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041E" w:rsidRDefault="00CA63AE">
      <w:pPr>
        <w:tabs>
          <w:tab w:val="left" w:pos="0"/>
          <w:tab w:val="center" w:pos="4111"/>
          <w:tab w:val="left" w:pos="6804"/>
          <w:tab w:val="right" w:pos="7936"/>
        </w:tabs>
        <w:jc w:val="left"/>
        <w:rPr>
          <w:sz w:val="18"/>
          <w:szCs w:val="18"/>
        </w:rPr>
      </w:pPr>
      <w:r>
        <w:rPr>
          <w:sz w:val="18"/>
          <w:szCs w:val="18"/>
        </w:rPr>
        <w:t>中国工程热物理学会</w:t>
      </w:r>
      <w:r>
        <w:rPr>
          <w:sz w:val="18"/>
          <w:szCs w:val="18"/>
        </w:rPr>
        <w:tab/>
      </w:r>
      <w:r>
        <w:rPr>
          <w:sz w:val="18"/>
          <w:szCs w:val="18"/>
        </w:rPr>
        <w:tab/>
      </w:r>
      <w:r>
        <w:rPr>
          <w:sz w:val="18"/>
          <w:szCs w:val="18"/>
        </w:rPr>
        <w:t>传热传质学</w:t>
      </w:r>
    </w:p>
    <w:p w:rsidR="0089041E" w:rsidRDefault="00CA63AE">
      <w:pPr>
        <w:tabs>
          <w:tab w:val="left" w:pos="0"/>
          <w:tab w:val="center" w:pos="4111"/>
          <w:tab w:val="left" w:pos="6804"/>
          <w:tab w:val="right" w:pos="7936"/>
        </w:tabs>
        <w:jc w:val="left"/>
        <w:rPr>
          <w:sz w:val="18"/>
          <w:szCs w:val="18"/>
        </w:rPr>
      </w:pPr>
      <w:r>
        <w:rPr>
          <w:sz w:val="18"/>
          <w:szCs w:val="18"/>
        </w:rPr>
        <w:t>学术会议论文</w:t>
      </w:r>
      <w:r>
        <w:rPr>
          <w:sz w:val="18"/>
          <w:szCs w:val="18"/>
        </w:rPr>
        <w:tab/>
      </w:r>
      <w:r>
        <w:rPr>
          <w:sz w:val="18"/>
          <w:szCs w:val="18"/>
        </w:rPr>
        <w:tab/>
      </w:r>
      <w:r>
        <w:rPr>
          <w:sz w:val="18"/>
          <w:szCs w:val="18"/>
        </w:rPr>
        <w:t>编号：</w:t>
      </w:r>
      <w:r>
        <w:rPr>
          <w:rFonts w:hint="eastAsia"/>
          <w:sz w:val="18"/>
          <w:szCs w:val="18"/>
        </w:rPr>
        <w:t>173182</w:t>
      </w:r>
    </w:p>
    <w:p w:rsidR="0089041E" w:rsidRDefault="00CA63AE">
      <w:pPr>
        <w:tabs>
          <w:tab w:val="center" w:pos="4111"/>
          <w:tab w:val="right" w:pos="7936"/>
        </w:tabs>
        <w:jc w:val="center"/>
        <w:rPr>
          <w:rFonts w:eastAsia="黑体"/>
          <w:sz w:val="44"/>
          <w:szCs w:val="44"/>
        </w:rPr>
      </w:pPr>
      <w:bookmarkStart w:id="0" w:name="OLE_LINK14"/>
      <w:r>
        <w:rPr>
          <w:rFonts w:eastAsia="黑体" w:hint="eastAsia"/>
          <w:sz w:val="44"/>
          <w:szCs w:val="44"/>
        </w:rPr>
        <w:t>利用折叠石墨烯实现的可调热阻器</w:t>
      </w:r>
    </w:p>
    <w:p w:rsidR="0089041E" w:rsidRDefault="00CA63AE">
      <w:pPr>
        <w:tabs>
          <w:tab w:val="center" w:pos="4111"/>
          <w:tab w:val="right" w:pos="7936"/>
        </w:tabs>
        <w:jc w:val="center"/>
        <w:rPr>
          <w:rFonts w:eastAsia="仿宋"/>
          <w:sz w:val="24"/>
          <w:szCs w:val="24"/>
        </w:rPr>
      </w:pPr>
      <w:r>
        <w:rPr>
          <w:rFonts w:eastAsia="仿宋" w:hint="eastAsia"/>
          <w:sz w:val="24"/>
          <w:szCs w:val="24"/>
        </w:rPr>
        <w:t>宋琪琛</w:t>
      </w:r>
      <w:r>
        <w:rPr>
          <w:rFonts w:eastAsia="仿宋" w:hint="eastAsia"/>
          <w:sz w:val="24"/>
          <w:szCs w:val="24"/>
          <w:vertAlign w:val="superscript"/>
        </w:rPr>
        <w:t>#</w:t>
      </w:r>
      <w:r>
        <w:rPr>
          <w:rFonts w:eastAsia="仿宋" w:hint="eastAsia"/>
          <w:sz w:val="24"/>
          <w:szCs w:val="24"/>
        </w:rPr>
        <w:t>，安盟</w:t>
      </w:r>
      <w:r>
        <w:rPr>
          <w:rFonts w:eastAsia="仿宋" w:hint="eastAsia"/>
          <w:sz w:val="24"/>
          <w:szCs w:val="24"/>
          <w:vertAlign w:val="superscript"/>
        </w:rPr>
        <w:t>#</w:t>
      </w:r>
      <w:r>
        <w:rPr>
          <w:rFonts w:eastAsia="仿宋" w:hint="eastAsia"/>
          <w:sz w:val="24"/>
          <w:szCs w:val="24"/>
        </w:rPr>
        <w:t>，陈蓓翰</w:t>
      </w:r>
      <w:r>
        <w:rPr>
          <w:rFonts w:eastAsia="仿宋" w:hint="eastAsia"/>
          <w:sz w:val="24"/>
          <w:szCs w:val="24"/>
          <w:vertAlign w:val="superscript"/>
        </w:rPr>
        <w:t>#</w:t>
      </w:r>
      <w:r>
        <w:rPr>
          <w:rFonts w:eastAsia="仿宋" w:hint="eastAsia"/>
          <w:sz w:val="24"/>
          <w:szCs w:val="24"/>
        </w:rPr>
        <w:t>，陈显栋</w:t>
      </w:r>
      <w:bookmarkEnd w:id="0"/>
      <w:r>
        <w:rPr>
          <w:rFonts w:eastAsia="仿宋" w:hint="eastAsia"/>
          <w:sz w:val="24"/>
          <w:szCs w:val="24"/>
        </w:rPr>
        <w:t>，彭展，臧剑锋</w:t>
      </w:r>
      <w:r>
        <w:rPr>
          <w:rFonts w:eastAsia="仿宋" w:hint="eastAsia"/>
          <w:sz w:val="24"/>
          <w:szCs w:val="24"/>
        </w:rPr>
        <w:t>*</w:t>
      </w:r>
      <w:r>
        <w:rPr>
          <w:rFonts w:eastAsia="仿宋" w:hint="eastAsia"/>
          <w:sz w:val="24"/>
          <w:szCs w:val="24"/>
        </w:rPr>
        <w:t>，杨诺</w:t>
      </w:r>
      <w:r>
        <w:rPr>
          <w:rFonts w:eastAsia="仿宋" w:hint="eastAsia"/>
          <w:sz w:val="24"/>
          <w:szCs w:val="24"/>
        </w:rPr>
        <w:t>*</w:t>
      </w:r>
    </w:p>
    <w:p w:rsidR="0089041E" w:rsidRDefault="00CA63AE">
      <w:pPr>
        <w:tabs>
          <w:tab w:val="center" w:pos="4111"/>
          <w:tab w:val="right" w:pos="7936"/>
        </w:tabs>
        <w:jc w:val="center"/>
        <w:rPr>
          <w:sz w:val="18"/>
          <w:szCs w:val="18"/>
        </w:rPr>
      </w:pPr>
      <w:r>
        <w:rPr>
          <w:sz w:val="18"/>
          <w:szCs w:val="18"/>
        </w:rPr>
        <w:t>（华中科技大学能源与动力工程学院</w:t>
      </w:r>
      <w:r>
        <w:rPr>
          <w:rFonts w:hint="eastAsia"/>
          <w:sz w:val="18"/>
          <w:szCs w:val="18"/>
        </w:rPr>
        <w:t>；光学与电子信息学院</w:t>
      </w:r>
      <w:r>
        <w:rPr>
          <w:sz w:val="18"/>
          <w:szCs w:val="18"/>
        </w:rPr>
        <w:t>，武汉，</w:t>
      </w:r>
      <w:r>
        <w:rPr>
          <w:sz w:val="18"/>
          <w:szCs w:val="18"/>
        </w:rPr>
        <w:t>430074</w:t>
      </w:r>
      <w:r>
        <w:rPr>
          <w:sz w:val="18"/>
          <w:szCs w:val="18"/>
        </w:rPr>
        <w:t>）</w:t>
      </w:r>
    </w:p>
    <w:p w:rsidR="0089041E" w:rsidRDefault="00CA63AE">
      <w:pPr>
        <w:tabs>
          <w:tab w:val="center" w:pos="4111"/>
          <w:tab w:val="right" w:pos="7936"/>
        </w:tabs>
        <w:jc w:val="center"/>
        <w:rPr>
          <w:szCs w:val="21"/>
        </w:rPr>
      </w:pPr>
      <w:r>
        <w:rPr>
          <w:szCs w:val="21"/>
        </w:rPr>
        <w:t>（</w:t>
      </w:r>
      <w:r>
        <w:rPr>
          <w:szCs w:val="21"/>
          <w:vertAlign w:val="superscript"/>
        </w:rPr>
        <w:t>#</w:t>
      </w:r>
      <w:r>
        <w:rPr>
          <w:szCs w:val="21"/>
        </w:rPr>
        <w:t xml:space="preserve"> </w:t>
      </w:r>
      <w:r>
        <w:rPr>
          <w:rFonts w:hint="eastAsia"/>
          <w:sz w:val="18"/>
          <w:szCs w:val="18"/>
        </w:rPr>
        <w:t>贡献等同</w:t>
      </w:r>
      <w:r>
        <w:rPr>
          <w:rFonts w:hint="eastAsia"/>
          <w:sz w:val="18"/>
          <w:szCs w:val="18"/>
        </w:rPr>
        <w:t xml:space="preserve"> </w:t>
      </w:r>
      <w:r>
        <w:rPr>
          <w:rFonts w:hint="eastAsia"/>
          <w:sz w:val="18"/>
          <w:szCs w:val="18"/>
        </w:rPr>
        <w:t>Email</w:t>
      </w:r>
      <w:r>
        <w:rPr>
          <w:rFonts w:hint="eastAsia"/>
          <w:sz w:val="18"/>
          <w:szCs w:val="18"/>
        </w:rPr>
        <w:t>：</w:t>
      </w:r>
      <w:proofErr w:type="spellStart"/>
      <w:r>
        <w:rPr>
          <w:sz w:val="18"/>
          <w:szCs w:val="18"/>
        </w:rPr>
        <w:t>nuo</w:t>
      </w:r>
      <w:proofErr w:type="spellEnd"/>
      <w:r>
        <w:rPr>
          <w:rFonts w:hint="eastAsia"/>
          <w:sz w:val="18"/>
          <w:szCs w:val="18"/>
        </w:rPr>
        <w:t xml:space="preserve"> @hust.edu.cn; jfzang@hust.edu.cn</w:t>
      </w:r>
      <w:r>
        <w:rPr>
          <w:szCs w:val="21"/>
        </w:rPr>
        <w:t>）</w:t>
      </w:r>
    </w:p>
    <w:p w:rsidR="0089041E" w:rsidRDefault="0089041E">
      <w:pPr>
        <w:tabs>
          <w:tab w:val="center" w:pos="4111"/>
          <w:tab w:val="right" w:pos="7936"/>
        </w:tabs>
        <w:jc w:val="center"/>
        <w:rPr>
          <w:szCs w:val="21"/>
        </w:rPr>
      </w:pPr>
      <w:bookmarkStart w:id="1" w:name="_GoBack"/>
      <w:bookmarkEnd w:id="1"/>
    </w:p>
    <w:p w:rsidR="0089041E" w:rsidRDefault="00CA63AE">
      <w:pPr>
        <w:rPr>
          <w:rFonts w:eastAsiaTheme="minorEastAsia" w:cstheme="minorBidi"/>
          <w:sz w:val="18"/>
          <w:szCs w:val="18"/>
        </w:rPr>
      </w:pPr>
      <w:r>
        <w:rPr>
          <w:rFonts w:eastAsia="黑体"/>
          <w:sz w:val="18"/>
          <w:szCs w:val="18"/>
        </w:rPr>
        <w:footnoteReference w:customMarkFollows="1" w:id="1"/>
        <w:t>摘要：</w:t>
      </w:r>
      <w:r>
        <w:rPr>
          <w:rFonts w:eastAsiaTheme="minorEastAsia" w:cstheme="minorBidi" w:hint="eastAsia"/>
          <w:sz w:val="18"/>
          <w:szCs w:val="18"/>
        </w:rPr>
        <w:t>目前科研人员已经对热二极管、热三极管、热逻辑门和热存储器等声子（热）器件进行了广泛地研究。在集成电路中动态可调电阻器是必不可少的电子元器件。与其相对应的热的变阻器研究仍处于空白。本文设计了一种基于折叠石墨烯的瞬时可调热阻器。</w:t>
      </w:r>
      <w:r>
        <w:rPr>
          <w:rFonts w:eastAsiaTheme="minorEastAsia" w:cstheme="minorBidi"/>
          <w:sz w:val="18"/>
          <w:szCs w:val="18"/>
        </w:rPr>
        <w:t>通过理论分析和分子动力学模拟，研究了声子</w:t>
      </w:r>
      <w:r>
        <w:rPr>
          <w:rFonts w:eastAsiaTheme="minorEastAsia" w:cstheme="minorBidi" w:hint="eastAsia"/>
          <w:sz w:val="18"/>
          <w:szCs w:val="18"/>
        </w:rPr>
        <w:t>弯折</w:t>
      </w:r>
      <w:r>
        <w:rPr>
          <w:rFonts w:eastAsiaTheme="minorEastAsia" w:cstheme="minorBidi"/>
          <w:sz w:val="18"/>
          <w:szCs w:val="18"/>
        </w:rPr>
        <w:t>散射效应</w:t>
      </w:r>
      <w:r>
        <w:rPr>
          <w:rFonts w:eastAsiaTheme="minorEastAsia" w:cstheme="minorBidi" w:hint="eastAsia"/>
          <w:sz w:val="18"/>
          <w:szCs w:val="18"/>
        </w:rPr>
        <w:t>，还研究了</w:t>
      </w:r>
      <w:r>
        <w:rPr>
          <w:rFonts w:eastAsiaTheme="minorEastAsia" w:cstheme="minorBidi"/>
          <w:sz w:val="18"/>
          <w:szCs w:val="18"/>
        </w:rPr>
        <w:t>热阻率对</w:t>
      </w:r>
      <w:r>
        <w:rPr>
          <w:rFonts w:eastAsiaTheme="minorEastAsia" w:cstheme="minorBidi" w:hint="eastAsia"/>
          <w:sz w:val="18"/>
          <w:szCs w:val="18"/>
        </w:rPr>
        <w:t>石墨烯长度以及相邻</w:t>
      </w:r>
      <w:r>
        <w:rPr>
          <w:rFonts w:eastAsiaTheme="minorEastAsia" w:cstheme="minorBidi"/>
          <w:sz w:val="18"/>
          <w:szCs w:val="18"/>
        </w:rPr>
        <w:t>折叠</w:t>
      </w:r>
      <w:r>
        <w:rPr>
          <w:rFonts w:eastAsiaTheme="minorEastAsia" w:cstheme="minorBidi" w:hint="eastAsia"/>
          <w:sz w:val="18"/>
          <w:szCs w:val="18"/>
        </w:rPr>
        <w:t>之</w:t>
      </w:r>
      <w:r>
        <w:rPr>
          <w:rFonts w:eastAsiaTheme="minorEastAsia" w:cstheme="minorBidi"/>
          <w:sz w:val="18"/>
          <w:szCs w:val="18"/>
        </w:rPr>
        <w:t>间的</w:t>
      </w:r>
      <w:r>
        <w:rPr>
          <w:rFonts w:eastAsiaTheme="minorEastAsia" w:cstheme="minorBidi" w:hint="eastAsia"/>
          <w:sz w:val="18"/>
          <w:szCs w:val="18"/>
        </w:rPr>
        <w:t>距离</w:t>
      </w:r>
      <w:r>
        <w:rPr>
          <w:rFonts w:eastAsiaTheme="minorEastAsia" w:cstheme="minorBidi"/>
          <w:sz w:val="18"/>
          <w:szCs w:val="18"/>
        </w:rPr>
        <w:t>的依赖关系。此外，</w:t>
      </w:r>
      <w:r>
        <w:rPr>
          <w:rFonts w:eastAsiaTheme="minorEastAsia" w:cstheme="minorBidi" w:hint="eastAsia"/>
          <w:sz w:val="18"/>
          <w:szCs w:val="18"/>
        </w:rPr>
        <w:t>本文</w:t>
      </w:r>
      <w:r>
        <w:rPr>
          <w:rFonts w:eastAsiaTheme="minorEastAsia" w:cstheme="minorBidi"/>
          <w:sz w:val="18"/>
          <w:szCs w:val="18"/>
        </w:rPr>
        <w:t>还探讨了在实验中实现瞬时可调</w:t>
      </w:r>
      <w:r>
        <w:rPr>
          <w:rFonts w:eastAsiaTheme="minorEastAsia" w:cstheme="minorBidi" w:hint="eastAsia"/>
          <w:sz w:val="18"/>
          <w:szCs w:val="18"/>
        </w:rPr>
        <w:t>热阻器</w:t>
      </w:r>
      <w:r>
        <w:rPr>
          <w:rFonts w:eastAsiaTheme="minorEastAsia" w:cstheme="minorBidi"/>
          <w:sz w:val="18"/>
          <w:szCs w:val="18"/>
        </w:rPr>
        <w:t>的可能性。</w:t>
      </w:r>
      <w:r>
        <w:rPr>
          <w:rFonts w:eastAsiaTheme="minorEastAsia" w:cstheme="minorBidi" w:hint="eastAsia"/>
          <w:sz w:val="18"/>
          <w:szCs w:val="18"/>
        </w:rPr>
        <w:t>热变阻器概念的提出不仅又增加了一个声子器件，而且为热阻器的应用提供了理论基础。</w:t>
      </w:r>
    </w:p>
    <w:p w:rsidR="0089041E" w:rsidRDefault="00CA63AE">
      <w:pPr>
        <w:rPr>
          <w:sz w:val="18"/>
          <w:szCs w:val="18"/>
        </w:rPr>
      </w:pPr>
      <w:r>
        <w:rPr>
          <w:rFonts w:eastAsia="黑体"/>
          <w:sz w:val="18"/>
          <w:szCs w:val="18"/>
        </w:rPr>
        <w:t>关键词：</w:t>
      </w:r>
      <w:r>
        <w:rPr>
          <w:sz w:val="18"/>
          <w:szCs w:val="18"/>
        </w:rPr>
        <w:t>折叠石墨烯</w:t>
      </w:r>
      <w:r>
        <w:rPr>
          <w:rFonts w:hint="eastAsia"/>
          <w:sz w:val="18"/>
          <w:szCs w:val="18"/>
        </w:rPr>
        <w:t xml:space="preserve"> </w:t>
      </w:r>
      <w:r>
        <w:rPr>
          <w:rFonts w:hint="eastAsia"/>
          <w:sz w:val="18"/>
          <w:szCs w:val="18"/>
        </w:rPr>
        <w:t>可调热阻器</w:t>
      </w:r>
      <w:r>
        <w:rPr>
          <w:rFonts w:hint="eastAsia"/>
          <w:sz w:val="18"/>
          <w:szCs w:val="18"/>
        </w:rPr>
        <w:t xml:space="preserve"> </w:t>
      </w:r>
      <w:r>
        <w:rPr>
          <w:sz w:val="18"/>
          <w:szCs w:val="18"/>
        </w:rPr>
        <w:t>分子动力学</w:t>
      </w:r>
      <w:r>
        <w:rPr>
          <w:rFonts w:hint="eastAsia"/>
          <w:sz w:val="18"/>
          <w:szCs w:val="18"/>
        </w:rPr>
        <w:t xml:space="preserve"> </w:t>
      </w:r>
      <w:r>
        <w:rPr>
          <w:rFonts w:hint="eastAsia"/>
          <w:sz w:val="18"/>
          <w:szCs w:val="18"/>
        </w:rPr>
        <w:t>尺寸效应</w:t>
      </w:r>
      <w:r>
        <w:rPr>
          <w:rFonts w:hint="eastAsia"/>
          <w:sz w:val="18"/>
          <w:szCs w:val="18"/>
        </w:rPr>
        <w:t xml:space="preserve"> </w:t>
      </w:r>
      <w:r>
        <w:rPr>
          <w:rFonts w:hint="eastAsia"/>
          <w:sz w:val="18"/>
          <w:szCs w:val="18"/>
        </w:rPr>
        <w:t>声子弯折散射</w:t>
      </w:r>
    </w:p>
    <w:p w:rsidR="0089041E" w:rsidRDefault="0089041E">
      <w:pPr>
        <w:tabs>
          <w:tab w:val="center" w:pos="4111"/>
          <w:tab w:val="right" w:pos="7936"/>
        </w:tabs>
        <w:rPr>
          <w:sz w:val="18"/>
          <w:szCs w:val="18"/>
        </w:rPr>
      </w:pPr>
    </w:p>
    <w:p w:rsidR="0089041E" w:rsidRDefault="00CA63AE">
      <w:pPr>
        <w:tabs>
          <w:tab w:val="center" w:pos="4111"/>
          <w:tab w:val="right" w:pos="7936"/>
        </w:tabs>
        <w:adjustRightInd w:val="0"/>
        <w:snapToGrid w:val="0"/>
        <w:spacing w:beforeLines="50" w:before="120"/>
        <w:rPr>
          <w:rFonts w:eastAsia="黑体"/>
          <w:sz w:val="24"/>
          <w:szCs w:val="24"/>
        </w:rPr>
      </w:pPr>
      <w:r>
        <w:rPr>
          <w:rFonts w:eastAsia="黑体" w:hint="eastAsia"/>
          <w:sz w:val="24"/>
          <w:szCs w:val="24"/>
        </w:rPr>
        <w:t xml:space="preserve">1 </w:t>
      </w:r>
      <w:r>
        <w:rPr>
          <w:rFonts w:eastAsia="黑体"/>
          <w:sz w:val="24"/>
          <w:szCs w:val="24"/>
        </w:rPr>
        <w:t>引言</w:t>
      </w:r>
    </w:p>
    <w:p w:rsidR="0089041E" w:rsidRDefault="00CA63AE">
      <w:pPr>
        <w:tabs>
          <w:tab w:val="center" w:pos="4111"/>
          <w:tab w:val="right" w:pos="7936"/>
        </w:tabs>
        <w:ind w:firstLineChars="200" w:firstLine="420"/>
      </w:pPr>
      <w:r>
        <w:t>对声子输运的详细了解使得人们能够基于电子器件，例如热二极管</w:t>
      </w:r>
      <w:r>
        <w:t>[1]</w:t>
      </w:r>
      <w:r>
        <w:t>、热</w:t>
      </w:r>
      <w:r>
        <w:rPr>
          <w:rFonts w:hint="eastAsia"/>
        </w:rPr>
        <w:t>三极</w:t>
      </w:r>
      <w:r>
        <w:t>管</w:t>
      </w:r>
      <w:r>
        <w:t>[2]</w:t>
      </w:r>
      <w:r>
        <w:t>、热逻辑门</w:t>
      </w:r>
      <w:r>
        <w:t>[3]</w:t>
      </w:r>
      <w:r>
        <w:t>等，来操</w:t>
      </w:r>
      <w:r>
        <w:rPr>
          <w:rFonts w:hint="eastAsia"/>
        </w:rPr>
        <w:t>控</w:t>
      </w:r>
      <w:r>
        <w:t>纳米尺度下的热流以及设计声子器件</w:t>
      </w:r>
      <w:r>
        <w:t>[4]</w:t>
      </w:r>
      <w:r>
        <w:t>。在</w:t>
      </w:r>
      <w:r>
        <w:rPr>
          <w:rFonts w:hint="eastAsia"/>
        </w:rPr>
        <w:t>集成</w:t>
      </w:r>
      <w:r>
        <w:t>电路的大量应用中，能够动态调整电负载的可变电阻（电位器）起着至关重要的作用。</w:t>
      </w:r>
      <w:r>
        <w:rPr>
          <w:rFonts w:hint="eastAsia"/>
        </w:rPr>
        <w:t>与动态可调电阻器相应的热器件</w:t>
      </w:r>
      <w:r>
        <w:rPr>
          <w:rFonts w:hint="eastAsia"/>
        </w:rPr>
        <w:t>-</w:t>
      </w:r>
      <w:r>
        <w:rPr>
          <w:rFonts w:hint="eastAsia"/>
        </w:rPr>
        <w:t>热的变阻器同样也是热回路中必不可少的元器件，然而，该研究仍处于空白。</w:t>
      </w:r>
    </w:p>
    <w:p w:rsidR="0089041E" w:rsidRDefault="00CA63AE">
      <w:pPr>
        <w:tabs>
          <w:tab w:val="center" w:pos="4111"/>
          <w:tab w:val="right" w:pos="7936"/>
        </w:tabs>
        <w:ind w:firstLineChars="200" w:firstLine="420"/>
      </w:pPr>
      <w:r>
        <w:t>可调电阻器</w:t>
      </w:r>
      <w:r>
        <w:rPr>
          <w:rFonts w:hint="eastAsia"/>
        </w:rPr>
        <w:t>设计</w:t>
      </w:r>
      <w:r>
        <w:t>的基本要求是简单的电阻位置关系，例如线性特性，即电阻与两个触点之间的距离呈线性关系。</w:t>
      </w:r>
      <w:r>
        <w:rPr>
          <w:rFonts w:hint="eastAsia"/>
        </w:rPr>
        <w:t>与</w:t>
      </w:r>
      <w:r>
        <w:t>可调电阻器相类比</w:t>
      </w:r>
      <w:r>
        <w:rPr>
          <w:rFonts w:hint="eastAsia"/>
        </w:rPr>
        <w:t>，可调</w:t>
      </w:r>
      <w:r>
        <w:t>热阻器</w:t>
      </w:r>
      <w:r>
        <w:rPr>
          <w:rFonts w:hint="eastAsia"/>
        </w:rPr>
        <w:t>也</w:t>
      </w:r>
      <w:r>
        <w:t>应该满</w:t>
      </w:r>
      <w:r>
        <w:t>足热阻</w:t>
      </w:r>
      <w:r>
        <w:rPr>
          <w:rFonts w:hint="eastAsia"/>
        </w:rPr>
        <w:t>线性</w:t>
      </w:r>
      <w:r>
        <w:t>变化的特征。为了得到具有线性变化特征的热阻，可以预测出备选材料的热阻应该对某种易控参数具有线性依赖性。最近，科学家们研究表明</w:t>
      </w:r>
      <w:r>
        <w:rPr>
          <w:rFonts w:hint="eastAsia"/>
        </w:rPr>
        <w:t>，</w:t>
      </w:r>
      <w:r>
        <w:t>控制</w:t>
      </w:r>
      <w:r>
        <w:rPr>
          <w:rFonts w:hint="eastAsia"/>
        </w:rPr>
        <w:t>石墨烯</w:t>
      </w:r>
      <w:r>
        <w:t>的形态</w:t>
      </w:r>
      <w:r>
        <w:t>[5]</w:t>
      </w:r>
      <w:r>
        <w:t>，可以很大程度</w:t>
      </w:r>
      <w:r>
        <w:rPr>
          <w:rFonts w:hint="eastAsia"/>
        </w:rPr>
        <w:t>调控</w:t>
      </w:r>
      <w:r>
        <w:t>石墨烯输运特性，为其在电学</w:t>
      </w:r>
      <w:r>
        <w:t>[6]</w:t>
      </w:r>
      <w:r>
        <w:t>和热学</w:t>
      </w:r>
      <w:r>
        <w:t>[7]</w:t>
      </w:r>
      <w:r>
        <w:t>输运的应用创造了更大的可能性。</w:t>
      </w:r>
      <w:r>
        <w:rPr>
          <w:rFonts w:hint="eastAsia"/>
        </w:rPr>
        <w:t>同时，</w:t>
      </w:r>
      <w:r>
        <w:t>石墨烯的纳米器件具有高灵活性</w:t>
      </w:r>
      <w:r>
        <w:t>[8]</w:t>
      </w:r>
      <w:r>
        <w:t>，因此改变其形状（例如通过折叠）是可行的。近期的</w:t>
      </w:r>
      <w:r>
        <w:rPr>
          <w:rFonts w:hint="eastAsia"/>
        </w:rPr>
        <w:t>研究</w:t>
      </w:r>
      <w:r>
        <w:t>表明可以</w:t>
      </w:r>
      <w:r>
        <w:rPr>
          <w:rFonts w:hint="eastAsia"/>
        </w:rPr>
        <w:t>利用</w:t>
      </w:r>
      <w:r>
        <w:t>折叠来调控石墨烯纳米带的电</w:t>
      </w:r>
      <w:r>
        <w:rPr>
          <w:rFonts w:hint="eastAsia"/>
        </w:rPr>
        <w:t>学</w:t>
      </w:r>
      <w:r>
        <w:t>[9,10]</w:t>
      </w:r>
      <w:r>
        <w:t>，</w:t>
      </w:r>
      <w:r>
        <w:rPr>
          <w:rFonts w:hint="eastAsia"/>
        </w:rPr>
        <w:t>热学</w:t>
      </w:r>
      <w:r>
        <w:t>[11-13]</w:t>
      </w:r>
      <w:r>
        <w:t>和</w:t>
      </w:r>
      <w:r>
        <w:rPr>
          <w:rFonts w:hint="eastAsia"/>
        </w:rPr>
        <w:t>力学</w:t>
      </w:r>
      <w:r>
        <w:t>[14]</w:t>
      </w:r>
      <w:r>
        <w:t>性能。尤其是可以</w:t>
      </w:r>
      <w:r>
        <w:rPr>
          <w:rFonts w:hint="eastAsia"/>
        </w:rPr>
        <w:t>通过</w:t>
      </w:r>
      <w:r>
        <w:t>折叠的数目</w:t>
      </w:r>
      <w:r>
        <w:t>[15]</w:t>
      </w:r>
      <w:r>
        <w:t>来调节热导率。众所周知，尺寸效应是纳米结构</w:t>
      </w:r>
      <w:r>
        <w:t>[1</w:t>
      </w:r>
      <w:r>
        <w:t>2]</w:t>
      </w:r>
      <w:r>
        <w:t>中的重要问题。但是</w:t>
      </w:r>
      <w:r>
        <w:rPr>
          <w:rFonts w:hint="eastAsia"/>
        </w:rPr>
        <w:t>先前</w:t>
      </w:r>
      <w:r>
        <w:t>的研究大多</w:t>
      </w:r>
      <w:r>
        <w:rPr>
          <w:rFonts w:hint="eastAsia"/>
        </w:rPr>
        <w:t>关注</w:t>
      </w:r>
      <w:r>
        <w:t>有限尺寸的石墨烯纳米带。最近，</w:t>
      </w:r>
      <w:r>
        <w:rPr>
          <w:rFonts w:hint="eastAsia"/>
        </w:rPr>
        <w:t>实验</w:t>
      </w:r>
      <w:r>
        <w:t>研究</w:t>
      </w:r>
      <w:r>
        <w:t>[5]</w:t>
      </w:r>
      <w:r>
        <w:t>表明折叠和展开大面积单层石墨烯片具有可逆性，这使得在</w:t>
      </w:r>
      <w:r>
        <w:rPr>
          <w:rFonts w:hint="eastAsia"/>
        </w:rPr>
        <w:t>平整的</w:t>
      </w:r>
      <w:r>
        <w:t>石墨烯中产生一定数量的折叠，或者消除已折叠的石墨烯中的褶皱成为可能。</w:t>
      </w:r>
    </w:p>
    <w:p w:rsidR="0089041E" w:rsidRDefault="00CA63AE">
      <w:pPr>
        <w:tabs>
          <w:tab w:val="center" w:pos="4111"/>
          <w:tab w:val="right" w:pos="7936"/>
        </w:tabs>
        <w:ind w:firstLineChars="200" w:firstLine="420"/>
      </w:pPr>
      <w:r>
        <w:t>在本文中</w:t>
      </w:r>
      <w:r>
        <w:rPr>
          <w:rFonts w:hint="eastAsia"/>
        </w:rPr>
        <w:t>，</w:t>
      </w:r>
      <w:r>
        <w:t>我们基于声子弯折效应设计</w:t>
      </w:r>
      <w:r>
        <w:rPr>
          <w:rFonts w:hint="eastAsia"/>
        </w:rPr>
        <w:t>了</w:t>
      </w:r>
      <w:r>
        <w:t>瞬时可调热阻器。同时我们研究了折叠石墨烯</w:t>
      </w:r>
      <w:r>
        <w:rPr>
          <w:rFonts w:hint="eastAsia"/>
        </w:rPr>
        <w:t>不同</w:t>
      </w:r>
      <w:r>
        <w:t>形状参数对热阻率的影响。此外，还</w:t>
      </w:r>
      <w:r>
        <w:rPr>
          <w:rFonts w:hint="eastAsia"/>
        </w:rPr>
        <w:t>提出</w:t>
      </w:r>
      <w:r>
        <w:t>了新的声子散射机制</w:t>
      </w:r>
      <w:r>
        <w:rPr>
          <w:rFonts w:hint="eastAsia"/>
        </w:rPr>
        <w:t>，</w:t>
      </w:r>
      <w:r>
        <w:t>即声子</w:t>
      </w:r>
      <w:r>
        <w:rPr>
          <w:rFonts w:hint="eastAsia"/>
        </w:rPr>
        <w:t>弯折</w:t>
      </w:r>
      <w:r>
        <w:t>散射</w:t>
      </w:r>
      <w:r>
        <w:rPr>
          <w:rFonts w:hint="eastAsia"/>
        </w:rPr>
        <w:t>。</w:t>
      </w:r>
      <w:r>
        <w:t>最后探究了折叠石墨烯中声子弯折散射效应的物理机制</w:t>
      </w:r>
      <w:r>
        <w:rPr>
          <w:rFonts w:hint="eastAsia"/>
        </w:rPr>
        <w:t>。</w:t>
      </w:r>
    </w:p>
    <w:p w:rsidR="0089041E" w:rsidRDefault="0089041E">
      <w:pPr>
        <w:tabs>
          <w:tab w:val="center" w:pos="4111"/>
          <w:tab w:val="right" w:pos="7936"/>
        </w:tabs>
        <w:ind w:firstLineChars="200" w:firstLine="420"/>
      </w:pPr>
    </w:p>
    <w:p w:rsidR="0089041E" w:rsidRDefault="00CA63AE">
      <w:pPr>
        <w:tabs>
          <w:tab w:val="center" w:pos="4111"/>
          <w:tab w:val="right" w:pos="7936"/>
        </w:tabs>
        <w:adjustRightInd w:val="0"/>
        <w:snapToGrid w:val="0"/>
        <w:spacing w:beforeLines="50" w:before="120"/>
        <w:rPr>
          <w:rFonts w:eastAsia="黑体"/>
          <w:sz w:val="24"/>
          <w:szCs w:val="24"/>
        </w:rPr>
      </w:pPr>
      <w:r>
        <w:rPr>
          <w:rFonts w:eastAsia="黑体" w:hint="eastAsia"/>
          <w:sz w:val="24"/>
          <w:szCs w:val="24"/>
        </w:rPr>
        <w:t xml:space="preserve">2 </w:t>
      </w:r>
      <w:r>
        <w:rPr>
          <w:rFonts w:eastAsia="黑体"/>
          <w:sz w:val="24"/>
          <w:szCs w:val="24"/>
        </w:rPr>
        <w:t>理论模型</w:t>
      </w:r>
    </w:p>
    <w:p w:rsidR="0089041E" w:rsidRDefault="00CA63AE">
      <w:pPr>
        <w:tabs>
          <w:tab w:val="center" w:pos="4111"/>
          <w:tab w:val="right" w:pos="7936"/>
        </w:tabs>
        <w:ind w:firstLineChars="200" w:firstLine="420"/>
      </w:pPr>
      <w:r>
        <w:t>实验研究表明，石墨烯片的折叠和展开可以通过</w:t>
      </w:r>
      <w:r>
        <w:rPr>
          <w:rFonts w:hint="eastAsia"/>
        </w:rPr>
        <w:t>基底</w:t>
      </w:r>
      <w:r>
        <w:t>的瞬时</w:t>
      </w:r>
      <w:r>
        <w:rPr>
          <w:rFonts w:hint="eastAsia"/>
        </w:rPr>
        <w:t>形变</w:t>
      </w:r>
      <w:r>
        <w:t>来控制</w:t>
      </w:r>
      <w:r>
        <w:t>[5]</w:t>
      </w:r>
      <w:r>
        <w:t>。换句话说</w:t>
      </w:r>
      <w:r>
        <w:rPr>
          <w:rFonts w:hint="eastAsia"/>
        </w:rPr>
        <w:t>，</w:t>
      </w:r>
      <w:r>
        <w:t>石墨烯的折叠数目和弯折程度可以通过基底的应力</w:t>
      </w:r>
      <w:r>
        <w:rPr>
          <w:rFonts w:hint="eastAsia"/>
        </w:rPr>
        <w:t>、</w:t>
      </w:r>
      <w:r>
        <w:t>剪切模量</w:t>
      </w:r>
      <w:r>
        <w:rPr>
          <w:rFonts w:hint="eastAsia"/>
        </w:rPr>
        <w:t>、</w:t>
      </w:r>
      <w:r>
        <w:t>石墨烯和基底的吸附能来控制</w:t>
      </w:r>
      <w:r>
        <w:rPr>
          <w:rFonts w:hint="eastAsia"/>
        </w:rPr>
        <w:t>。</w:t>
      </w:r>
      <w:r>
        <w:t>基于折叠石墨烯设计的可调热阻器的示意图如图（</w:t>
      </w:r>
      <w:r>
        <w:t>1</w:t>
      </w:r>
      <w:r>
        <w:t>）。该</w:t>
      </w:r>
      <w:r>
        <w:rPr>
          <w:rFonts w:hint="eastAsia"/>
        </w:rPr>
        <w:t>器件</w:t>
      </w:r>
      <w:r>
        <w:t>具有以下特点：首先，悬浮石墨烯具有较大的声子平均自由程（</w:t>
      </w:r>
      <w:r>
        <w:t>100nm-600nm</w:t>
      </w:r>
      <w:r>
        <w:t>）</w:t>
      </w:r>
      <w:r>
        <w:t>[11,16]</w:t>
      </w:r>
      <w:r>
        <w:t>，并且石墨烯中的声子输运受控于结构</w:t>
      </w:r>
      <w:r>
        <w:rPr>
          <w:rFonts w:hint="eastAsia"/>
        </w:rPr>
        <w:t>参数</w:t>
      </w:r>
      <w:r>
        <w:t>；其次，折叠石墨烯的热阻取决于折叠数</w:t>
      </w:r>
      <w:r>
        <w:rPr>
          <w:rFonts w:hint="eastAsia"/>
        </w:rPr>
        <w:t>或</w:t>
      </w:r>
      <w:r>
        <w:t>两个折叠</w:t>
      </w:r>
      <w:r>
        <w:rPr>
          <w:rFonts w:hint="eastAsia"/>
        </w:rPr>
        <w:t>所</w:t>
      </w:r>
      <w:r>
        <w:t>夹平面部分的距离</w:t>
      </w:r>
      <w:r>
        <w:rPr>
          <w:rFonts w:hint="eastAsia"/>
        </w:rPr>
        <w:t>，</w:t>
      </w:r>
      <w:r>
        <w:t>从而实现了热阻的线性特性</w:t>
      </w:r>
      <w:r>
        <w:rPr>
          <w:rFonts w:hint="eastAsia"/>
        </w:rPr>
        <w:t>。同时，我们给出</w:t>
      </w:r>
      <w:r>
        <w:t>设计思路的理论依据。</w:t>
      </w:r>
    </w:p>
    <w:p w:rsidR="0089041E" w:rsidRDefault="00CA63AE">
      <w:pPr>
        <w:tabs>
          <w:tab w:val="center" w:pos="4111"/>
          <w:tab w:val="right" w:pos="7936"/>
        </w:tabs>
        <w:ind w:firstLineChars="200" w:firstLine="420"/>
      </w:pPr>
      <w:r>
        <w:rPr>
          <w:rFonts w:hint="eastAsia"/>
        </w:rPr>
        <w:lastRenderedPageBreak/>
        <w:t>卡西</w:t>
      </w:r>
      <w:r>
        <w:t>米尔定律</w:t>
      </w:r>
      <w:r>
        <w:t>[17]</w:t>
      </w:r>
      <w:r>
        <w:t>表明：当系统尺寸小于声子平均自由程，热导率不再是一个常数，</w:t>
      </w:r>
      <w:r>
        <w:rPr>
          <w:rFonts w:hint="eastAsia"/>
        </w:rPr>
        <w:t>而是</w:t>
      </w:r>
      <w:r>
        <w:t>与系统尺寸相关。</w:t>
      </w:r>
      <w:r>
        <w:rPr>
          <w:rFonts w:hint="eastAsia"/>
        </w:rPr>
        <w:t>在</w:t>
      </w:r>
      <w:r>
        <w:t>一个有限尺寸</w:t>
      </w:r>
      <w:r>
        <w:t>的体系中，有效平均自由程</w:t>
      </w:r>
      <w:proofErr w:type="spellStart"/>
      <w:r>
        <w:rPr>
          <w:rFonts w:hint="eastAsia"/>
          <w:i/>
        </w:rPr>
        <w:t>l</w:t>
      </w:r>
      <w:r>
        <w:rPr>
          <w:rFonts w:hint="eastAsia"/>
          <w:i/>
          <w:vertAlign w:val="subscript"/>
        </w:rPr>
        <w:t>eff</w:t>
      </w:r>
      <w:proofErr w:type="spellEnd"/>
      <w:r>
        <w:t>[18]</w:t>
      </w:r>
      <w:r>
        <w:rPr>
          <w:rFonts w:hint="eastAsia"/>
        </w:rPr>
        <w:t>可</w:t>
      </w:r>
      <w:r>
        <w:t>表示为，</w:t>
      </w:r>
    </w:p>
    <w:p w:rsidR="0089041E" w:rsidRDefault="00CA63AE">
      <w:pPr>
        <w:tabs>
          <w:tab w:val="center" w:pos="4111"/>
          <w:tab w:val="right" w:pos="7936"/>
        </w:tabs>
        <w:wordWrap w:val="0"/>
        <w:ind w:firstLineChars="200" w:firstLine="420"/>
        <w:jc w:val="right"/>
      </w:pPr>
      <w:r>
        <w:t xml:space="preserve">                     </w:t>
      </w:r>
      <w:r>
        <w:rPr>
          <w:noProof/>
          <w:position w:val="-32"/>
        </w:rPr>
        <w:drawing>
          <wp:inline distT="0" distB="0" distL="0" distR="0">
            <wp:extent cx="770255" cy="436245"/>
            <wp:effectExtent l="0" t="0" r="0" b="1905"/>
            <wp:docPr id="9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770255" cy="436245"/>
                    </a:xfrm>
                    <a:prstGeom prst="rect">
                      <a:avLst/>
                    </a:prstGeom>
                    <a:noFill/>
                    <a:ln>
                      <a:noFill/>
                    </a:ln>
                  </pic:spPr>
                </pic:pic>
              </a:graphicData>
            </a:graphic>
          </wp:inline>
        </w:drawing>
      </w:r>
      <w:r>
        <w:t xml:space="preserve"> ,  </w:t>
      </w:r>
      <w:r>
        <w:rPr>
          <w:rFonts w:hint="eastAsia"/>
        </w:rPr>
        <w:t xml:space="preserve">    </w:t>
      </w:r>
      <w:r>
        <w:t xml:space="preserve">                      </w:t>
      </w:r>
      <w:r>
        <w:t>（</w:t>
      </w:r>
      <w:r>
        <w:t>1</w:t>
      </w:r>
      <w:r>
        <w:t>）</w:t>
      </w:r>
    </w:p>
    <w:p w:rsidR="0089041E" w:rsidRDefault="00CA63AE">
      <w:pPr>
        <w:tabs>
          <w:tab w:val="center" w:pos="4111"/>
          <w:tab w:val="right" w:pos="7936"/>
        </w:tabs>
        <w:ind w:firstLineChars="200" w:firstLine="420"/>
        <w:textAlignment w:val="center"/>
      </w:pPr>
      <w:r>
        <w:t>其中</w:t>
      </w:r>
      <w:r>
        <w:rPr>
          <w:i/>
          <w:noProof/>
        </w:rPr>
        <w:drawing>
          <wp:inline distT="0" distB="0" distL="0" distR="0">
            <wp:extent cx="160655" cy="224155"/>
            <wp:effectExtent l="0" t="0" r="0" b="4445"/>
            <wp:docPr id="9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60655" cy="224155"/>
                    </a:xfrm>
                    <a:prstGeom prst="rect">
                      <a:avLst/>
                    </a:prstGeom>
                    <a:noFill/>
                    <a:ln>
                      <a:noFill/>
                    </a:ln>
                  </pic:spPr>
                </pic:pic>
              </a:graphicData>
            </a:graphic>
          </wp:inline>
        </w:drawing>
      </w:r>
      <w:r>
        <w:rPr>
          <w:rFonts w:hint="eastAsia"/>
        </w:rPr>
        <w:t>表示</w:t>
      </w:r>
      <w:r>
        <w:t>无限</w:t>
      </w:r>
      <w:r>
        <w:rPr>
          <w:rFonts w:hint="eastAsia"/>
        </w:rPr>
        <w:t>大</w:t>
      </w:r>
      <w:r>
        <w:t>系统中的声子平均自由程，</w:t>
      </w:r>
      <w:r>
        <w:rPr>
          <w:rFonts w:hint="eastAsia"/>
          <w:i/>
        </w:rPr>
        <w:t>L</w:t>
      </w:r>
      <w:r>
        <w:rPr>
          <w:rFonts w:hint="eastAsia"/>
        </w:rPr>
        <w:t>表示</w:t>
      </w:r>
      <w:r>
        <w:t>有限系统的长度。尺寸效应是由边界散射产生的</w:t>
      </w:r>
      <w:r>
        <w:rPr>
          <w:rFonts w:hint="eastAsia"/>
        </w:rPr>
        <w:t>。</w:t>
      </w:r>
      <w:r>
        <w:t>在热源和冷源之间，一些声子在系统中以弹道</w:t>
      </w:r>
      <w:r>
        <w:rPr>
          <w:rFonts w:hint="eastAsia"/>
        </w:rPr>
        <w:t>的</w:t>
      </w:r>
      <w:r>
        <w:t>方式输运，这些声子的平均自由程受系统尺寸的限制。对于这些声子，</w:t>
      </w:r>
      <w:r>
        <w:rPr>
          <w:rFonts w:hint="eastAsia"/>
        </w:rPr>
        <w:t>它</w:t>
      </w:r>
      <w:r>
        <w:t>们运动的平均距离是</w:t>
      </w:r>
      <w:r>
        <w:rPr>
          <w:rFonts w:hint="eastAsia"/>
          <w:i/>
        </w:rPr>
        <w:t>L</w:t>
      </w:r>
      <w:r>
        <w:rPr>
          <w:rFonts w:hint="eastAsia"/>
        </w:rPr>
        <w:t>/2</w:t>
      </w:r>
      <w:r>
        <w:t>。根据自由气体热理论</w:t>
      </w:r>
      <w:r>
        <w:rPr>
          <w:rFonts w:hint="eastAsia"/>
        </w:rPr>
        <w:t>，</w:t>
      </w:r>
      <w:r>
        <w:t>热导率和平均自由程之间存在线性关系</w:t>
      </w:r>
      <w:r>
        <w:rPr>
          <w:noProof/>
        </w:rPr>
        <w:drawing>
          <wp:inline distT="0" distB="0" distL="0" distR="0">
            <wp:extent cx="635000" cy="23685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635000" cy="236855"/>
                    </a:xfrm>
                    <a:prstGeom prst="rect">
                      <a:avLst/>
                    </a:prstGeom>
                    <a:noFill/>
                    <a:ln>
                      <a:noFill/>
                    </a:ln>
                  </pic:spPr>
                </pic:pic>
              </a:graphicData>
            </a:graphic>
          </wp:inline>
        </w:drawing>
      </w:r>
      <w:r>
        <w:t>。</w:t>
      </w:r>
      <w:r>
        <w:rPr>
          <w:rFonts w:hint="eastAsia"/>
        </w:rPr>
        <w:t>假定</w:t>
      </w:r>
      <w:r>
        <w:t>热容</w:t>
      </w:r>
      <w:r>
        <w:rPr>
          <w:noProof/>
        </w:rPr>
        <w:drawing>
          <wp:inline distT="0" distB="0" distL="0" distR="0">
            <wp:extent cx="198755" cy="224155"/>
            <wp:effectExtent l="0" t="0" r="0" b="4445"/>
            <wp:docPr id="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98755" cy="224155"/>
                    </a:xfrm>
                    <a:prstGeom prst="rect">
                      <a:avLst/>
                    </a:prstGeom>
                    <a:noFill/>
                    <a:ln>
                      <a:noFill/>
                    </a:ln>
                  </pic:spPr>
                </pic:pic>
              </a:graphicData>
            </a:graphic>
          </wp:inline>
        </w:drawing>
      </w:r>
      <w:r>
        <w:t>和群速度</w:t>
      </w:r>
      <w:r>
        <w:rPr>
          <w:i/>
          <w:noProof/>
        </w:rPr>
        <w:drawing>
          <wp:inline distT="0" distB="0" distL="0" distR="0">
            <wp:extent cx="160655" cy="236855"/>
            <wp:effectExtent l="0" t="0" r="0" b="0"/>
            <wp:docPr id="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60655" cy="236855"/>
                    </a:xfrm>
                    <a:prstGeom prst="rect">
                      <a:avLst/>
                    </a:prstGeom>
                    <a:noFill/>
                    <a:ln>
                      <a:noFill/>
                    </a:ln>
                  </pic:spPr>
                </pic:pic>
              </a:graphicData>
            </a:graphic>
          </wp:inline>
        </w:drawing>
      </w:r>
      <w:r>
        <w:t>的尺寸效应可以忽略，可以由式（</w:t>
      </w:r>
      <w:r>
        <w:t>1</w:t>
      </w:r>
      <w:r>
        <w:t>）得出热阻线性依赖于</w:t>
      </w:r>
      <w:r>
        <w:rPr>
          <w:rFonts w:hint="eastAsia"/>
        </w:rPr>
        <w:t>1/</w:t>
      </w:r>
      <w:r>
        <w:rPr>
          <w:rFonts w:hint="eastAsia"/>
          <w:i/>
        </w:rPr>
        <w:t>L</w:t>
      </w:r>
      <w:r>
        <w:t>，如下式所示，</w:t>
      </w:r>
    </w:p>
    <w:p w:rsidR="0089041E" w:rsidRDefault="00CA63AE">
      <w:pPr>
        <w:tabs>
          <w:tab w:val="center" w:pos="4111"/>
          <w:tab w:val="right" w:pos="7936"/>
        </w:tabs>
        <w:wordWrap w:val="0"/>
        <w:jc w:val="right"/>
      </w:pPr>
      <w:r>
        <w:t xml:space="preserve">                           </w:t>
      </w:r>
      <w:r>
        <w:rPr>
          <w:noProof/>
          <w:position w:val="-32"/>
        </w:rPr>
        <w:drawing>
          <wp:inline distT="0" distB="0" distL="0" distR="0">
            <wp:extent cx="1439545" cy="487045"/>
            <wp:effectExtent l="0" t="0" r="8255" b="8255"/>
            <wp:docPr id="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439545" cy="487045"/>
                    </a:xfrm>
                    <a:prstGeom prst="rect">
                      <a:avLst/>
                    </a:prstGeom>
                    <a:noFill/>
                    <a:ln>
                      <a:noFill/>
                    </a:ln>
                  </pic:spPr>
                </pic:pic>
              </a:graphicData>
            </a:graphic>
          </wp:inline>
        </w:drawing>
      </w:r>
      <w:r>
        <w:t xml:space="preserve">,  </w:t>
      </w:r>
      <w:r>
        <w:rPr>
          <w:rFonts w:hint="eastAsia"/>
        </w:rPr>
        <w:t xml:space="preserve">   </w:t>
      </w:r>
      <w:r>
        <w:t xml:space="preserve">                </w:t>
      </w:r>
      <w:r>
        <w:t>（</w:t>
      </w:r>
      <w:r>
        <w:t>2</w:t>
      </w:r>
      <w:r>
        <w:t>）</w:t>
      </w:r>
    </w:p>
    <w:p w:rsidR="0089041E" w:rsidRDefault="00CA63AE">
      <w:pPr>
        <w:tabs>
          <w:tab w:val="center" w:pos="4111"/>
          <w:tab w:val="right" w:pos="7936"/>
        </w:tabs>
        <w:ind w:firstLineChars="200" w:firstLine="420"/>
        <w:textAlignment w:val="center"/>
      </w:pPr>
      <w:r>
        <w:t>在纳米线或石墨烯纳米带中，</w:t>
      </w:r>
      <w:r>
        <w:rPr>
          <w:rFonts w:hint="eastAsia"/>
          <w:i/>
        </w:rPr>
        <w:t>L</w:t>
      </w:r>
      <w:r>
        <w:rPr>
          <w:rFonts w:hint="eastAsia"/>
        </w:rPr>
        <w:t>表示</w:t>
      </w:r>
      <w:r>
        <w:t>纵向长度</w:t>
      </w:r>
      <w:r>
        <w:t>[19]</w:t>
      </w:r>
      <w:r>
        <w:t>。</w:t>
      </w:r>
    </w:p>
    <w:p w:rsidR="0089041E" w:rsidRDefault="00CA63AE">
      <w:pPr>
        <w:tabs>
          <w:tab w:val="center" w:pos="4111"/>
          <w:tab w:val="right" w:pos="7936"/>
        </w:tabs>
        <w:ind w:firstLineChars="200" w:firstLine="420"/>
      </w:pPr>
      <w:r>
        <w:t>根据</w:t>
      </w:r>
      <w:r>
        <w:rPr>
          <w:rFonts w:hint="eastAsia"/>
        </w:rPr>
        <w:t>马西森</w:t>
      </w:r>
      <w:r>
        <w:t>定律</w:t>
      </w:r>
      <w:r>
        <w:t>[20]</w:t>
      </w:r>
      <w:r>
        <w:t>，当多种</w:t>
      </w:r>
      <w:r>
        <w:rPr>
          <w:rFonts w:hint="eastAsia"/>
        </w:rPr>
        <w:t>散射</w:t>
      </w:r>
      <w:r>
        <w:t>事件同时限制声子平均自由程时，总散射</w:t>
      </w:r>
      <w:r>
        <w:rPr>
          <w:rFonts w:hint="eastAsia"/>
        </w:rPr>
        <w:t>时间</w:t>
      </w:r>
      <w:r>
        <w:t>可以表述为，</w:t>
      </w:r>
    </w:p>
    <w:p w:rsidR="0089041E" w:rsidRDefault="00CA63AE">
      <w:pPr>
        <w:tabs>
          <w:tab w:val="center" w:pos="4111"/>
          <w:tab w:val="right" w:pos="7936"/>
        </w:tabs>
        <w:jc w:val="right"/>
      </w:pPr>
      <w:r>
        <w:rPr>
          <w:noProof/>
          <w:position w:val="-30"/>
          <w:sz w:val="25"/>
        </w:rPr>
        <w:drawing>
          <wp:inline distT="0" distB="0" distL="0" distR="0">
            <wp:extent cx="1151255" cy="35115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151255" cy="351155"/>
                    </a:xfrm>
                    <a:prstGeom prst="rect">
                      <a:avLst/>
                    </a:prstGeom>
                    <a:noFill/>
                    <a:ln>
                      <a:noFill/>
                    </a:ln>
                  </pic:spPr>
                </pic:pic>
              </a:graphicData>
            </a:graphic>
          </wp:inline>
        </w:drawing>
      </w:r>
      <w:r>
        <w:rPr>
          <w:sz w:val="25"/>
        </w:rPr>
        <w:t xml:space="preserve">,             </w:t>
      </w:r>
      <w:r>
        <w:rPr>
          <w:rFonts w:hint="eastAsia"/>
          <w:sz w:val="25"/>
        </w:rPr>
        <w:t xml:space="preserve"> </w:t>
      </w:r>
      <w:r>
        <w:rPr>
          <w:sz w:val="25"/>
        </w:rPr>
        <w:t xml:space="preserve">      </w:t>
      </w:r>
      <w:r>
        <w:t>（</w:t>
      </w:r>
      <w:r>
        <w:t>3</w:t>
      </w:r>
      <w:r>
        <w:t>）</w:t>
      </w:r>
    </w:p>
    <w:p w:rsidR="0089041E" w:rsidRDefault="00CA63AE">
      <w:pPr>
        <w:tabs>
          <w:tab w:val="center" w:pos="4111"/>
          <w:tab w:val="right" w:pos="7936"/>
        </w:tabs>
        <w:ind w:firstLine="437"/>
        <w:textAlignment w:val="center"/>
      </w:pPr>
      <w:r>
        <w:t>其中</w:t>
      </w:r>
      <w:r>
        <w:rPr>
          <w:noProof/>
        </w:rPr>
        <w:drawing>
          <wp:inline distT="0" distB="0" distL="0" distR="0">
            <wp:extent cx="160655" cy="23685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60655" cy="236855"/>
                    </a:xfrm>
                    <a:prstGeom prst="rect">
                      <a:avLst/>
                    </a:prstGeom>
                    <a:noFill/>
                    <a:ln>
                      <a:noFill/>
                    </a:ln>
                  </pic:spPr>
                </pic:pic>
              </a:graphicData>
            </a:graphic>
          </wp:inline>
        </w:drawing>
      </w:r>
      <w:r>
        <w:t>是散射</w:t>
      </w:r>
      <w:r>
        <w:rPr>
          <w:rFonts w:hint="eastAsia"/>
        </w:rPr>
        <w:t>事件</w:t>
      </w:r>
      <w:r>
        <w:rPr>
          <w:rFonts w:hint="eastAsia"/>
          <w:i/>
        </w:rPr>
        <w:t>j</w:t>
      </w:r>
      <w:r>
        <w:t>的弛豫时间。</w:t>
      </w:r>
      <w:r>
        <w:rPr>
          <w:rFonts w:hint="eastAsia"/>
        </w:rPr>
        <w:t>等</w:t>
      </w:r>
      <w:r>
        <w:t>式（</w:t>
      </w:r>
      <w:r>
        <w:t>3</w:t>
      </w:r>
      <w:r>
        <w:t>）乘上</w:t>
      </w:r>
      <w:r>
        <w:rPr>
          <w:noProof/>
        </w:rPr>
        <w:drawing>
          <wp:inline distT="0" distB="0" distL="0" distR="0">
            <wp:extent cx="317500" cy="236855"/>
            <wp:effectExtent l="0" t="0" r="635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17500" cy="236855"/>
                    </a:xfrm>
                    <a:prstGeom prst="rect">
                      <a:avLst/>
                    </a:prstGeom>
                    <a:noFill/>
                    <a:ln>
                      <a:noFill/>
                    </a:ln>
                  </pic:spPr>
                </pic:pic>
              </a:graphicData>
            </a:graphic>
          </wp:inline>
        </w:drawing>
      </w:r>
      <w:r>
        <w:t>时，声子有效平均自由程可写</w:t>
      </w:r>
      <w:r>
        <w:rPr>
          <w:rFonts w:hint="eastAsia"/>
        </w:rPr>
        <w:t>为</w:t>
      </w:r>
      <w:r>
        <w:rPr>
          <w:noProof/>
        </w:rPr>
        <w:drawing>
          <wp:inline distT="0" distB="0" distL="0" distR="0">
            <wp:extent cx="685800" cy="287655"/>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685800" cy="287655"/>
                    </a:xfrm>
                    <a:prstGeom prst="rect">
                      <a:avLst/>
                    </a:prstGeom>
                    <a:noFill/>
                    <a:ln>
                      <a:noFill/>
                    </a:ln>
                  </pic:spPr>
                </pic:pic>
              </a:graphicData>
            </a:graphic>
          </wp:inline>
        </w:drawing>
      </w:r>
      <w:r>
        <w:t>，其中</w:t>
      </w:r>
      <w:r>
        <w:rPr>
          <w:noProof/>
        </w:rPr>
        <w:drawing>
          <wp:inline distT="0" distB="0" distL="0" distR="0">
            <wp:extent cx="127000" cy="236855"/>
            <wp:effectExtent l="0" t="0" r="635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27000" cy="236855"/>
                    </a:xfrm>
                    <a:prstGeom prst="rect">
                      <a:avLst/>
                    </a:prstGeom>
                    <a:noFill/>
                    <a:ln>
                      <a:noFill/>
                    </a:ln>
                  </pic:spPr>
                </pic:pic>
              </a:graphicData>
            </a:graphic>
          </wp:inline>
        </w:drawing>
      </w:r>
      <w:r>
        <w:t>是散射</w:t>
      </w:r>
      <w:r>
        <w:rPr>
          <w:rFonts w:hint="eastAsia"/>
        </w:rPr>
        <w:t>事件</w:t>
      </w:r>
      <w:r>
        <w:rPr>
          <w:i/>
        </w:rPr>
        <w:t>j</w:t>
      </w:r>
      <w:r>
        <w:t>的特征长度。在折叠石墨烯中</w:t>
      </w:r>
      <w:r>
        <w:rPr>
          <w:rFonts w:hint="eastAsia"/>
        </w:rPr>
        <w:t>，</w:t>
      </w:r>
      <w:r>
        <w:t>散射过程包括了</w:t>
      </w:r>
      <w:r>
        <w:t>固有的非线性声子散射</w:t>
      </w:r>
      <w:r>
        <w:rPr>
          <w:rFonts w:hint="eastAsia"/>
        </w:rPr>
        <w:t>，</w:t>
      </w:r>
      <w:r>
        <w:t>边界散射和声子弯折散射</w:t>
      </w:r>
      <w:r>
        <w:rPr>
          <w:rFonts w:hint="eastAsia"/>
        </w:rPr>
        <w:t>。</w:t>
      </w:r>
      <w:r>
        <w:t>弯折散射是指声子在弯折处发生散射</w:t>
      </w:r>
      <w:r>
        <w:rPr>
          <w:rFonts w:hint="eastAsia"/>
        </w:rPr>
        <w:t>。</w:t>
      </w:r>
    </w:p>
    <w:p w:rsidR="0089041E" w:rsidRDefault="00CA63AE">
      <w:pPr>
        <w:tabs>
          <w:tab w:val="center" w:pos="4111"/>
          <w:tab w:val="right" w:pos="7936"/>
        </w:tabs>
        <w:jc w:val="center"/>
      </w:pPr>
      <w:r>
        <w:rPr>
          <w:noProof/>
        </w:rPr>
        <w:drawing>
          <wp:inline distT="0" distB="0" distL="0" distR="0">
            <wp:extent cx="4239260" cy="2599690"/>
            <wp:effectExtent l="0" t="0" r="8890" b="10160"/>
            <wp:docPr id="94" name="图片 94" descr="F:\nano\工热年会\folded\1new1.jpg1ne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descr="F:\nano\工热年会\folded\1new1.jpg1new1"/>
                    <pic:cNvPicPr>
                      <a:picLocks noChangeAspect="1"/>
                    </pic:cNvPicPr>
                  </pic:nvPicPr>
                  <pic:blipFill>
                    <a:blip r:embed="rId19"/>
                    <a:srcRect/>
                    <a:stretch>
                      <a:fillRect/>
                    </a:stretch>
                  </pic:blipFill>
                  <pic:spPr>
                    <a:xfrm>
                      <a:off x="0" y="0"/>
                      <a:ext cx="4244255" cy="2599690"/>
                    </a:xfrm>
                    <a:prstGeom prst="rect">
                      <a:avLst/>
                    </a:prstGeom>
                  </pic:spPr>
                </pic:pic>
              </a:graphicData>
            </a:graphic>
          </wp:inline>
        </w:drawing>
      </w:r>
    </w:p>
    <w:p w:rsidR="0089041E" w:rsidRDefault="00CA63AE">
      <w:pPr>
        <w:tabs>
          <w:tab w:val="left" w:pos="567"/>
          <w:tab w:val="center" w:pos="4111"/>
          <w:tab w:val="right" w:pos="7936"/>
        </w:tabs>
        <w:autoSpaceDE w:val="0"/>
        <w:autoSpaceDN w:val="0"/>
        <w:adjustRightInd w:val="0"/>
        <w:textAlignment w:val="center"/>
      </w:pPr>
      <w:r>
        <w:t>图</w:t>
      </w:r>
      <w:r>
        <w:t>1</w:t>
      </w:r>
      <w:r>
        <w:rPr>
          <w:rFonts w:hint="eastAsia"/>
        </w:rPr>
        <w:t xml:space="preserve"> </w:t>
      </w:r>
      <w:r>
        <w:t>（</w:t>
      </w:r>
      <w:r>
        <w:t>a</w:t>
      </w:r>
      <w:r>
        <w:t>）瞬时可调热阻</w:t>
      </w:r>
      <w:r>
        <w:rPr>
          <w:rFonts w:hint="eastAsia"/>
        </w:rPr>
        <w:t>器</w:t>
      </w:r>
      <w:r>
        <w:t>示意图</w:t>
      </w:r>
      <w:r>
        <w:rPr>
          <w:rFonts w:hint="eastAsia"/>
        </w:rPr>
        <w:t>。</w:t>
      </w:r>
      <w:r>
        <w:t>（</w:t>
      </w:r>
      <w:r>
        <w:t>b</w:t>
      </w:r>
      <w:r>
        <w:t>）弛豫前折叠石墨烯的侧视图</w:t>
      </w:r>
      <w:r>
        <w:rPr>
          <w:rFonts w:hint="eastAsia"/>
        </w:rPr>
        <w:t>。</w:t>
      </w:r>
      <w:proofErr w:type="spellStart"/>
      <w:r>
        <w:rPr>
          <w:rFonts w:hint="eastAsia"/>
          <w:i/>
        </w:rPr>
        <w:t>L</w:t>
      </w:r>
      <w:r>
        <w:rPr>
          <w:rFonts w:hint="eastAsia"/>
          <w:i/>
          <w:vertAlign w:val="subscript"/>
        </w:rPr>
        <w:t>plane</w:t>
      </w:r>
      <w:proofErr w:type="spellEnd"/>
      <w:r>
        <w:rPr>
          <w:rFonts w:hint="eastAsia"/>
        </w:rPr>
        <w:t>=6.75nm</w:t>
      </w:r>
      <w:r>
        <w:rPr>
          <w:rFonts w:hint="eastAsia"/>
        </w:rPr>
        <w:t>，</w:t>
      </w:r>
      <w:proofErr w:type="spellStart"/>
      <w:r>
        <w:rPr>
          <w:rFonts w:hint="eastAsia"/>
          <w:i/>
        </w:rPr>
        <w:t>L</w:t>
      </w:r>
      <w:r>
        <w:rPr>
          <w:rFonts w:hint="eastAsia"/>
          <w:i/>
          <w:vertAlign w:val="subscript"/>
        </w:rPr>
        <w:t>fold</w:t>
      </w:r>
      <w:proofErr w:type="spellEnd"/>
      <w:r>
        <w:rPr>
          <w:rFonts w:hint="eastAsia"/>
        </w:rPr>
        <w:t>=0.737nm</w:t>
      </w:r>
      <w:r>
        <w:rPr>
          <w:rFonts w:hint="eastAsia"/>
        </w:rPr>
        <w:t>，折叠石墨烯总长度为</w:t>
      </w:r>
      <w:r>
        <w:rPr>
          <w:rFonts w:hint="eastAsia"/>
        </w:rPr>
        <w:t>36.7nm</w:t>
      </w:r>
      <w:r>
        <w:rPr>
          <w:rFonts w:hint="eastAsia"/>
        </w:rPr>
        <w:t>，弯折数目为</w:t>
      </w:r>
      <w:r>
        <w:rPr>
          <w:rFonts w:hint="eastAsia"/>
        </w:rPr>
        <w:t>4</w:t>
      </w:r>
      <w:r>
        <w:rPr>
          <w:rFonts w:hint="eastAsia"/>
        </w:rPr>
        <w:t>。初始结构的层间距为</w:t>
      </w:r>
      <w:r>
        <w:rPr>
          <w:rFonts w:hint="eastAsia"/>
        </w:rPr>
        <w:t>0.474nm</w:t>
      </w:r>
      <w:r>
        <w:rPr>
          <w:rFonts w:hint="eastAsia"/>
        </w:rPr>
        <w:t>。</w:t>
      </w:r>
      <w:r>
        <w:rPr>
          <w:rFonts w:hint="eastAsia"/>
        </w:rPr>
        <w:t>Nose-Hoover</w:t>
      </w:r>
      <w:r>
        <w:rPr>
          <w:rFonts w:hint="eastAsia"/>
        </w:rPr>
        <w:t>的热源和冷源分别加在红色区域和蓝色区域的原子。（</w:t>
      </w:r>
      <w:r>
        <w:rPr>
          <w:rFonts w:hint="eastAsia"/>
        </w:rPr>
        <w:t>c</w:t>
      </w:r>
      <w:r>
        <w:rPr>
          <w:rFonts w:hint="eastAsia"/>
        </w:rPr>
        <w:t>）弛豫前的投影效果图。</w:t>
      </w:r>
      <w:r>
        <w:rPr>
          <w:rFonts w:hint="eastAsia"/>
        </w:rPr>
        <w:t>y</w:t>
      </w:r>
      <w:r>
        <w:rPr>
          <w:rFonts w:hint="eastAsia"/>
        </w:rPr>
        <w:t>方向通过用周期性边界条件模拟无限大的尺寸。（</w:t>
      </w:r>
      <w:r>
        <w:t>d</w:t>
      </w:r>
      <w:r>
        <w:rPr>
          <w:rFonts w:hint="eastAsia"/>
        </w:rPr>
        <w:t>）折叠石墨烯的阶梯状温度分布和相同长度石墨烯的温度分布。</w:t>
      </w:r>
    </w:p>
    <w:p w:rsidR="0089041E" w:rsidRDefault="0089041E">
      <w:pPr>
        <w:tabs>
          <w:tab w:val="center" w:pos="4111"/>
          <w:tab w:val="right" w:pos="7936"/>
        </w:tabs>
        <w:ind w:firstLineChars="200" w:firstLine="420"/>
        <w:jc w:val="left"/>
        <w:textAlignment w:val="center"/>
      </w:pPr>
    </w:p>
    <w:p w:rsidR="0089041E" w:rsidRDefault="00CA63AE">
      <w:pPr>
        <w:tabs>
          <w:tab w:val="center" w:pos="4111"/>
          <w:tab w:val="right" w:pos="7936"/>
        </w:tabs>
        <w:ind w:firstLineChars="200" w:firstLine="420"/>
        <w:jc w:val="left"/>
        <w:textAlignment w:val="center"/>
      </w:pPr>
      <w:r>
        <w:t>如图</w:t>
      </w:r>
      <w:r>
        <w:t>1</w:t>
      </w:r>
      <w:r>
        <w:t>（</w:t>
      </w:r>
      <w:r>
        <w:t>b</w:t>
      </w:r>
      <w:r>
        <w:t>）所示，</w:t>
      </w:r>
      <w:proofErr w:type="spellStart"/>
      <w:r>
        <w:rPr>
          <w:rFonts w:hint="eastAsia"/>
          <w:i/>
        </w:rPr>
        <w:t>L</w:t>
      </w:r>
      <w:r>
        <w:rPr>
          <w:rFonts w:hint="eastAsia"/>
          <w:i/>
          <w:vertAlign w:val="subscript"/>
        </w:rPr>
        <w:t>plane</w:t>
      </w:r>
      <w:proofErr w:type="spellEnd"/>
      <w:r>
        <w:t>表示两折叠之间的距离。类似于有限尺寸效应，声子</w:t>
      </w:r>
      <w:r>
        <w:rPr>
          <w:rFonts w:hint="eastAsia"/>
        </w:rPr>
        <w:t>弯折</w:t>
      </w:r>
      <w:r>
        <w:lastRenderedPageBreak/>
        <w:t>散射对有效平均自由程的影响</w:t>
      </w:r>
      <w:r>
        <w:rPr>
          <w:rFonts w:hint="eastAsia"/>
        </w:rPr>
        <w:t>可</w:t>
      </w:r>
      <w:r>
        <w:t>利用</w:t>
      </w:r>
      <w:r>
        <w:rPr>
          <w:rFonts w:hint="eastAsia"/>
        </w:rPr>
        <w:t>2/</w:t>
      </w:r>
      <w:proofErr w:type="spellStart"/>
      <w:r>
        <w:rPr>
          <w:rFonts w:hint="eastAsia"/>
          <w:i/>
        </w:rPr>
        <w:t>L</w:t>
      </w:r>
      <w:r>
        <w:rPr>
          <w:rFonts w:hint="eastAsia"/>
          <w:i/>
          <w:vertAlign w:val="subscript"/>
        </w:rPr>
        <w:t>plane</w:t>
      </w:r>
      <w:proofErr w:type="spellEnd"/>
      <w:r>
        <w:rPr>
          <w:rFonts w:hint="eastAsia"/>
        </w:rPr>
        <w:t>来</w:t>
      </w:r>
      <w:r>
        <w:t>表示。</w:t>
      </w:r>
      <w:r>
        <w:rPr>
          <w:rFonts w:hint="eastAsia"/>
        </w:rPr>
        <w:t>然而</w:t>
      </w:r>
      <w:r>
        <w:t>，声子</w:t>
      </w:r>
      <w:r>
        <w:rPr>
          <w:rFonts w:hint="eastAsia"/>
        </w:rPr>
        <w:t>弯折</w:t>
      </w:r>
      <w:r>
        <w:t>散射不同于有限尺寸效应</w:t>
      </w:r>
      <w:r>
        <w:rPr>
          <w:rFonts w:hint="eastAsia"/>
        </w:rPr>
        <w:t>。不同之处</w:t>
      </w:r>
      <w:r>
        <w:t>在于有一些声子可以穿过折叠而不被散射，例如一些沿着</w:t>
      </w:r>
      <w:r>
        <w:t>y</w:t>
      </w:r>
      <w:r>
        <w:t>方向的振动模式。因此散射项</w:t>
      </w:r>
      <w:r>
        <w:rPr>
          <w:rFonts w:hint="eastAsia"/>
        </w:rPr>
        <w:t>2/</w:t>
      </w:r>
      <w:proofErr w:type="spellStart"/>
      <w:r>
        <w:rPr>
          <w:rFonts w:hint="eastAsia"/>
          <w:i/>
        </w:rPr>
        <w:t>L</w:t>
      </w:r>
      <w:r>
        <w:rPr>
          <w:rFonts w:hint="eastAsia"/>
          <w:i/>
          <w:vertAlign w:val="subscript"/>
        </w:rPr>
        <w:t>plane</w:t>
      </w:r>
      <w:proofErr w:type="spellEnd"/>
      <w:r>
        <w:t>可能高估了声子</w:t>
      </w:r>
      <w:r>
        <w:rPr>
          <w:rFonts w:hint="eastAsia"/>
        </w:rPr>
        <w:t>弯折</w:t>
      </w:r>
      <w:r>
        <w:t>散射的影响。因此</w:t>
      </w:r>
      <w:r>
        <w:rPr>
          <w:rFonts w:hint="eastAsia"/>
        </w:rPr>
        <w:t>，</w:t>
      </w:r>
      <w:r>
        <w:t>本文在</w:t>
      </w:r>
      <w:r>
        <w:rPr>
          <w:rFonts w:hint="eastAsia"/>
        </w:rPr>
        <w:t>2/</w:t>
      </w:r>
      <w:proofErr w:type="spellStart"/>
      <w:r>
        <w:rPr>
          <w:rFonts w:hint="eastAsia"/>
          <w:i/>
        </w:rPr>
        <w:t>L</w:t>
      </w:r>
      <w:r>
        <w:rPr>
          <w:rFonts w:hint="eastAsia"/>
          <w:i/>
          <w:vertAlign w:val="subscript"/>
        </w:rPr>
        <w:t>plane</w:t>
      </w:r>
      <w:proofErr w:type="spellEnd"/>
      <w:r>
        <w:t>前面</w:t>
      </w:r>
      <w:r>
        <w:rPr>
          <w:rFonts w:hint="eastAsia"/>
        </w:rPr>
        <w:t>引入</w:t>
      </w:r>
      <w:r>
        <w:t>系数</w:t>
      </w:r>
      <w:r>
        <w:rPr>
          <w:rFonts w:ascii="Cambria Math" w:hAnsi="Cambria Math"/>
          <w:i/>
        </w:rPr>
        <w:t>α</w:t>
      </w:r>
      <w:r>
        <w:rPr>
          <w:rFonts w:hint="eastAsia"/>
        </w:rPr>
        <w:t>。与杂质</w:t>
      </w:r>
      <w:r>
        <w:t>散射、晶</w:t>
      </w:r>
      <w:r>
        <w:rPr>
          <w:rFonts w:hint="eastAsia"/>
        </w:rPr>
        <w:t>界散射</w:t>
      </w:r>
      <w:r>
        <w:t>和同位素散射类似，</w:t>
      </w:r>
      <w:r>
        <w:rPr>
          <w:rFonts w:hint="eastAsia"/>
        </w:rPr>
        <w:t>弯折</w:t>
      </w:r>
      <w:r>
        <w:t>散射对于</w:t>
      </w:r>
      <w:r>
        <w:rPr>
          <w:rFonts w:hint="eastAsia"/>
        </w:rPr>
        <w:t>完</w:t>
      </w:r>
      <w:r>
        <w:t>美晶体也是一个微</w:t>
      </w:r>
      <w:r>
        <w:rPr>
          <w:rFonts w:hint="eastAsia"/>
        </w:rPr>
        <w:t>扰</w:t>
      </w:r>
      <w:r>
        <w:t>。通常</w:t>
      </w:r>
      <w:r>
        <w:rPr>
          <w:rFonts w:hint="eastAsia"/>
        </w:rPr>
        <w:t>这些</w:t>
      </w:r>
      <w:r>
        <w:t>散射事件是相互独立的</w:t>
      </w:r>
      <w:r>
        <w:t>[21,22]</w:t>
      </w:r>
      <w:r>
        <w:t>。折叠石墨烯的热阻率可</w:t>
      </w:r>
      <w:r>
        <w:rPr>
          <w:rFonts w:hint="eastAsia"/>
        </w:rPr>
        <w:t>表</w:t>
      </w:r>
      <w:r>
        <w:t>述为：</w:t>
      </w:r>
    </w:p>
    <w:p w:rsidR="0089041E" w:rsidRDefault="00CA63AE">
      <w:pPr>
        <w:tabs>
          <w:tab w:val="center" w:pos="4111"/>
          <w:tab w:val="right" w:pos="7936"/>
        </w:tabs>
        <w:ind w:firstLine="435"/>
        <w:jc w:val="right"/>
      </w:pPr>
      <w:r>
        <w:t xml:space="preserve">              </w:t>
      </w:r>
      <w:r>
        <w:rPr>
          <w:noProof/>
          <w:position w:val="-36"/>
        </w:rPr>
        <w:drawing>
          <wp:inline distT="0" distB="0" distL="0" distR="0">
            <wp:extent cx="2154555" cy="516255"/>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154555" cy="516255"/>
                    </a:xfrm>
                    <a:prstGeom prst="rect">
                      <a:avLst/>
                    </a:prstGeom>
                    <a:noFill/>
                    <a:ln>
                      <a:noFill/>
                    </a:ln>
                  </pic:spPr>
                </pic:pic>
              </a:graphicData>
            </a:graphic>
          </wp:inline>
        </w:drawing>
      </w:r>
      <w:r>
        <w:t xml:space="preserve">.  </w:t>
      </w:r>
      <w:r>
        <w:t xml:space="preserve">             </w:t>
      </w:r>
      <w:r>
        <w:t>（</w:t>
      </w:r>
      <w:r>
        <w:t>4</w:t>
      </w:r>
      <w:r>
        <w:t>）</w:t>
      </w:r>
    </w:p>
    <w:p w:rsidR="0089041E" w:rsidRDefault="00CA63AE">
      <w:pPr>
        <w:tabs>
          <w:tab w:val="center" w:pos="4111"/>
          <w:tab w:val="right" w:pos="7936"/>
        </w:tabs>
        <w:ind w:firstLineChars="200" w:firstLine="420"/>
      </w:pPr>
      <w:r>
        <w:t>令</w:t>
      </w:r>
      <w:r>
        <w:rPr>
          <w:noProof/>
          <w:position w:val="-14"/>
        </w:rPr>
        <w:drawing>
          <wp:inline distT="0" distB="0" distL="0" distR="0">
            <wp:extent cx="757555" cy="23685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757555" cy="236855"/>
                    </a:xfrm>
                    <a:prstGeom prst="rect">
                      <a:avLst/>
                    </a:prstGeom>
                    <a:noFill/>
                    <a:ln>
                      <a:noFill/>
                    </a:ln>
                  </pic:spPr>
                </pic:pic>
              </a:graphicData>
            </a:graphic>
          </wp:inline>
        </w:drawing>
      </w:r>
      <w:r>
        <w:t>，则</w:t>
      </w:r>
    </w:p>
    <w:p w:rsidR="0089041E" w:rsidRDefault="00CA63AE">
      <w:pPr>
        <w:tabs>
          <w:tab w:val="center" w:pos="4111"/>
          <w:tab w:val="right" w:pos="7936"/>
        </w:tabs>
        <w:wordWrap w:val="0"/>
        <w:ind w:firstLineChars="200" w:firstLine="420"/>
        <w:jc w:val="right"/>
      </w:pPr>
      <w:r>
        <w:t xml:space="preserve">   </w:t>
      </w:r>
      <w:r>
        <w:rPr>
          <w:noProof/>
          <w:position w:val="-36"/>
        </w:rPr>
        <w:drawing>
          <wp:inline distT="0" distB="0" distL="0" distR="0">
            <wp:extent cx="1798955" cy="478155"/>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798955" cy="478155"/>
                    </a:xfrm>
                    <a:prstGeom prst="rect">
                      <a:avLst/>
                    </a:prstGeom>
                    <a:noFill/>
                    <a:ln>
                      <a:noFill/>
                    </a:ln>
                  </pic:spPr>
                </pic:pic>
              </a:graphicData>
            </a:graphic>
          </wp:inline>
        </w:drawing>
      </w:r>
      <w:r>
        <w:t xml:space="preserve">.                  </w:t>
      </w:r>
      <w:r>
        <w:t>（</w:t>
      </w:r>
      <w:r>
        <w:t>5</w:t>
      </w:r>
      <w:r>
        <w:t>）</w:t>
      </w:r>
    </w:p>
    <w:p w:rsidR="0089041E" w:rsidRDefault="0089041E">
      <w:pPr>
        <w:tabs>
          <w:tab w:val="left" w:pos="567"/>
          <w:tab w:val="center" w:pos="4111"/>
          <w:tab w:val="right" w:pos="7936"/>
        </w:tabs>
        <w:autoSpaceDE w:val="0"/>
        <w:autoSpaceDN w:val="0"/>
        <w:adjustRightInd w:val="0"/>
        <w:jc w:val="center"/>
        <w:textAlignment w:val="center"/>
      </w:pPr>
    </w:p>
    <w:p w:rsidR="0089041E" w:rsidRDefault="00CA63AE">
      <w:pPr>
        <w:tabs>
          <w:tab w:val="left" w:pos="567"/>
          <w:tab w:val="center" w:pos="4111"/>
          <w:tab w:val="right" w:pos="7936"/>
        </w:tabs>
        <w:autoSpaceDE w:val="0"/>
        <w:autoSpaceDN w:val="0"/>
        <w:adjustRightInd w:val="0"/>
        <w:jc w:val="center"/>
        <w:textAlignment w:val="center"/>
      </w:pPr>
      <w:r>
        <w:rPr>
          <w:noProof/>
        </w:rPr>
        <w:drawing>
          <wp:inline distT="0" distB="0" distL="0" distR="0">
            <wp:extent cx="4125595" cy="1741805"/>
            <wp:effectExtent l="0" t="0" r="825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125107" cy="1741839"/>
                    </a:xfrm>
                    <a:prstGeom prst="rect">
                      <a:avLst/>
                    </a:prstGeom>
                  </pic:spPr>
                </pic:pic>
              </a:graphicData>
            </a:graphic>
          </wp:inline>
        </w:drawing>
      </w:r>
    </w:p>
    <w:p w:rsidR="0089041E" w:rsidRDefault="0089041E">
      <w:pPr>
        <w:tabs>
          <w:tab w:val="center" w:pos="4111"/>
          <w:tab w:val="right" w:pos="7936"/>
        </w:tabs>
        <w:ind w:left="525" w:hangingChars="250" w:hanging="525"/>
        <w:jc w:val="left"/>
        <w:textAlignment w:val="center"/>
      </w:pPr>
    </w:p>
    <w:p w:rsidR="0089041E" w:rsidRDefault="00CA63AE">
      <w:pPr>
        <w:tabs>
          <w:tab w:val="center" w:pos="4111"/>
          <w:tab w:val="right" w:pos="7936"/>
        </w:tabs>
        <w:textAlignment w:val="center"/>
      </w:pPr>
      <w:r>
        <w:rPr>
          <w:rFonts w:hint="eastAsia"/>
        </w:rPr>
        <w:t>图</w:t>
      </w:r>
      <w:r>
        <w:rPr>
          <w:rFonts w:hint="eastAsia"/>
        </w:rPr>
        <w:t xml:space="preserve">2 </w:t>
      </w:r>
      <w:r>
        <w:rPr>
          <w:rFonts w:hint="eastAsia"/>
        </w:rPr>
        <w:t>（</w:t>
      </w:r>
      <w:r>
        <w:rPr>
          <w:rFonts w:hint="eastAsia"/>
        </w:rPr>
        <w:t>a</w:t>
      </w:r>
      <w:r>
        <w:rPr>
          <w:rFonts w:hint="eastAsia"/>
        </w:rPr>
        <w:t>）热阻率与折叠石墨烯折叠部分长度倒数的关系。拟合曲线基于等式（</w:t>
      </w:r>
      <w:r>
        <w:rPr>
          <w:rFonts w:hint="eastAsia"/>
        </w:rPr>
        <w:t>5</w:t>
      </w:r>
      <w:r>
        <w:rPr>
          <w:rFonts w:hint="eastAsia"/>
        </w:rPr>
        <w:t>）。对于固定的系统长度，当</w:t>
      </w:r>
      <w:proofErr w:type="spellStart"/>
      <w:r>
        <w:rPr>
          <w:rFonts w:hint="eastAsia"/>
          <w:i/>
        </w:rPr>
        <w:t>L</w:t>
      </w:r>
      <w:r>
        <w:rPr>
          <w:rFonts w:hint="eastAsia"/>
          <w:i/>
          <w:vertAlign w:val="subscript"/>
        </w:rPr>
        <w:t>plane</w:t>
      </w:r>
      <w:proofErr w:type="spellEnd"/>
      <w:r>
        <w:rPr>
          <w:rFonts w:hint="eastAsia"/>
        </w:rPr>
        <w:t>减少时，弯折数目（</w:t>
      </w:r>
      <w:r>
        <w:rPr>
          <w:rFonts w:hint="eastAsia"/>
        </w:rPr>
        <w:t>n</w:t>
      </w:r>
      <w:r>
        <w:rPr>
          <w:rFonts w:hint="eastAsia"/>
        </w:rPr>
        <w:t>）增加。弯折数目从</w:t>
      </w:r>
      <w:r>
        <w:rPr>
          <w:rFonts w:hint="eastAsia"/>
        </w:rPr>
        <w:t>1</w:t>
      </w:r>
      <w:r>
        <w:rPr>
          <w:rFonts w:hint="eastAsia"/>
        </w:rPr>
        <w:t>变化到</w:t>
      </w:r>
      <w:r>
        <w:rPr>
          <w:rFonts w:hint="eastAsia"/>
        </w:rPr>
        <w:t>7</w:t>
      </w:r>
      <w:r>
        <w:rPr>
          <w:rFonts w:hint="eastAsia"/>
        </w:rPr>
        <w:t>，对应相同颜色的</w:t>
      </w:r>
      <w:r>
        <w:rPr>
          <w:rFonts w:hint="eastAsia"/>
        </w:rPr>
        <w:t>7</w:t>
      </w:r>
      <w:r>
        <w:rPr>
          <w:rFonts w:hint="eastAsia"/>
        </w:rPr>
        <w:t>个数据点。（</w:t>
      </w:r>
      <w:r>
        <w:rPr>
          <w:rFonts w:hint="eastAsia"/>
        </w:rPr>
        <w:t>b</w:t>
      </w:r>
      <w:r>
        <w:rPr>
          <w:rFonts w:hint="eastAsia"/>
        </w:rPr>
        <w:t>）热阻率与折叠石墨烯</w:t>
      </w:r>
      <w:r>
        <w:rPr>
          <w:rFonts w:hint="eastAsia"/>
        </w:rPr>
        <w:t>/</w:t>
      </w:r>
      <w:r>
        <w:rPr>
          <w:rFonts w:hint="eastAsia"/>
        </w:rPr>
        <w:t>平面石墨烯系统长度倒数的依赖关系。拟合线基于等式（</w:t>
      </w:r>
      <w:r>
        <w:rPr>
          <w:rFonts w:hint="eastAsia"/>
        </w:rPr>
        <w:t>5</w:t>
      </w:r>
      <w:r>
        <w:rPr>
          <w:rFonts w:hint="eastAsia"/>
        </w:rPr>
        <w:t>）。对于弯折石墨烯，不同长度的系统尺寸对应不同的</w:t>
      </w:r>
      <w:proofErr w:type="spellStart"/>
      <w:r>
        <w:rPr>
          <w:rFonts w:hint="eastAsia"/>
          <w:i/>
        </w:rPr>
        <w:t>L</w:t>
      </w:r>
      <w:r>
        <w:rPr>
          <w:rFonts w:hint="eastAsia"/>
          <w:i/>
          <w:vertAlign w:val="subscript"/>
        </w:rPr>
        <w:t>plane</w:t>
      </w:r>
      <w:proofErr w:type="spellEnd"/>
      <w:r>
        <w:rPr>
          <w:rFonts w:hint="eastAsia"/>
        </w:rPr>
        <w:t>。也就是说，利用改变系统总长度来改弯折数目。弯折数目从</w:t>
      </w:r>
      <w:r>
        <w:rPr>
          <w:rFonts w:hint="eastAsia"/>
        </w:rPr>
        <w:t>2</w:t>
      </w:r>
      <w:r>
        <w:rPr>
          <w:rFonts w:hint="eastAsia"/>
        </w:rPr>
        <w:t>变化到</w:t>
      </w:r>
      <w:r>
        <w:rPr>
          <w:rFonts w:hint="eastAsia"/>
        </w:rPr>
        <w:t>7</w:t>
      </w:r>
      <w:r>
        <w:rPr>
          <w:rFonts w:hint="eastAsia"/>
        </w:rPr>
        <w:t>，对应</w:t>
      </w:r>
      <w:r>
        <w:rPr>
          <w:rFonts w:hint="eastAsia"/>
        </w:rPr>
        <w:t>6</w:t>
      </w:r>
      <w:r>
        <w:rPr>
          <w:rFonts w:hint="eastAsia"/>
        </w:rPr>
        <w:t>个黑色数据点。</w:t>
      </w:r>
    </w:p>
    <w:p w:rsidR="0089041E" w:rsidRDefault="0089041E">
      <w:pPr>
        <w:tabs>
          <w:tab w:val="center" w:pos="4111"/>
          <w:tab w:val="right" w:pos="7936"/>
        </w:tabs>
        <w:ind w:left="420" w:hangingChars="200" w:hanging="420"/>
      </w:pPr>
    </w:p>
    <w:p w:rsidR="0089041E" w:rsidRDefault="00CA63AE">
      <w:pPr>
        <w:tabs>
          <w:tab w:val="center" w:pos="4111"/>
          <w:tab w:val="right" w:pos="7936"/>
        </w:tabs>
        <w:ind w:firstLineChars="200" w:firstLine="420"/>
        <w:textAlignment w:val="center"/>
      </w:pPr>
      <w:r>
        <w:t>等式</w:t>
      </w:r>
      <w:r>
        <w:rPr>
          <w:rFonts w:hint="eastAsia"/>
        </w:rPr>
        <w:t>（</w:t>
      </w:r>
      <w:r>
        <w:rPr>
          <w:rFonts w:hint="eastAsia"/>
        </w:rPr>
        <w:t>5</w:t>
      </w:r>
      <w:r>
        <w:rPr>
          <w:rFonts w:hint="eastAsia"/>
        </w:rPr>
        <w:t>）是本文主要的理论模型，接着利用分子动力学模拟证明此推导。</w:t>
      </w:r>
      <w:r>
        <w:t>基于式（</w:t>
      </w:r>
      <w:r>
        <w:t>3</w:t>
      </w:r>
      <w:r>
        <w:t>）和（</w:t>
      </w:r>
      <w:r>
        <w:t>5</w:t>
      </w:r>
      <w:r>
        <w:t>），有限尺寸效应和声子</w:t>
      </w:r>
      <w:r>
        <w:rPr>
          <w:rFonts w:hint="eastAsia"/>
        </w:rPr>
        <w:t>弯折</w:t>
      </w:r>
      <w:r>
        <w:t>散射的弛豫时间比率可以通过相应散射项明确计算，即</w:t>
      </w:r>
      <w:r>
        <w:rPr>
          <w:noProof/>
        </w:rPr>
        <w:drawing>
          <wp:inline distT="0" distB="0" distL="0" distR="0">
            <wp:extent cx="914400" cy="478155"/>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914400" cy="478155"/>
                    </a:xfrm>
                    <a:prstGeom prst="rect">
                      <a:avLst/>
                    </a:prstGeom>
                    <a:noFill/>
                    <a:ln>
                      <a:noFill/>
                    </a:ln>
                  </pic:spPr>
                </pic:pic>
              </a:graphicData>
            </a:graphic>
          </wp:inline>
        </w:drawing>
      </w:r>
      <w:r>
        <w:t>。当</w:t>
      </w:r>
      <w:proofErr w:type="spellStart"/>
      <w:r>
        <w:rPr>
          <w:rFonts w:hint="eastAsia"/>
          <w:i/>
        </w:rPr>
        <w:t>L</w:t>
      </w:r>
      <w:r>
        <w:rPr>
          <w:rFonts w:hint="eastAsia"/>
          <w:i/>
          <w:vertAlign w:val="subscript"/>
        </w:rPr>
        <w:t>plane</w:t>
      </w:r>
      <w:proofErr w:type="spellEnd"/>
      <w:r>
        <w:t>有限且</w:t>
      </w:r>
      <w:r>
        <w:rPr>
          <w:noProof/>
        </w:rPr>
        <w:drawing>
          <wp:inline distT="0" distB="0" distL="0" distR="0">
            <wp:extent cx="436880" cy="166370"/>
            <wp:effectExtent l="0" t="0" r="1270" b="508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45496" cy="169798"/>
                    </a:xfrm>
                    <a:prstGeom prst="rect">
                      <a:avLst/>
                    </a:prstGeom>
                    <a:noFill/>
                    <a:ln>
                      <a:noFill/>
                    </a:ln>
                  </pic:spPr>
                </pic:pic>
              </a:graphicData>
            </a:graphic>
          </wp:inline>
        </w:drawing>
      </w:r>
      <w:r>
        <w:t>时，系数</w:t>
      </w:r>
      <w:r>
        <w:rPr>
          <w:rFonts w:ascii="Cambria Math" w:hAnsi="Cambria Math"/>
          <w:i/>
        </w:rPr>
        <w:t>α</w:t>
      </w:r>
      <w:r>
        <w:t>可以由</w:t>
      </w:r>
      <w:r>
        <w:rPr>
          <w:noProof/>
        </w:rPr>
        <w:drawing>
          <wp:inline distT="0" distB="0" distL="0" distR="0">
            <wp:extent cx="876300" cy="579755"/>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876300" cy="579755"/>
                    </a:xfrm>
                    <a:prstGeom prst="rect">
                      <a:avLst/>
                    </a:prstGeom>
                    <a:noFill/>
                    <a:ln>
                      <a:noFill/>
                    </a:ln>
                  </pic:spPr>
                </pic:pic>
              </a:graphicData>
            </a:graphic>
          </wp:inline>
        </w:drawing>
      </w:r>
      <w:r>
        <w:t>得到，其中</w:t>
      </w:r>
      <w:r>
        <w:rPr>
          <w:noProof/>
        </w:rPr>
        <w:drawing>
          <wp:inline distT="0" distB="0" distL="0" distR="0">
            <wp:extent cx="1549400" cy="487045"/>
            <wp:effectExtent l="0" t="0" r="0" b="825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549400" cy="487045"/>
                    </a:xfrm>
                    <a:prstGeom prst="rect">
                      <a:avLst/>
                    </a:prstGeom>
                    <a:noFill/>
                    <a:ln>
                      <a:noFill/>
                    </a:ln>
                  </pic:spPr>
                </pic:pic>
              </a:graphicData>
            </a:graphic>
          </wp:inline>
        </w:drawing>
      </w:r>
      <w:r>
        <w:t>。</w:t>
      </w:r>
    </w:p>
    <w:p w:rsidR="0089041E" w:rsidRDefault="00CA63AE">
      <w:pPr>
        <w:tabs>
          <w:tab w:val="center" w:pos="4111"/>
          <w:tab w:val="right" w:pos="7936"/>
        </w:tabs>
        <w:ind w:firstLineChars="200" w:firstLine="420"/>
        <w:textAlignment w:val="center"/>
      </w:pPr>
      <w:r>
        <w:t>设计可调热阻器，有两种可行的思路。第一种是改变结构的长度</w:t>
      </w:r>
      <w:r>
        <w:rPr>
          <w:rFonts w:hint="eastAsia"/>
        </w:rPr>
        <w:t>；</w:t>
      </w:r>
      <w:r>
        <w:t>第</w:t>
      </w:r>
      <w:r>
        <w:rPr>
          <w:rFonts w:hint="eastAsia"/>
        </w:rPr>
        <w:t>二</w:t>
      </w:r>
      <w:r>
        <w:t>种是直接调节其热阻率。前者在纳米尺度上难以实现，因为晶体生长通常需要很长时间，并且石墨烯的尺寸在制备后不易发生改变。因此本文侧重于第二种方法，即保持总长</w:t>
      </w:r>
      <w:r>
        <w:rPr>
          <w:rFonts w:hint="eastAsia"/>
          <w:i/>
        </w:rPr>
        <w:t>L</w:t>
      </w:r>
      <w:r>
        <w:t>不变的情况下</w:t>
      </w:r>
      <w:r>
        <w:rPr>
          <w:rFonts w:hint="eastAsia"/>
        </w:rPr>
        <w:t>，</w:t>
      </w:r>
      <w:r>
        <w:t>改变结构的热阻率。目前可以通过调整两个折叠之间的距离</w:t>
      </w:r>
      <w:proofErr w:type="spellStart"/>
      <w:r>
        <w:rPr>
          <w:rFonts w:hint="eastAsia"/>
          <w:i/>
        </w:rPr>
        <w:t>L</w:t>
      </w:r>
      <w:r>
        <w:rPr>
          <w:rFonts w:hint="eastAsia"/>
          <w:i/>
          <w:vertAlign w:val="subscript"/>
        </w:rPr>
        <w:t>plane</w:t>
      </w:r>
      <w:proofErr w:type="spellEnd"/>
      <w:r>
        <w:t>，即改变折叠数，来</w:t>
      </w:r>
      <w:r>
        <w:rPr>
          <w:rFonts w:hint="eastAsia"/>
        </w:rPr>
        <w:t>实现</w:t>
      </w:r>
      <w:r>
        <w:t>热阻率</w:t>
      </w:r>
      <w:r>
        <w:rPr>
          <w:rFonts w:hint="eastAsia"/>
        </w:rPr>
        <w:t>的</w:t>
      </w:r>
      <w:r>
        <w:t>瞬时</w:t>
      </w:r>
      <w:r>
        <w:rPr>
          <w:rFonts w:hint="eastAsia"/>
        </w:rPr>
        <w:t>调节</w:t>
      </w:r>
      <w:r>
        <w:t>。</w:t>
      </w:r>
    </w:p>
    <w:p w:rsidR="0089041E" w:rsidRDefault="0089041E">
      <w:pPr>
        <w:tabs>
          <w:tab w:val="center" w:pos="4111"/>
          <w:tab w:val="right" w:pos="7936"/>
        </w:tabs>
        <w:ind w:firstLineChars="200" w:firstLine="420"/>
        <w:textAlignment w:val="center"/>
      </w:pPr>
    </w:p>
    <w:p w:rsidR="0089041E" w:rsidRDefault="00CA63AE">
      <w:pPr>
        <w:tabs>
          <w:tab w:val="center" w:pos="4111"/>
          <w:tab w:val="right" w:pos="7936"/>
        </w:tabs>
        <w:adjustRightInd w:val="0"/>
        <w:snapToGrid w:val="0"/>
        <w:spacing w:beforeLines="50" w:before="120"/>
        <w:rPr>
          <w:rFonts w:eastAsia="黑体"/>
          <w:sz w:val="24"/>
          <w:szCs w:val="24"/>
        </w:rPr>
      </w:pPr>
      <w:r>
        <w:rPr>
          <w:rFonts w:eastAsia="黑体" w:hint="eastAsia"/>
          <w:sz w:val="24"/>
          <w:szCs w:val="24"/>
        </w:rPr>
        <w:lastRenderedPageBreak/>
        <w:t xml:space="preserve">3 </w:t>
      </w:r>
      <w:r>
        <w:rPr>
          <w:rFonts w:eastAsia="黑体"/>
          <w:sz w:val="24"/>
          <w:szCs w:val="24"/>
        </w:rPr>
        <w:t>分子动力学</w:t>
      </w:r>
      <w:r>
        <w:rPr>
          <w:rFonts w:eastAsia="黑体" w:hint="eastAsia"/>
          <w:sz w:val="24"/>
          <w:szCs w:val="24"/>
        </w:rPr>
        <w:t>模拟</w:t>
      </w:r>
    </w:p>
    <w:p w:rsidR="0089041E" w:rsidRDefault="00CA63AE">
      <w:pPr>
        <w:tabs>
          <w:tab w:val="center" w:pos="4111"/>
          <w:tab w:val="right" w:pos="7936"/>
        </w:tabs>
        <w:ind w:firstLineChars="200" w:firstLine="420"/>
      </w:pPr>
      <w:r>
        <w:t>在分子动力学模拟中，折叠石墨烯的模拟</w:t>
      </w:r>
      <w:r>
        <w:rPr>
          <w:rFonts w:hint="eastAsia"/>
        </w:rPr>
        <w:t>系统</w:t>
      </w:r>
      <w:r>
        <w:t>如图</w:t>
      </w:r>
      <w:r>
        <w:t>1</w:t>
      </w:r>
      <w:r>
        <w:t>（</w:t>
      </w:r>
      <w:r>
        <w:t>b</w:t>
      </w:r>
      <w:r>
        <w:t>和</w:t>
      </w:r>
      <w:r>
        <w:t>c</w:t>
      </w:r>
      <w:r>
        <w:t>）所示。石墨烯的长度</w:t>
      </w:r>
      <w:r>
        <w:rPr>
          <w:noProof/>
          <w:position w:val="-14"/>
        </w:rPr>
        <w:drawing>
          <wp:inline distT="0" distB="0" distL="0" distR="0">
            <wp:extent cx="1684655" cy="23685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684655" cy="236855"/>
                    </a:xfrm>
                    <a:prstGeom prst="rect">
                      <a:avLst/>
                    </a:prstGeom>
                    <a:noFill/>
                    <a:ln>
                      <a:noFill/>
                    </a:ln>
                  </pic:spPr>
                </pic:pic>
              </a:graphicData>
            </a:graphic>
          </wp:inline>
        </w:drawing>
      </w:r>
      <w:r>
        <w:t>，其中</w:t>
      </w:r>
      <w:r>
        <w:rPr>
          <w:rFonts w:hint="eastAsia"/>
        </w:rPr>
        <w:t>n</w:t>
      </w:r>
      <w:r>
        <w:t>是</w:t>
      </w:r>
      <w:r>
        <w:rPr>
          <w:rFonts w:hint="eastAsia"/>
        </w:rPr>
        <w:t>弯折数目</w:t>
      </w:r>
      <w:r>
        <w:t>，</w:t>
      </w:r>
      <w:proofErr w:type="spellStart"/>
      <w:r>
        <w:rPr>
          <w:rFonts w:hint="eastAsia"/>
          <w:i/>
        </w:rPr>
        <w:t>L</w:t>
      </w:r>
      <w:r>
        <w:rPr>
          <w:rFonts w:hint="eastAsia"/>
          <w:i/>
          <w:vertAlign w:val="subscript"/>
        </w:rPr>
        <w:t>plane</w:t>
      </w:r>
      <w:proofErr w:type="spellEnd"/>
      <w:r>
        <w:t>和</w:t>
      </w:r>
      <w:proofErr w:type="spellStart"/>
      <w:r>
        <w:rPr>
          <w:rFonts w:hint="eastAsia"/>
          <w:i/>
        </w:rPr>
        <w:t>L</w:t>
      </w:r>
      <w:r>
        <w:rPr>
          <w:rFonts w:hint="eastAsia"/>
          <w:i/>
          <w:vertAlign w:val="subscript"/>
        </w:rPr>
        <w:t>fold</w:t>
      </w:r>
      <w:proofErr w:type="spellEnd"/>
      <w:r>
        <w:rPr>
          <w:rFonts w:hint="eastAsia"/>
        </w:rPr>
        <w:t>分别为弯折的平面部分和弯折部分的长度。</w:t>
      </w:r>
      <w:r>
        <w:t>。</w:t>
      </w:r>
      <w:r>
        <w:rPr>
          <w:rFonts w:hint="eastAsia"/>
        </w:rPr>
        <w:t>当</w:t>
      </w:r>
      <w:r>
        <w:t>模拟石墨烯的宽度大于</w:t>
      </w:r>
      <w:r>
        <w:rPr>
          <w:rFonts w:hint="eastAsia"/>
        </w:rPr>
        <w:t>2.13</w:t>
      </w:r>
      <w:r>
        <w:t>nm</w:t>
      </w:r>
      <w:r>
        <w:rPr>
          <w:rFonts w:hint="eastAsia"/>
        </w:rPr>
        <w:t>时</w:t>
      </w:r>
      <w:r>
        <w:t>，</w:t>
      </w:r>
      <w:r>
        <w:rPr>
          <w:rFonts w:hint="eastAsia"/>
        </w:rPr>
        <w:t>热阻率独立</w:t>
      </w:r>
      <w:r>
        <w:t>于体系宽</w:t>
      </w:r>
      <w:r>
        <w:t>度。因此模拟</w:t>
      </w:r>
      <w:r>
        <w:rPr>
          <w:rFonts w:hint="eastAsia"/>
        </w:rPr>
        <w:t>体系</w:t>
      </w:r>
      <w:r>
        <w:t>的宽度设为</w:t>
      </w:r>
      <w:r>
        <w:t>2.13nm</w:t>
      </w:r>
      <w:r>
        <w:t>（每层</w:t>
      </w:r>
      <w:r>
        <w:t>10</w:t>
      </w:r>
      <w:r>
        <w:t>个原子）。在</w:t>
      </w:r>
      <w:r>
        <w:t>y</w:t>
      </w:r>
      <w:r>
        <w:t>方向上施加周期性边界条件，并且</w:t>
      </w:r>
      <w:r>
        <w:rPr>
          <w:rFonts w:hint="eastAsia"/>
        </w:rPr>
        <w:t>对</w:t>
      </w:r>
      <w:r>
        <w:t>两端的原子</w:t>
      </w:r>
      <w:r>
        <w:rPr>
          <w:rFonts w:hint="eastAsia"/>
        </w:rPr>
        <w:t>施加固定</w:t>
      </w:r>
      <w:r>
        <w:t>边界条件。通过</w:t>
      </w:r>
      <w:r>
        <w:rPr>
          <w:rFonts w:eastAsia="Arial"/>
          <w:szCs w:val="21"/>
        </w:rPr>
        <w:t>Nos</w:t>
      </w:r>
      <w:r>
        <w:rPr>
          <w:rFonts w:eastAsiaTheme="minorEastAsia" w:hint="eastAsia"/>
          <w:szCs w:val="21"/>
        </w:rPr>
        <w:t>e</w:t>
      </w:r>
      <w:r>
        <w:rPr>
          <w:rFonts w:eastAsia="Arial"/>
          <w:szCs w:val="21"/>
        </w:rPr>
        <w:t>–Hoover</w:t>
      </w:r>
      <w:r>
        <w:rPr>
          <w:rFonts w:hint="eastAsia"/>
        </w:rPr>
        <w:t>热库</w:t>
      </w:r>
      <w:r>
        <w:t>[23,24]</w:t>
      </w:r>
      <w:r>
        <w:t>，将最靠近固定边界的五</w:t>
      </w:r>
      <w:r>
        <w:rPr>
          <w:rFonts w:hint="eastAsia"/>
        </w:rPr>
        <w:t>层</w:t>
      </w:r>
      <w:r>
        <w:t>原子的温度设为</w:t>
      </w:r>
      <w:r>
        <w:rPr>
          <w:noProof/>
          <w:position w:val="-12"/>
        </w:rPr>
        <w:drawing>
          <wp:inline distT="0" distB="0" distL="0" distR="0">
            <wp:extent cx="939800" cy="224155"/>
            <wp:effectExtent l="0" t="0" r="0" b="444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39800" cy="224155"/>
                    </a:xfrm>
                    <a:prstGeom prst="rect">
                      <a:avLst/>
                    </a:prstGeom>
                    <a:noFill/>
                    <a:ln>
                      <a:noFill/>
                    </a:ln>
                  </pic:spPr>
                </pic:pic>
              </a:graphicData>
            </a:graphic>
          </wp:inline>
        </w:drawing>
      </w:r>
      <w:r>
        <w:t>，而最靠近另一侧边界的五</w:t>
      </w:r>
      <w:r>
        <w:rPr>
          <w:rFonts w:hint="eastAsia"/>
        </w:rPr>
        <w:t>层</w:t>
      </w:r>
      <w:r>
        <w:t>原子的温度设为</w:t>
      </w:r>
      <w:r>
        <w:rPr>
          <w:noProof/>
          <w:position w:val="-12"/>
        </w:rPr>
        <w:drawing>
          <wp:inline distT="0" distB="0" distL="0" distR="0">
            <wp:extent cx="939800" cy="224155"/>
            <wp:effectExtent l="0" t="0" r="0" b="4445"/>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939800" cy="224155"/>
                    </a:xfrm>
                    <a:prstGeom prst="rect">
                      <a:avLst/>
                    </a:prstGeom>
                    <a:noFill/>
                    <a:ln>
                      <a:noFill/>
                    </a:ln>
                  </pic:spPr>
                </pic:pic>
              </a:graphicData>
            </a:graphic>
          </wp:inline>
        </w:drawing>
      </w:r>
      <w:r>
        <w:t>，其中</w:t>
      </w:r>
      <w:r>
        <w:rPr>
          <w:rFonts w:hint="eastAsia"/>
          <w:i/>
        </w:rPr>
        <w:t>T</w:t>
      </w:r>
      <w:r>
        <w:t>= 300K</w:t>
      </w:r>
      <w:r>
        <w:t>，</w:t>
      </w:r>
      <w:r>
        <w:rPr>
          <w:noProof/>
          <w:position w:val="-4"/>
        </w:rPr>
        <w:drawing>
          <wp:inline distT="0" distB="0" distL="0" distR="0">
            <wp:extent cx="127000" cy="160655"/>
            <wp:effectExtent l="0" t="0" r="635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27000" cy="160655"/>
                    </a:xfrm>
                    <a:prstGeom prst="rect">
                      <a:avLst/>
                    </a:prstGeom>
                    <a:noFill/>
                    <a:ln>
                      <a:noFill/>
                    </a:ln>
                  </pic:spPr>
                </pic:pic>
              </a:graphicData>
            </a:graphic>
          </wp:inline>
        </w:drawing>
      </w:r>
      <w:r>
        <w:t>= 0.1</w:t>
      </w:r>
      <w:r>
        <w:t>。为了模拟实验环境，利用兰纳</w:t>
      </w:r>
      <w:r>
        <w:rPr>
          <w:rFonts w:hint="eastAsia"/>
        </w:rPr>
        <w:t>-</w:t>
      </w:r>
      <w:r>
        <w:t>琼斯势</w:t>
      </w:r>
      <w:r>
        <w:rPr>
          <w:rFonts w:hint="eastAsia"/>
        </w:rPr>
        <w:t>12-</w:t>
      </w:r>
      <w:r>
        <w:t>6[25]</w:t>
      </w:r>
      <w:r>
        <w:t>描述石墨烯与基底的相互作用</w:t>
      </w:r>
      <w:r>
        <w:rPr>
          <w:rFonts w:hint="eastAsia"/>
        </w:rPr>
        <w:t>。</w:t>
      </w:r>
    </w:p>
    <w:p w:rsidR="0089041E" w:rsidRDefault="00CA63AE">
      <w:pPr>
        <w:tabs>
          <w:tab w:val="center" w:pos="4111"/>
          <w:tab w:val="right" w:pos="7936"/>
        </w:tabs>
        <w:ind w:firstLineChars="200" w:firstLine="420"/>
      </w:pPr>
      <w:r>
        <w:t>本文利用</w:t>
      </w:r>
      <w:r>
        <w:t>Morse</w:t>
      </w:r>
      <w:r>
        <w:t>和调和余弦势势函数分别描述石墨烯中碳原子间的二体键</w:t>
      </w:r>
      <w:r>
        <w:rPr>
          <w:rFonts w:hint="eastAsia"/>
        </w:rPr>
        <w:t>力</w:t>
      </w:r>
      <w:r>
        <w:t>作用和三体</w:t>
      </w:r>
      <w:r>
        <w:rPr>
          <w:rFonts w:hint="eastAsia"/>
        </w:rPr>
        <w:t>键</w:t>
      </w:r>
      <w:r>
        <w:t>力作用</w:t>
      </w:r>
      <w:r>
        <w:t>[26-28]</w:t>
      </w:r>
      <w:r>
        <w:t>。该力场参数通过拟合石墨热导率实验值获得</w:t>
      </w:r>
      <w:r>
        <w:rPr>
          <w:rFonts w:hint="eastAsia"/>
        </w:rPr>
        <w:t>，</w:t>
      </w:r>
      <w:r>
        <w:t>同时已经准确估测石墨烯</w:t>
      </w:r>
      <w:r>
        <w:t>[15,29]</w:t>
      </w:r>
      <w:r>
        <w:t>和碳纳米管</w:t>
      </w:r>
      <w:r>
        <w:t>[26]</w:t>
      </w:r>
      <w:r>
        <w:t>的热导率</w:t>
      </w:r>
      <w:r>
        <w:rPr>
          <w:rFonts w:hint="eastAsia"/>
        </w:rPr>
        <w:t>。</w:t>
      </w:r>
      <w:r>
        <w:t>模拟</w:t>
      </w:r>
      <w:r>
        <w:rPr>
          <w:rFonts w:hint="eastAsia"/>
        </w:rPr>
        <w:t>系统</w:t>
      </w:r>
      <w:r>
        <w:t>在</w:t>
      </w:r>
      <w:r>
        <w:t>z</w:t>
      </w:r>
      <w:r>
        <w:t>方向上的边界是通过</w:t>
      </w:r>
      <w:r>
        <w:t>12-6</w:t>
      </w:r>
      <w:r>
        <w:t>兰纳</w:t>
      </w:r>
      <w:r>
        <w:rPr>
          <w:rFonts w:hint="eastAsia"/>
        </w:rPr>
        <w:t>-</w:t>
      </w:r>
      <w:r>
        <w:t>琼斯势垒</w:t>
      </w:r>
      <w:r>
        <w:t>[25]</w:t>
      </w:r>
      <w:r>
        <w:t>束缚结构。在模拟中，</w:t>
      </w:r>
      <w:r>
        <w:rPr>
          <w:rFonts w:hint="eastAsia"/>
        </w:rPr>
        <w:t>利用</w:t>
      </w:r>
      <w:r>
        <w:t>Velocity-</w:t>
      </w:r>
      <w:proofErr w:type="spellStart"/>
      <w:r>
        <w:t>Verlet</w:t>
      </w:r>
      <w:proofErr w:type="spellEnd"/>
      <w:r>
        <w:t>算法</w:t>
      </w:r>
      <w:r>
        <w:t>[30]</w:t>
      </w:r>
      <w:r>
        <w:rPr>
          <w:rFonts w:hint="eastAsia"/>
        </w:rPr>
        <w:t>对</w:t>
      </w:r>
      <w:r>
        <w:t>运动微分方程</w:t>
      </w:r>
      <w:r>
        <w:rPr>
          <w:rFonts w:hint="eastAsia"/>
        </w:rPr>
        <w:t>进行</w:t>
      </w:r>
      <w:r>
        <w:t>积分。</w:t>
      </w:r>
      <w:r>
        <w:rPr>
          <w:rFonts w:hint="eastAsia"/>
        </w:rPr>
        <w:t>模式</w:t>
      </w:r>
      <w:r>
        <w:t>时间步长</w:t>
      </w:r>
      <w:r>
        <w:rPr>
          <w:rFonts w:hint="eastAsia"/>
        </w:rPr>
        <w:t>为</w:t>
      </w:r>
      <w:r>
        <w:t>0.5fs</w:t>
      </w:r>
      <w:r>
        <w:t>，总的模拟时间为</w:t>
      </w:r>
      <w:r>
        <w:t>3ns</w:t>
      </w:r>
      <w:r>
        <w:t>。在模拟的最初阶段，</w:t>
      </w:r>
      <w:r>
        <w:rPr>
          <w:rFonts w:hint="eastAsia"/>
        </w:rPr>
        <w:t>层</w:t>
      </w:r>
      <w:r>
        <w:t>间距设置为</w:t>
      </w:r>
      <w:r>
        <w:t>0.474nm</w:t>
      </w:r>
      <w:r>
        <w:t>。对于前</w:t>
      </w:r>
      <w:r>
        <w:t>150ps</w:t>
      </w:r>
      <w:r>
        <w:t>，两个基</w:t>
      </w:r>
      <w:r>
        <w:rPr>
          <w:rFonts w:hint="eastAsia"/>
        </w:rPr>
        <w:t>底</w:t>
      </w:r>
      <w:r>
        <w:t>以每步长</w:t>
      </w:r>
      <w:r>
        <w:t>10</w:t>
      </w:r>
      <w:r>
        <w:rPr>
          <w:vertAlign w:val="superscript"/>
        </w:rPr>
        <w:t>-6</w:t>
      </w:r>
      <w:r>
        <w:t>nm</w:t>
      </w:r>
      <w:r>
        <w:t>的</w:t>
      </w:r>
      <w:r>
        <w:rPr>
          <w:rFonts w:hint="eastAsia"/>
        </w:rPr>
        <w:t>速度</w:t>
      </w:r>
      <w:r>
        <w:t>靠近，远小于原子的运动速度（大约</w:t>
      </w:r>
      <w:r>
        <w:t>10</w:t>
      </w:r>
      <w:r>
        <w:rPr>
          <w:vertAlign w:val="superscript"/>
        </w:rPr>
        <w:t>-4</w:t>
      </w:r>
      <w:r>
        <w:t>/</w:t>
      </w:r>
      <w:r>
        <w:t>步）。之后相邻平面层之间的距离在范德华力的作用下</w:t>
      </w:r>
      <w:r>
        <w:rPr>
          <w:rFonts w:hint="eastAsia"/>
        </w:rPr>
        <w:t>驰豫</w:t>
      </w:r>
      <w:r>
        <w:t>。</w:t>
      </w:r>
      <w:r>
        <w:rPr>
          <w:rFonts w:hint="eastAsia"/>
        </w:rPr>
        <w:t>多次</w:t>
      </w:r>
      <w:r>
        <w:t>驰豫之后，</w:t>
      </w:r>
      <w:r>
        <w:rPr>
          <w:rFonts w:hint="eastAsia"/>
        </w:rPr>
        <w:t>层间</w:t>
      </w:r>
      <w:r>
        <w:t>距接近定值</w:t>
      </w:r>
      <w:r>
        <w:t>0.350nm</w:t>
      </w:r>
      <w:r>
        <w:t>，折叠长度也接</w:t>
      </w:r>
      <w:r>
        <w:t>近定值</w:t>
      </w:r>
      <w:r>
        <w:t>0.737nm</w:t>
      </w:r>
      <w:r>
        <w:t>。</w:t>
      </w:r>
      <w:r>
        <w:rPr>
          <w:rFonts w:hint="eastAsia"/>
        </w:rPr>
        <w:t>我们先前</w:t>
      </w:r>
      <w:r>
        <w:t>的研究表明，层间距离越小，热阻率越大。这是</w:t>
      </w:r>
      <w:r>
        <w:rPr>
          <w:rFonts w:hint="eastAsia"/>
        </w:rPr>
        <w:t>由于</w:t>
      </w:r>
      <w:r>
        <w:t>减小层间距会增加声子散射。</w:t>
      </w:r>
      <w:r>
        <w:rPr>
          <w:rFonts w:hint="eastAsia"/>
        </w:rPr>
        <w:t>此外</w:t>
      </w:r>
      <w:r>
        <w:t>，</w:t>
      </w:r>
      <w:r>
        <w:rPr>
          <w:rFonts w:hint="eastAsia"/>
        </w:rPr>
        <w:t>文献</w:t>
      </w:r>
      <w:r>
        <w:t>报道，热阻率随弯折的曲率增大而增大。在</w:t>
      </w:r>
      <w:r>
        <w:rPr>
          <w:rFonts w:hint="eastAsia"/>
        </w:rPr>
        <w:t>本文</w:t>
      </w:r>
      <w:r>
        <w:t>中，我们主要关注热阻率</w:t>
      </w:r>
      <w:r>
        <w:rPr>
          <w:rFonts w:hint="eastAsia"/>
        </w:rPr>
        <w:t>仅</w:t>
      </w:r>
      <w:r>
        <w:t>与特征长度的依赖关系。因此</w:t>
      </w:r>
      <w:r>
        <w:rPr>
          <w:rFonts w:hint="eastAsia"/>
        </w:rPr>
        <w:t>，</w:t>
      </w:r>
      <w:r>
        <w:t>本文的所有研究保持层间距、弯折部分长度和弯折曲率不变。</w:t>
      </w:r>
    </w:p>
    <w:p w:rsidR="0089041E" w:rsidRDefault="00CA63AE">
      <w:pPr>
        <w:tabs>
          <w:tab w:val="center" w:pos="4111"/>
          <w:tab w:val="right" w:pos="7936"/>
        </w:tabs>
        <w:ind w:firstLine="435"/>
      </w:pPr>
      <w:r>
        <w:t>系统总热流</w:t>
      </w:r>
      <w:r>
        <w:rPr>
          <w:noProof/>
          <w:position w:val="-12"/>
        </w:rPr>
        <w:drawing>
          <wp:inline distT="0" distB="0" distL="0" distR="0">
            <wp:extent cx="160655" cy="224155"/>
            <wp:effectExtent l="0" t="0" r="0" b="4445"/>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60655" cy="224155"/>
                    </a:xfrm>
                    <a:prstGeom prst="rect">
                      <a:avLst/>
                    </a:prstGeom>
                    <a:noFill/>
                    <a:ln>
                      <a:noFill/>
                    </a:ln>
                  </pic:spPr>
                </pic:pic>
              </a:graphicData>
            </a:graphic>
          </wp:inline>
        </w:drawing>
      </w:r>
      <w:r>
        <w:rPr>
          <w:rFonts w:hint="eastAsia"/>
        </w:rPr>
        <w:t>根据</w:t>
      </w:r>
      <w:r>
        <w:t>两个热浴输入和输出功率的平均值求得，计算式如下</w:t>
      </w:r>
    </w:p>
    <w:p w:rsidR="0089041E" w:rsidRDefault="00CA63AE">
      <w:pPr>
        <w:tabs>
          <w:tab w:val="center" w:pos="4111"/>
          <w:tab w:val="right" w:pos="7936"/>
        </w:tabs>
        <w:wordWrap w:val="0"/>
        <w:jc w:val="right"/>
      </w:pPr>
      <w:r>
        <w:t xml:space="preserve">                          </w:t>
      </w:r>
      <w:r>
        <w:rPr>
          <w:noProof/>
          <w:position w:val="-36"/>
        </w:rPr>
        <w:drawing>
          <wp:inline distT="0" distB="0" distL="0" distR="0">
            <wp:extent cx="1257300" cy="525145"/>
            <wp:effectExtent l="0" t="0" r="0" b="8255"/>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257300" cy="525145"/>
                    </a:xfrm>
                    <a:prstGeom prst="rect">
                      <a:avLst/>
                    </a:prstGeom>
                    <a:noFill/>
                    <a:ln>
                      <a:noFill/>
                    </a:ln>
                  </pic:spPr>
                </pic:pic>
              </a:graphicData>
            </a:graphic>
          </wp:inline>
        </w:drawing>
      </w:r>
      <w:r>
        <w:t>，</w:t>
      </w:r>
      <w:r>
        <w:t xml:space="preserve">   </w:t>
      </w:r>
      <w:r>
        <w:rPr>
          <w:rFonts w:hint="eastAsia"/>
        </w:rPr>
        <w:t xml:space="preserve">        </w:t>
      </w:r>
      <w:r>
        <w:t xml:space="preserve">              </w:t>
      </w:r>
      <w:r>
        <w:t>（</w:t>
      </w:r>
      <w:r>
        <w:t>6</w:t>
      </w:r>
      <w:r>
        <w:t>）</w:t>
      </w:r>
    </w:p>
    <w:p w:rsidR="0089041E" w:rsidRDefault="00CA63AE">
      <w:pPr>
        <w:tabs>
          <w:tab w:val="center" w:pos="4111"/>
          <w:tab w:val="right" w:pos="7936"/>
        </w:tabs>
        <w:ind w:firstLineChars="200" w:firstLine="420"/>
      </w:pPr>
      <w:r>
        <w:t>其中</w:t>
      </w:r>
      <w:r>
        <w:rPr>
          <w:noProof/>
          <w:position w:val="-6"/>
        </w:rPr>
        <w:drawing>
          <wp:inline distT="0" distB="0" distL="0" distR="0">
            <wp:extent cx="224155" cy="182245"/>
            <wp:effectExtent l="0" t="0" r="4445" b="8255"/>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224155" cy="182245"/>
                    </a:xfrm>
                    <a:prstGeom prst="rect">
                      <a:avLst/>
                    </a:prstGeom>
                    <a:noFill/>
                    <a:ln>
                      <a:noFill/>
                    </a:ln>
                  </pic:spPr>
                </pic:pic>
              </a:graphicData>
            </a:graphic>
          </wp:inline>
        </w:drawing>
      </w:r>
      <w:r>
        <w:t>表示在</w:t>
      </w:r>
      <w:r>
        <w:rPr>
          <w:noProof/>
          <w:position w:val="-6"/>
        </w:rPr>
        <w:drawing>
          <wp:inline distT="0" distB="0" distL="0" distR="0">
            <wp:extent cx="190500" cy="182245"/>
            <wp:effectExtent l="0" t="0" r="0" b="8255"/>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90500" cy="182245"/>
                    </a:xfrm>
                    <a:prstGeom prst="rect">
                      <a:avLst/>
                    </a:prstGeom>
                    <a:noFill/>
                    <a:ln>
                      <a:noFill/>
                    </a:ln>
                  </pic:spPr>
                </pic:pic>
              </a:graphicData>
            </a:graphic>
          </wp:inline>
        </w:drawing>
      </w:r>
      <w:r>
        <w:t>时间内，每个热浴（</w:t>
      </w:r>
      <w:r>
        <w:rPr>
          <w:noProof/>
          <w:position w:val="-12"/>
        </w:rPr>
        <w:drawing>
          <wp:inline distT="0" distB="0" distL="0" distR="0">
            <wp:extent cx="160655" cy="224155"/>
            <wp:effectExtent l="0" t="0" r="0" b="4445"/>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60655" cy="224155"/>
                    </a:xfrm>
                    <a:prstGeom prst="rect">
                      <a:avLst/>
                    </a:prstGeom>
                    <a:noFill/>
                    <a:ln>
                      <a:noFill/>
                    </a:ln>
                  </pic:spPr>
                </pic:pic>
              </a:graphicData>
            </a:graphic>
          </wp:inline>
        </w:drawing>
      </w:r>
      <w:r>
        <w:t>或</w:t>
      </w:r>
      <w:r>
        <w:rPr>
          <w:noProof/>
          <w:position w:val="-12"/>
        </w:rPr>
        <w:drawing>
          <wp:inline distT="0" distB="0" distL="0" distR="0">
            <wp:extent cx="160655" cy="224155"/>
            <wp:effectExtent l="0" t="0" r="0" b="4445"/>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60655" cy="224155"/>
                    </a:xfrm>
                    <a:prstGeom prst="rect">
                      <a:avLst/>
                    </a:prstGeom>
                    <a:noFill/>
                    <a:ln>
                      <a:noFill/>
                    </a:ln>
                  </pic:spPr>
                </pic:pic>
              </a:graphicData>
            </a:graphic>
          </wp:inline>
        </w:drawing>
      </w:r>
      <w:r>
        <w:t>）增加或者减少的能量。总热</w:t>
      </w:r>
      <w:r>
        <w:rPr>
          <w:rFonts w:hint="eastAsia"/>
        </w:rPr>
        <w:t>流</w:t>
      </w:r>
      <w:r>
        <w:t>可以分为面内热流</w:t>
      </w:r>
      <w:r>
        <w:rPr>
          <w:noProof/>
          <w:position w:val="-12"/>
        </w:rPr>
        <w:drawing>
          <wp:inline distT="0" distB="0" distL="0" distR="0">
            <wp:extent cx="160655" cy="224155"/>
            <wp:effectExtent l="0" t="0" r="0" b="4445"/>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160655" cy="224155"/>
                    </a:xfrm>
                    <a:prstGeom prst="rect">
                      <a:avLst/>
                    </a:prstGeom>
                    <a:noFill/>
                    <a:ln>
                      <a:noFill/>
                    </a:ln>
                  </pic:spPr>
                </pic:pic>
              </a:graphicData>
            </a:graphic>
          </wp:inline>
        </w:drawing>
      </w:r>
      <w:r>
        <w:t>和面间热流</w:t>
      </w:r>
      <w:r>
        <w:rPr>
          <w:noProof/>
          <w:position w:val="-12"/>
        </w:rPr>
        <w:drawing>
          <wp:inline distT="0" distB="0" distL="0" distR="0">
            <wp:extent cx="224155" cy="224155"/>
            <wp:effectExtent l="0" t="0" r="4445" b="4445"/>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224155" cy="224155"/>
                    </a:xfrm>
                    <a:prstGeom prst="rect">
                      <a:avLst/>
                    </a:prstGeom>
                    <a:noFill/>
                    <a:ln>
                      <a:noFill/>
                    </a:ln>
                  </pic:spPr>
                </pic:pic>
              </a:graphicData>
            </a:graphic>
          </wp:inline>
        </w:drawing>
      </w:r>
      <w:r>
        <w:t>，其中</w:t>
      </w:r>
      <w:r>
        <w:rPr>
          <w:noProof/>
          <w:position w:val="-12"/>
        </w:rPr>
        <w:drawing>
          <wp:inline distT="0" distB="0" distL="0" distR="0">
            <wp:extent cx="787400" cy="224155"/>
            <wp:effectExtent l="0" t="0" r="0" b="4445"/>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787400" cy="224155"/>
                    </a:xfrm>
                    <a:prstGeom prst="rect">
                      <a:avLst/>
                    </a:prstGeom>
                    <a:noFill/>
                    <a:ln>
                      <a:noFill/>
                    </a:ln>
                  </pic:spPr>
                </pic:pic>
              </a:graphicData>
            </a:graphic>
          </wp:inline>
        </w:drawing>
      </w:r>
      <w:r>
        <w:t>。为了得到</w:t>
      </w:r>
      <w:r>
        <w:rPr>
          <w:noProof/>
          <w:position w:val="-12"/>
        </w:rPr>
        <w:drawing>
          <wp:inline distT="0" distB="0" distL="0" distR="0">
            <wp:extent cx="160655" cy="224155"/>
            <wp:effectExtent l="0" t="0" r="0" b="4445"/>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160655" cy="224155"/>
                    </a:xfrm>
                    <a:prstGeom prst="rect">
                      <a:avLst/>
                    </a:prstGeom>
                    <a:noFill/>
                    <a:ln>
                      <a:noFill/>
                    </a:ln>
                  </pic:spPr>
                </pic:pic>
              </a:graphicData>
            </a:graphic>
          </wp:inline>
        </w:drawing>
      </w:r>
      <w:r>
        <w:t>，我们记录了由平间相互作用，即范德华力传输的热通量，计算式如下</w:t>
      </w:r>
      <w:r>
        <w:t>[31,32]</w:t>
      </w:r>
    </w:p>
    <w:p w:rsidR="0089041E" w:rsidRDefault="00CA63AE">
      <w:pPr>
        <w:tabs>
          <w:tab w:val="center" w:pos="4111"/>
          <w:tab w:val="right" w:pos="7936"/>
        </w:tabs>
        <w:jc w:val="right"/>
      </w:pPr>
      <w:r>
        <w:t xml:space="preserve">                </w:t>
      </w:r>
      <w:r>
        <w:rPr>
          <w:noProof/>
          <w:position w:val="-30"/>
        </w:rPr>
        <w:drawing>
          <wp:inline distT="0" distB="0" distL="0" distR="0">
            <wp:extent cx="2590800" cy="427355"/>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2590800" cy="427355"/>
                    </a:xfrm>
                    <a:prstGeom prst="rect">
                      <a:avLst/>
                    </a:prstGeom>
                    <a:noFill/>
                    <a:ln>
                      <a:noFill/>
                    </a:ln>
                  </pic:spPr>
                </pic:pic>
              </a:graphicData>
            </a:graphic>
          </wp:inline>
        </w:drawing>
      </w:r>
      <w:r>
        <w:t>，</w:t>
      </w:r>
      <w:r>
        <w:t xml:space="preserve">           </w:t>
      </w:r>
      <w:r>
        <w:t>（</w:t>
      </w:r>
      <w:r>
        <w:t>7</w:t>
      </w:r>
      <w:r>
        <w:t>）</w:t>
      </w:r>
    </w:p>
    <w:p w:rsidR="0089041E" w:rsidRDefault="00CA63AE">
      <w:pPr>
        <w:tabs>
          <w:tab w:val="center" w:pos="4111"/>
          <w:tab w:val="right" w:pos="7936"/>
        </w:tabs>
        <w:ind w:firstLineChars="200" w:firstLine="420"/>
      </w:pPr>
      <w:r>
        <w:t>其中</w:t>
      </w:r>
      <w:r>
        <w:rPr>
          <w:noProof/>
          <w:position w:val="-14"/>
        </w:rPr>
        <w:drawing>
          <wp:inline distT="0" distB="0" distL="0" distR="0">
            <wp:extent cx="215900" cy="23685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215900" cy="236855"/>
                    </a:xfrm>
                    <a:prstGeom prst="rect">
                      <a:avLst/>
                    </a:prstGeom>
                    <a:noFill/>
                    <a:ln>
                      <a:noFill/>
                    </a:ln>
                  </pic:spPr>
                </pic:pic>
              </a:graphicData>
            </a:graphic>
          </wp:inline>
        </w:drawing>
      </w:r>
      <w:r>
        <w:t>是原子</w:t>
      </w:r>
      <w:proofErr w:type="spellStart"/>
      <w:r>
        <w:rPr>
          <w:i/>
        </w:rPr>
        <w:t>i</w:t>
      </w:r>
      <w:proofErr w:type="spellEnd"/>
      <w:r>
        <w:t>对原子</w:t>
      </w:r>
      <w:r>
        <w:rPr>
          <w:i/>
        </w:rPr>
        <w:t>j</w:t>
      </w:r>
      <w:r>
        <w:t>的范德华力，</w:t>
      </w:r>
      <w:r>
        <w:rPr>
          <w:i/>
        </w:rPr>
        <w:t>A</w:t>
      </w:r>
      <w:r>
        <w:t>和</w:t>
      </w:r>
      <w:r>
        <w:rPr>
          <w:i/>
        </w:rPr>
        <w:t>B</w:t>
      </w:r>
      <w:r>
        <w:t>表示热能通过的横截面分开的两组原子。由此可以计算出面内热通量，计算式如下</w:t>
      </w:r>
    </w:p>
    <w:p w:rsidR="0089041E" w:rsidRDefault="00CA63AE">
      <w:pPr>
        <w:tabs>
          <w:tab w:val="center" w:pos="4111"/>
          <w:tab w:val="right" w:pos="7936"/>
        </w:tabs>
        <w:jc w:val="right"/>
      </w:pPr>
      <w:r>
        <w:t xml:space="preserve">                   </w:t>
      </w:r>
      <w:r>
        <w:rPr>
          <w:noProof/>
          <w:position w:val="-12"/>
        </w:rPr>
        <w:drawing>
          <wp:inline distT="0" distB="0" distL="0" distR="0">
            <wp:extent cx="770255" cy="224155"/>
            <wp:effectExtent l="0" t="0" r="0" b="4445"/>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770255" cy="224155"/>
                    </a:xfrm>
                    <a:prstGeom prst="rect">
                      <a:avLst/>
                    </a:prstGeom>
                    <a:noFill/>
                    <a:ln>
                      <a:noFill/>
                    </a:ln>
                  </pic:spPr>
                </pic:pic>
              </a:graphicData>
            </a:graphic>
          </wp:inline>
        </w:drawing>
      </w:r>
      <w:r>
        <w:t xml:space="preserve">                          </w:t>
      </w:r>
      <w:r>
        <w:t>（</w:t>
      </w:r>
      <w:r>
        <w:t>8</w:t>
      </w:r>
      <w:r>
        <w:t>）</w:t>
      </w:r>
    </w:p>
    <w:p w:rsidR="0089041E" w:rsidRDefault="00CA63AE">
      <w:pPr>
        <w:ind w:leftChars="26" w:left="55" w:firstLineChars="200" w:firstLine="420"/>
        <w:jc w:val="left"/>
      </w:pPr>
      <w:r>
        <w:t>根据傅里叶定律，</w:t>
      </w:r>
    </w:p>
    <w:p w:rsidR="0089041E" w:rsidRDefault="00CA63AE">
      <w:pPr>
        <w:wordWrap w:val="0"/>
        <w:ind w:leftChars="26" w:left="55" w:firstLineChars="200" w:firstLine="420"/>
        <w:jc w:val="right"/>
      </w:pPr>
      <w:r>
        <w:t xml:space="preserve">                          </w:t>
      </w:r>
      <w:r>
        <w:rPr>
          <w:noProof/>
          <w:position w:val="-24"/>
        </w:rPr>
        <w:drawing>
          <wp:inline distT="0" distB="0" distL="0" distR="0">
            <wp:extent cx="757555" cy="389255"/>
            <wp:effectExtent l="0" t="0" r="4445"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757555" cy="389255"/>
                    </a:xfrm>
                    <a:prstGeom prst="rect">
                      <a:avLst/>
                    </a:prstGeom>
                    <a:noFill/>
                    <a:ln>
                      <a:noFill/>
                    </a:ln>
                  </pic:spPr>
                </pic:pic>
              </a:graphicData>
            </a:graphic>
          </wp:inline>
        </w:drawing>
      </w:r>
      <w:r>
        <w:t xml:space="preserve">,      </w:t>
      </w:r>
      <w:r>
        <w:rPr>
          <w:rFonts w:hint="eastAsia"/>
        </w:rPr>
        <w:t xml:space="preserve"> </w:t>
      </w:r>
      <w:r>
        <w:t xml:space="preserve">                   </w:t>
      </w:r>
      <w:r>
        <w:t>（</w:t>
      </w:r>
      <w:r>
        <w:t>9</w:t>
      </w:r>
      <w:r>
        <w:t>）</w:t>
      </w:r>
    </w:p>
    <w:p w:rsidR="0089041E" w:rsidRDefault="00CA63AE">
      <w:pPr>
        <w:tabs>
          <w:tab w:val="center" w:pos="4111"/>
          <w:tab w:val="right" w:pos="7936"/>
        </w:tabs>
        <w:ind w:firstLineChars="200" w:firstLine="420"/>
        <w:textAlignment w:val="center"/>
      </w:pPr>
      <w:r>
        <w:t>其中</w:t>
      </w:r>
      <w:r>
        <w:rPr>
          <w:noProof/>
        </w:rPr>
        <w:drawing>
          <wp:inline distT="0" distB="0" distL="0" distR="0">
            <wp:extent cx="160655" cy="224155"/>
            <wp:effectExtent l="0" t="0" r="0" b="4445"/>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160655" cy="224155"/>
                    </a:xfrm>
                    <a:prstGeom prst="rect">
                      <a:avLst/>
                    </a:prstGeom>
                    <a:noFill/>
                    <a:ln>
                      <a:noFill/>
                    </a:ln>
                  </pic:spPr>
                </pic:pic>
              </a:graphicData>
            </a:graphic>
          </wp:inline>
        </w:drawing>
      </w:r>
      <w:r>
        <w:t>是沿结构的热流，</w:t>
      </w:r>
      <w:r>
        <w:rPr>
          <w:rFonts w:hint="eastAsia"/>
          <w:i/>
        </w:rPr>
        <w:t>A</w:t>
      </w:r>
      <w:r>
        <w:t>是横截面面积，</w:t>
      </w:r>
      <w:r>
        <w:rPr>
          <w:noProof/>
        </w:rPr>
        <w:drawing>
          <wp:inline distT="0" distB="0" distL="0" distR="0">
            <wp:extent cx="1104900" cy="262255"/>
            <wp:effectExtent l="0" t="0" r="0" b="4445"/>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1104900" cy="262255"/>
                    </a:xfrm>
                    <a:prstGeom prst="rect">
                      <a:avLst/>
                    </a:prstGeom>
                    <a:noFill/>
                    <a:ln>
                      <a:noFill/>
                    </a:ln>
                  </pic:spPr>
                </pic:pic>
              </a:graphicData>
            </a:graphic>
          </wp:inline>
        </w:drawing>
      </w:r>
      <w:r>
        <w:t>。本文所有的数据都是</w:t>
      </w:r>
      <w:r>
        <w:rPr>
          <w:rFonts w:hint="eastAsia"/>
        </w:rPr>
        <w:t>12</w:t>
      </w:r>
      <w:r>
        <w:rPr>
          <w:rFonts w:hint="eastAsia"/>
        </w:rPr>
        <w:t>个不同初始条件模拟平均，同时给出了误差范围。作为对比，本文也计算了平面石墨烯的热导率。</w:t>
      </w:r>
    </w:p>
    <w:p w:rsidR="0089041E" w:rsidRDefault="0089041E">
      <w:pPr>
        <w:tabs>
          <w:tab w:val="center" w:pos="4111"/>
          <w:tab w:val="right" w:pos="7936"/>
        </w:tabs>
        <w:ind w:firstLineChars="200" w:firstLine="420"/>
        <w:textAlignment w:val="center"/>
      </w:pPr>
    </w:p>
    <w:p w:rsidR="0089041E" w:rsidRDefault="0089041E">
      <w:pPr>
        <w:tabs>
          <w:tab w:val="center" w:pos="4111"/>
          <w:tab w:val="right" w:pos="7936"/>
        </w:tabs>
        <w:ind w:firstLineChars="200" w:firstLine="420"/>
        <w:textAlignment w:val="center"/>
      </w:pPr>
    </w:p>
    <w:p w:rsidR="0089041E" w:rsidRDefault="00CA63AE">
      <w:pPr>
        <w:tabs>
          <w:tab w:val="center" w:pos="4111"/>
          <w:tab w:val="right" w:pos="7936"/>
        </w:tabs>
        <w:rPr>
          <w:rFonts w:eastAsia="黑体"/>
          <w:sz w:val="24"/>
          <w:szCs w:val="24"/>
        </w:rPr>
      </w:pPr>
      <w:r>
        <w:rPr>
          <w:rFonts w:eastAsia="黑体" w:hint="eastAsia"/>
          <w:sz w:val="24"/>
          <w:szCs w:val="24"/>
        </w:rPr>
        <w:t>4</w:t>
      </w:r>
      <w:r>
        <w:rPr>
          <w:rFonts w:eastAsia="黑体"/>
          <w:sz w:val="24"/>
          <w:szCs w:val="24"/>
        </w:rPr>
        <w:t xml:space="preserve"> </w:t>
      </w:r>
      <w:r>
        <w:rPr>
          <w:rFonts w:eastAsia="黑体"/>
          <w:sz w:val="24"/>
          <w:szCs w:val="24"/>
        </w:rPr>
        <w:t>结果与讨论</w:t>
      </w:r>
    </w:p>
    <w:p w:rsidR="0089041E" w:rsidRDefault="00CA63AE">
      <w:pPr>
        <w:tabs>
          <w:tab w:val="left" w:pos="567"/>
          <w:tab w:val="center" w:pos="4111"/>
          <w:tab w:val="right" w:pos="7936"/>
        </w:tabs>
        <w:autoSpaceDE w:val="0"/>
        <w:autoSpaceDN w:val="0"/>
        <w:adjustRightInd w:val="0"/>
        <w:ind w:firstLine="437"/>
        <w:textAlignment w:val="center"/>
      </w:pPr>
      <w:r>
        <w:lastRenderedPageBreak/>
        <w:t>首先，我们研究了</w:t>
      </w:r>
      <w:r>
        <w:rPr>
          <w:rFonts w:hint="eastAsia"/>
        </w:rPr>
        <w:t>长度</w:t>
      </w:r>
      <w:r>
        <w:t>均为</w:t>
      </w:r>
      <w:r>
        <w:rPr>
          <w:rFonts w:hint="eastAsia"/>
        </w:rPr>
        <w:t>36.7</w:t>
      </w:r>
      <w:r>
        <w:t>nm</w:t>
      </w:r>
      <w:r>
        <w:t>的平面石墨烯和折叠石墨烯。</w:t>
      </w:r>
      <w:r>
        <w:rPr>
          <w:rFonts w:hint="eastAsia"/>
        </w:rPr>
        <w:t>分子</w:t>
      </w:r>
      <w:r>
        <w:t>动力学模拟的折叠石墨烯和平面石墨烯的温度分布如图</w:t>
      </w:r>
      <w:r>
        <w:t>1</w:t>
      </w:r>
      <w:r>
        <w:t>（</w:t>
      </w:r>
      <w:r>
        <w:t>d</w:t>
      </w:r>
      <w:r>
        <w:t>）所示。折叠石墨烯中的温度分布显示出阶梯模式，这和平面石墨烯明显不同。温度分布中的</w:t>
      </w:r>
      <w:r>
        <w:rPr>
          <w:rFonts w:hint="eastAsia"/>
        </w:rPr>
        <w:t>跳变点</w:t>
      </w:r>
      <w:r>
        <w:t>表示，</w:t>
      </w:r>
      <w:r>
        <w:rPr>
          <w:rFonts w:hint="eastAsia"/>
        </w:rPr>
        <w:t>弯折</w:t>
      </w:r>
      <w:r>
        <w:t>处的热阻率较大。</w:t>
      </w:r>
      <w:r>
        <w:rPr>
          <w:rFonts w:hint="eastAsia"/>
        </w:rPr>
        <w:t>在</w:t>
      </w:r>
      <w:r>
        <w:t>模拟中，我们保持总长</w:t>
      </w:r>
      <w:r>
        <w:rPr>
          <w:rFonts w:hint="eastAsia"/>
          <w:i/>
        </w:rPr>
        <w:t>L</w:t>
      </w:r>
      <w:r>
        <w:t>不变，改变两个</w:t>
      </w:r>
      <w:r>
        <w:rPr>
          <w:rFonts w:hint="eastAsia"/>
        </w:rPr>
        <w:t>弯折</w:t>
      </w:r>
      <w:r>
        <w:t>之间的距离</w:t>
      </w:r>
      <w:proofErr w:type="spellStart"/>
      <w:r>
        <w:rPr>
          <w:rFonts w:hint="eastAsia"/>
          <w:i/>
        </w:rPr>
        <w:t>L</w:t>
      </w:r>
      <w:r>
        <w:rPr>
          <w:rFonts w:hint="eastAsia"/>
          <w:i/>
          <w:vertAlign w:val="subscript"/>
        </w:rPr>
        <w:t>plane</w:t>
      </w:r>
      <w:proofErr w:type="spellEnd"/>
      <w:r>
        <w:t>，</w:t>
      </w:r>
      <w:r>
        <w:rPr>
          <w:rFonts w:hint="eastAsia"/>
        </w:rPr>
        <w:t>实现</w:t>
      </w:r>
      <w:r>
        <w:t>折叠数目从</w:t>
      </w:r>
      <w:r>
        <w:rPr>
          <w:rFonts w:hint="eastAsia"/>
        </w:rPr>
        <w:t>1</w:t>
      </w:r>
      <w:r>
        <w:rPr>
          <w:rFonts w:hint="eastAsia"/>
        </w:rPr>
        <w:t>到</w:t>
      </w:r>
      <w:r>
        <w:rPr>
          <w:rFonts w:hint="eastAsia"/>
        </w:rPr>
        <w:t>7</w:t>
      </w:r>
      <w:r>
        <w:rPr>
          <w:rFonts w:hint="eastAsia"/>
        </w:rPr>
        <w:t>的</w:t>
      </w:r>
      <w:r>
        <w:t>变化。如图</w:t>
      </w:r>
      <w:r>
        <w:t>2</w:t>
      </w:r>
      <w:r>
        <w:t>（</w:t>
      </w:r>
      <w:r>
        <w:t>a</w:t>
      </w:r>
      <w:r>
        <w:t>）所示，结果表明</w:t>
      </w:r>
      <w:r>
        <w:rPr>
          <w:rFonts w:hint="eastAsia"/>
          <w:i/>
        </w:rPr>
        <w:t>r</w:t>
      </w:r>
      <w:r>
        <w:t>依赖于</w:t>
      </w:r>
      <w:r>
        <w:rPr>
          <w:rFonts w:hint="eastAsia"/>
        </w:rPr>
        <w:t>1/</w:t>
      </w:r>
      <w:proofErr w:type="spellStart"/>
      <w:r>
        <w:rPr>
          <w:rFonts w:hint="eastAsia"/>
          <w:i/>
        </w:rPr>
        <w:t>L</w:t>
      </w:r>
      <w:r>
        <w:rPr>
          <w:rFonts w:hint="eastAsia"/>
          <w:i/>
          <w:vertAlign w:val="subscript"/>
        </w:rPr>
        <w:t>plane</w:t>
      </w:r>
      <w:proofErr w:type="spellEnd"/>
      <w:r>
        <w:t>。</w:t>
      </w:r>
      <w:r>
        <w:rPr>
          <w:rFonts w:hint="eastAsia"/>
        </w:rPr>
        <w:t>由此说明，声子在弯折处发生散射</w:t>
      </w:r>
      <w:r>
        <w:t>，同时声子平均自由程受限</w:t>
      </w:r>
      <w:r>
        <w:rPr>
          <w:rFonts w:hint="eastAsia"/>
        </w:rPr>
        <w:t>于</w:t>
      </w:r>
      <w:proofErr w:type="spellStart"/>
      <w:r>
        <w:rPr>
          <w:rFonts w:hint="eastAsia"/>
          <w:i/>
        </w:rPr>
        <w:t>L</w:t>
      </w:r>
      <w:r>
        <w:rPr>
          <w:rFonts w:hint="eastAsia"/>
          <w:i/>
          <w:vertAlign w:val="subscript"/>
        </w:rPr>
        <w:t>plane</w:t>
      </w:r>
      <w:proofErr w:type="spellEnd"/>
      <w:r>
        <w:rPr>
          <w:rFonts w:hint="eastAsia"/>
        </w:rPr>
        <w:t>。更有趣的是，对于不同的系统尺寸，热阻率与</w:t>
      </w:r>
      <w:r>
        <w:rPr>
          <w:rFonts w:hint="eastAsia"/>
        </w:rPr>
        <w:t>1/</w:t>
      </w:r>
      <w:proofErr w:type="spellStart"/>
      <w:r>
        <w:rPr>
          <w:rFonts w:hint="eastAsia"/>
          <w:i/>
        </w:rPr>
        <w:t>L</w:t>
      </w:r>
      <w:r>
        <w:rPr>
          <w:rFonts w:hint="eastAsia"/>
          <w:i/>
          <w:vertAlign w:val="subscript"/>
        </w:rPr>
        <w:t>plane</w:t>
      </w:r>
      <w:proofErr w:type="spellEnd"/>
      <w:r>
        <w:rPr>
          <w:rFonts w:hint="eastAsia"/>
        </w:rPr>
        <w:t>呈线性关系。该结果与我们的理论推导结果等式（</w:t>
      </w:r>
      <w:r>
        <w:rPr>
          <w:rFonts w:hint="eastAsia"/>
        </w:rPr>
        <w:t>5</w:t>
      </w:r>
      <w:r>
        <w:rPr>
          <w:rFonts w:hint="eastAsia"/>
        </w:rPr>
        <w:t>）一致。</w:t>
      </w:r>
      <w:r>
        <w:t>此外，</w:t>
      </w:r>
      <w:r>
        <w:rPr>
          <w:rFonts w:hint="eastAsia"/>
        </w:rPr>
        <w:t>我们研究了在</w:t>
      </w:r>
      <w:proofErr w:type="spellStart"/>
      <w:r>
        <w:rPr>
          <w:rFonts w:hint="eastAsia"/>
          <w:i/>
        </w:rPr>
        <w:t>L</w:t>
      </w:r>
      <w:r>
        <w:rPr>
          <w:rFonts w:hint="eastAsia"/>
          <w:i/>
          <w:vertAlign w:val="subscript"/>
        </w:rPr>
        <w:t>plane</w:t>
      </w:r>
      <w:proofErr w:type="spellEnd"/>
      <w:r>
        <w:rPr>
          <w:rFonts w:hint="eastAsia"/>
        </w:rPr>
        <w:t>保持</w:t>
      </w:r>
      <w:r>
        <w:t>不变</w:t>
      </w:r>
      <w:r>
        <w:rPr>
          <w:rFonts w:hint="eastAsia"/>
        </w:rPr>
        <w:t>的情况下</w:t>
      </w:r>
      <w:r>
        <w:t>，</w:t>
      </w:r>
      <w:r>
        <w:rPr>
          <w:rFonts w:hint="eastAsia"/>
        </w:rPr>
        <w:t>不同系统尺寸和弯折数目结构的热阻率</w:t>
      </w:r>
      <w:r>
        <w:t>。</w:t>
      </w:r>
      <w:r>
        <w:rPr>
          <w:rFonts w:hint="eastAsia"/>
        </w:rPr>
        <w:t>为了对比，同时也计算了不同长度平面石墨烯的热阻率</w:t>
      </w:r>
      <w:r>
        <w:t>。</w:t>
      </w:r>
      <w:r>
        <w:rPr>
          <w:rFonts w:hint="eastAsia"/>
        </w:rPr>
        <w:t>图</w:t>
      </w:r>
      <w:r>
        <w:rPr>
          <w:rFonts w:hint="eastAsia"/>
        </w:rPr>
        <w:t>2</w:t>
      </w:r>
      <w:r>
        <w:rPr>
          <w:rFonts w:hint="eastAsia"/>
        </w:rPr>
        <w:t>（</w:t>
      </w:r>
      <w:r>
        <w:rPr>
          <w:rFonts w:hint="eastAsia"/>
        </w:rPr>
        <w:t>b</w:t>
      </w:r>
      <w:r>
        <w:rPr>
          <w:rFonts w:hint="eastAsia"/>
        </w:rPr>
        <w:t>）表明，折叠石墨烯的热阻率随着</w:t>
      </w:r>
      <w:r>
        <w:rPr>
          <w:rFonts w:hint="eastAsia"/>
        </w:rPr>
        <w:t>1/</w:t>
      </w:r>
      <w:r>
        <w:rPr>
          <w:rFonts w:hint="eastAsia"/>
          <w:i/>
        </w:rPr>
        <w:t>L</w:t>
      </w:r>
      <w:r>
        <w:rPr>
          <w:rFonts w:hint="eastAsia"/>
        </w:rPr>
        <w:t>增大而增大，和平面石墨烯的趋势相同</w:t>
      </w:r>
      <w:r>
        <w:t>。这是因为</w:t>
      </w:r>
      <w:r>
        <w:rPr>
          <w:rFonts w:hint="eastAsia"/>
        </w:rPr>
        <w:t>当</w:t>
      </w:r>
      <w:r>
        <w:rPr>
          <w:rFonts w:hint="eastAsia"/>
          <w:i/>
        </w:rPr>
        <w:t>L</w:t>
      </w:r>
      <w:r>
        <w:t>减小</w:t>
      </w:r>
      <w:r>
        <w:rPr>
          <w:rFonts w:hint="eastAsia"/>
        </w:rPr>
        <w:t>时，更多声</w:t>
      </w:r>
      <w:r>
        <w:rPr>
          <w:rFonts w:hint="eastAsia"/>
        </w:rPr>
        <w:t>子模式的输运受到限制。与此同时，此线性关系验证了我们的理论模型等式（</w:t>
      </w:r>
      <w:r>
        <w:rPr>
          <w:rFonts w:hint="eastAsia"/>
        </w:rPr>
        <w:t>5</w:t>
      </w:r>
      <w:r>
        <w:rPr>
          <w:rFonts w:hint="eastAsia"/>
        </w:rPr>
        <w:t>）的正确性。</w:t>
      </w:r>
      <w:r>
        <w:t>当我们将线性拟合曲线外推到</w:t>
      </w:r>
      <w:r>
        <w:rPr>
          <w:rFonts w:hint="eastAsia"/>
        </w:rPr>
        <w:t>1/</w:t>
      </w:r>
      <w:r>
        <w:rPr>
          <w:rFonts w:hint="eastAsia"/>
          <w:i/>
        </w:rPr>
        <w:t>L</w:t>
      </w:r>
      <w:r>
        <w:rPr>
          <w:rFonts w:hint="eastAsia"/>
        </w:rPr>
        <w:t>=0</w:t>
      </w:r>
      <w:r>
        <w:t>时，</w:t>
      </w:r>
      <w:r>
        <w:rPr>
          <w:rFonts w:hint="eastAsia"/>
        </w:rPr>
        <w:t>可得到</w:t>
      </w:r>
      <w:r>
        <w:t>无限大折叠石墨烯的热阻率是</w:t>
      </w:r>
      <w:r>
        <w:rPr>
          <w:rFonts w:hint="eastAsia"/>
        </w:rPr>
        <w:t>无限大平面</w:t>
      </w:r>
      <w:r>
        <w:t>石墨烯的</w:t>
      </w:r>
      <w:r>
        <w:t>4.4</w:t>
      </w:r>
      <w:r>
        <w:t>倍。</w:t>
      </w:r>
    </w:p>
    <w:p w:rsidR="0089041E" w:rsidRDefault="00CA63AE">
      <w:pPr>
        <w:tabs>
          <w:tab w:val="left" w:pos="567"/>
          <w:tab w:val="center" w:pos="4111"/>
          <w:tab w:val="right" w:pos="7936"/>
        </w:tabs>
        <w:autoSpaceDE w:val="0"/>
        <w:autoSpaceDN w:val="0"/>
        <w:adjustRightInd w:val="0"/>
        <w:jc w:val="center"/>
      </w:pPr>
      <w:r>
        <w:rPr>
          <w:noProof/>
        </w:rPr>
        <w:drawing>
          <wp:inline distT="0" distB="0" distL="0" distR="0">
            <wp:extent cx="2861945" cy="2146300"/>
            <wp:effectExtent l="0" t="0" r="0" b="635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5"/>
                    <pic:cNvPicPr>
                      <a:picLocks noChangeAspect="1"/>
                    </pic:cNvPicPr>
                  </pic:nvPicPr>
                  <pic:blipFill>
                    <a:blip r:embed="rId47" cstate="print">
                      <a:extLst>
                        <a:ext uri="{28A0092B-C50C-407E-A947-70E740481C1C}">
                          <a14:useLocalDpi xmlns:a14="http://schemas.microsoft.com/office/drawing/2010/main" val="0"/>
                        </a:ext>
                      </a:extLst>
                    </a:blip>
                    <a:stretch>
                      <a:fillRect/>
                    </a:stretch>
                  </pic:blipFill>
                  <pic:spPr>
                    <a:xfrm>
                      <a:off x="0" y="0"/>
                      <a:ext cx="2866506" cy="2149880"/>
                    </a:xfrm>
                    <a:prstGeom prst="rect">
                      <a:avLst/>
                    </a:prstGeom>
                  </pic:spPr>
                </pic:pic>
              </a:graphicData>
            </a:graphic>
          </wp:inline>
        </w:drawing>
      </w:r>
    </w:p>
    <w:p w:rsidR="0089041E" w:rsidRDefault="00CA63AE">
      <w:pPr>
        <w:tabs>
          <w:tab w:val="left" w:pos="567"/>
          <w:tab w:val="center" w:pos="4111"/>
          <w:tab w:val="right" w:pos="7936"/>
        </w:tabs>
        <w:autoSpaceDE w:val="0"/>
        <w:autoSpaceDN w:val="0"/>
        <w:adjustRightInd w:val="0"/>
        <w:ind w:left="420" w:hangingChars="200" w:hanging="420"/>
        <w:jc w:val="left"/>
      </w:pPr>
      <w:r>
        <w:rPr>
          <w:rFonts w:hint="eastAsia"/>
        </w:rPr>
        <w:t>图</w:t>
      </w:r>
      <w:r>
        <w:rPr>
          <w:rFonts w:hint="eastAsia"/>
        </w:rPr>
        <w:t xml:space="preserve">3 </w:t>
      </w:r>
      <w:r>
        <w:rPr>
          <w:rFonts w:hint="eastAsia"/>
        </w:rPr>
        <w:t>根据式（</w:t>
      </w:r>
      <w:r>
        <w:rPr>
          <w:rFonts w:hint="eastAsia"/>
        </w:rPr>
        <w:t>6</w:t>
      </w:r>
      <w:r>
        <w:rPr>
          <w:rFonts w:hint="eastAsia"/>
        </w:rPr>
        <w:t>）计算的总热流</w:t>
      </w:r>
      <w:r>
        <w:rPr>
          <w:noProof/>
          <w:position w:val="-12"/>
        </w:rPr>
        <w:drawing>
          <wp:inline distT="0" distB="0" distL="0" distR="0">
            <wp:extent cx="160655" cy="224155"/>
            <wp:effectExtent l="0" t="0" r="0" b="4445"/>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60655" cy="224155"/>
                    </a:xfrm>
                    <a:prstGeom prst="rect">
                      <a:avLst/>
                    </a:prstGeom>
                    <a:noFill/>
                    <a:ln>
                      <a:noFill/>
                    </a:ln>
                  </pic:spPr>
                </pic:pic>
              </a:graphicData>
            </a:graphic>
          </wp:inline>
        </w:drawing>
      </w:r>
      <w:r>
        <w:rPr>
          <w:rFonts w:hint="eastAsia"/>
        </w:rPr>
        <w:t>和根据式（</w:t>
      </w:r>
      <w:r>
        <w:rPr>
          <w:rFonts w:hint="eastAsia"/>
        </w:rPr>
        <w:t>7</w:t>
      </w:r>
      <w:r>
        <w:rPr>
          <w:rFonts w:hint="eastAsia"/>
        </w:rPr>
        <w:t>）计算的沿平面方向的热流</w:t>
      </w:r>
      <w:r>
        <w:rPr>
          <w:noProof/>
          <w:position w:val="-12"/>
        </w:rPr>
        <w:drawing>
          <wp:inline distT="0" distB="0" distL="0" distR="0">
            <wp:extent cx="160655" cy="224155"/>
            <wp:effectExtent l="0" t="0" r="0" b="4445"/>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160655" cy="224155"/>
                    </a:xfrm>
                    <a:prstGeom prst="rect">
                      <a:avLst/>
                    </a:prstGeom>
                    <a:noFill/>
                    <a:ln>
                      <a:noFill/>
                    </a:ln>
                  </pic:spPr>
                </pic:pic>
              </a:graphicData>
            </a:graphic>
          </wp:inline>
        </w:drawing>
      </w:r>
    </w:p>
    <w:p w:rsidR="0089041E" w:rsidRDefault="0089041E">
      <w:pPr>
        <w:tabs>
          <w:tab w:val="left" w:pos="567"/>
          <w:tab w:val="center" w:pos="4111"/>
          <w:tab w:val="right" w:pos="7936"/>
        </w:tabs>
        <w:autoSpaceDE w:val="0"/>
        <w:autoSpaceDN w:val="0"/>
        <w:adjustRightInd w:val="0"/>
        <w:textAlignment w:val="center"/>
      </w:pPr>
    </w:p>
    <w:p w:rsidR="0089041E" w:rsidRDefault="00CA63AE">
      <w:pPr>
        <w:tabs>
          <w:tab w:val="left" w:pos="567"/>
          <w:tab w:val="center" w:pos="4111"/>
          <w:tab w:val="right" w:pos="7936"/>
        </w:tabs>
        <w:autoSpaceDE w:val="0"/>
        <w:autoSpaceDN w:val="0"/>
        <w:adjustRightInd w:val="0"/>
        <w:jc w:val="center"/>
        <w:textAlignment w:val="center"/>
      </w:pPr>
      <w:r>
        <w:rPr>
          <w:noProof/>
        </w:rPr>
        <w:drawing>
          <wp:inline distT="0" distB="0" distL="0" distR="0">
            <wp:extent cx="5039360" cy="2140585"/>
            <wp:effectExtent l="0" t="0" r="889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48" cstate="print">
                      <a:extLst>
                        <a:ext uri="{28A0092B-C50C-407E-A947-70E740481C1C}">
                          <a14:useLocalDpi xmlns:a14="http://schemas.microsoft.com/office/drawing/2010/main" val="0"/>
                        </a:ext>
                      </a:extLst>
                    </a:blip>
                    <a:stretch>
                      <a:fillRect/>
                    </a:stretch>
                  </pic:blipFill>
                  <pic:spPr>
                    <a:xfrm>
                      <a:off x="0" y="0"/>
                      <a:ext cx="5039360" cy="2140585"/>
                    </a:xfrm>
                    <a:prstGeom prst="rect">
                      <a:avLst/>
                    </a:prstGeom>
                  </pic:spPr>
                </pic:pic>
              </a:graphicData>
            </a:graphic>
          </wp:inline>
        </w:drawing>
      </w:r>
    </w:p>
    <w:p w:rsidR="0089041E" w:rsidRDefault="00CA63AE">
      <w:pPr>
        <w:tabs>
          <w:tab w:val="left" w:pos="567"/>
          <w:tab w:val="center" w:pos="4111"/>
          <w:tab w:val="right" w:pos="7936"/>
        </w:tabs>
        <w:autoSpaceDE w:val="0"/>
        <w:autoSpaceDN w:val="0"/>
        <w:adjustRightInd w:val="0"/>
        <w:textAlignment w:val="center"/>
      </w:pPr>
      <w:r>
        <w:rPr>
          <w:rFonts w:hint="eastAsia"/>
        </w:rPr>
        <w:t>图</w:t>
      </w:r>
      <w:r>
        <w:rPr>
          <w:rFonts w:hint="eastAsia"/>
        </w:rPr>
        <w:t xml:space="preserve">4 </w:t>
      </w:r>
      <w:r>
        <w:rPr>
          <w:rFonts w:hint="eastAsia"/>
        </w:rPr>
        <w:t>（</w:t>
      </w:r>
      <w:r>
        <w:rPr>
          <w:rFonts w:hint="eastAsia"/>
        </w:rPr>
        <w:t>a</w:t>
      </w:r>
      <w:r>
        <w:rPr>
          <w:rFonts w:hint="eastAsia"/>
        </w:rPr>
        <w:t>）修正后折叠石石墨烯的热阻率与</w:t>
      </w:r>
      <w:r>
        <w:rPr>
          <w:noProof/>
        </w:rPr>
        <w:drawing>
          <wp:inline distT="0" distB="0" distL="0" distR="0">
            <wp:extent cx="487045" cy="236855"/>
            <wp:effectExtent l="0" t="0" r="8255" b="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487045" cy="236855"/>
                    </a:xfrm>
                    <a:prstGeom prst="rect">
                      <a:avLst/>
                    </a:prstGeom>
                    <a:noFill/>
                    <a:ln>
                      <a:noFill/>
                    </a:ln>
                  </pic:spPr>
                </pic:pic>
              </a:graphicData>
            </a:graphic>
          </wp:inline>
        </w:drawing>
      </w:r>
      <w:r>
        <w:rPr>
          <w:rFonts w:hint="eastAsia"/>
        </w:rPr>
        <w:t>的依赖关系。（</w:t>
      </w:r>
      <w:r>
        <w:rPr>
          <w:rFonts w:hint="eastAsia"/>
        </w:rPr>
        <w:t>b</w:t>
      </w:r>
      <w:r>
        <w:rPr>
          <w:rFonts w:hint="eastAsia"/>
        </w:rPr>
        <w:t>）修正后折叠石墨烯和平面石墨烯的热阻率与</w:t>
      </w:r>
      <w:r>
        <w:rPr>
          <w:noProof/>
        </w:rPr>
        <w:drawing>
          <wp:inline distT="0" distB="0" distL="0" distR="0">
            <wp:extent cx="292100" cy="173355"/>
            <wp:effectExtent l="0" t="0" r="0" b="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292100" cy="173355"/>
                    </a:xfrm>
                    <a:prstGeom prst="rect">
                      <a:avLst/>
                    </a:prstGeom>
                    <a:noFill/>
                    <a:ln>
                      <a:noFill/>
                    </a:ln>
                  </pic:spPr>
                </pic:pic>
              </a:graphicData>
            </a:graphic>
          </wp:inline>
        </w:drawing>
      </w:r>
      <w:r>
        <w:rPr>
          <w:rFonts w:hint="eastAsia"/>
        </w:rPr>
        <w:t>的依赖关系。</w:t>
      </w:r>
    </w:p>
    <w:p w:rsidR="0089041E" w:rsidRDefault="0089041E">
      <w:pPr>
        <w:tabs>
          <w:tab w:val="left" w:pos="567"/>
          <w:tab w:val="center" w:pos="4111"/>
          <w:tab w:val="right" w:pos="7936"/>
        </w:tabs>
        <w:autoSpaceDE w:val="0"/>
        <w:autoSpaceDN w:val="0"/>
        <w:adjustRightInd w:val="0"/>
        <w:ind w:firstLine="435"/>
      </w:pPr>
    </w:p>
    <w:p w:rsidR="0089041E" w:rsidRDefault="00CA63AE">
      <w:pPr>
        <w:tabs>
          <w:tab w:val="left" w:pos="567"/>
          <w:tab w:val="center" w:pos="4111"/>
          <w:tab w:val="right" w:pos="7936"/>
        </w:tabs>
        <w:autoSpaceDE w:val="0"/>
        <w:autoSpaceDN w:val="0"/>
        <w:adjustRightInd w:val="0"/>
        <w:ind w:firstLine="435"/>
      </w:pPr>
      <w:r>
        <w:rPr>
          <w:rFonts w:hint="eastAsia"/>
        </w:rPr>
        <w:t>在石墨烯形成或恢复褶皱的过程中，实验上准确的调控纳米尺度下的层间距离具有很大的挑战性，同时也有很多不可预测的因素。然而，</w:t>
      </w:r>
      <w:r>
        <w:t>当</w:t>
      </w:r>
      <w:r>
        <w:rPr>
          <w:rFonts w:hint="eastAsia"/>
        </w:rPr>
        <w:t>层间</w:t>
      </w:r>
      <w:r>
        <w:t>距</w:t>
      </w:r>
      <w:r>
        <w:rPr>
          <w:rFonts w:hint="eastAsia"/>
        </w:rPr>
        <w:t>离大于</w:t>
      </w:r>
      <w:r>
        <w:t>范德华力半径时，</w:t>
      </w:r>
      <w:r>
        <w:rPr>
          <w:rFonts w:hint="eastAsia"/>
        </w:rPr>
        <w:t>通过</w:t>
      </w:r>
      <w:r>
        <w:t>范德华力输运</w:t>
      </w:r>
      <w:r>
        <w:rPr>
          <w:rFonts w:hint="eastAsia"/>
        </w:rPr>
        <w:t>的热能可以忽略</w:t>
      </w:r>
      <w:r>
        <w:t>。因此，我们</w:t>
      </w:r>
      <w:r>
        <w:rPr>
          <w:rFonts w:hint="eastAsia"/>
        </w:rPr>
        <w:t>继续对比了沿平面方向热流和总热流</w:t>
      </w:r>
      <w:r>
        <w:t>，</w:t>
      </w:r>
      <w:r>
        <w:lastRenderedPageBreak/>
        <w:t>如图</w:t>
      </w:r>
      <w:r>
        <w:t>3</w:t>
      </w:r>
      <w:r>
        <w:t>所示。</w:t>
      </w:r>
      <w:r>
        <w:rPr>
          <w:rFonts w:hint="eastAsia"/>
        </w:rPr>
        <w:t>当</w:t>
      </w:r>
      <w:proofErr w:type="spellStart"/>
      <w:r>
        <w:rPr>
          <w:rFonts w:hint="eastAsia"/>
          <w:i/>
        </w:rPr>
        <w:t>L</w:t>
      </w:r>
      <w:r>
        <w:rPr>
          <w:rFonts w:hint="eastAsia"/>
          <w:i/>
          <w:vertAlign w:val="subscript"/>
        </w:rPr>
        <w:t>plane</w:t>
      </w:r>
      <w:proofErr w:type="spellEnd"/>
      <w:r>
        <w:rPr>
          <w:rFonts w:hint="eastAsia"/>
        </w:rPr>
        <w:t>减少或者弯折数目增多时</w:t>
      </w:r>
      <w:r>
        <w:t>，</w:t>
      </w:r>
      <w:r>
        <w:rPr>
          <w:rFonts w:hint="eastAsia"/>
        </w:rPr>
        <w:t>层间</w:t>
      </w:r>
      <w:r>
        <w:t>热流</w:t>
      </w:r>
      <w:r>
        <w:rPr>
          <w:rFonts w:hint="eastAsia"/>
        </w:rPr>
        <w:t>逐渐</w:t>
      </w:r>
      <w:r>
        <w:t>减小。这是因为</w:t>
      </w:r>
      <w:r>
        <w:rPr>
          <w:rFonts w:hint="eastAsia"/>
        </w:rPr>
        <w:t>层间</w:t>
      </w:r>
      <w:r>
        <w:t>范德华力</w:t>
      </w:r>
      <w:r>
        <w:rPr>
          <w:rFonts w:hint="eastAsia"/>
        </w:rPr>
        <w:t>相互作用的接触面积越来越小</w:t>
      </w:r>
      <w:r>
        <w:t>。</w:t>
      </w:r>
      <w:r>
        <w:rPr>
          <w:rFonts w:hint="eastAsia"/>
        </w:rPr>
        <w:t>同时发现</w:t>
      </w:r>
      <w:r>
        <w:t>，随着</w:t>
      </w:r>
      <w:r>
        <w:rPr>
          <w:rFonts w:hint="eastAsia"/>
        </w:rPr>
        <w:t>弯折数目</w:t>
      </w:r>
      <w:r>
        <w:t>的增加，</w:t>
      </w:r>
      <w:r>
        <w:rPr>
          <w:rFonts w:hint="eastAsia"/>
        </w:rPr>
        <w:t>层间</w:t>
      </w:r>
      <w:r>
        <w:t>热流</w:t>
      </w:r>
      <w:r>
        <w:rPr>
          <w:rFonts w:hint="eastAsia"/>
        </w:rPr>
        <w:t>占</w:t>
      </w:r>
      <w:r>
        <w:t>总热流的比</w:t>
      </w:r>
      <w:r>
        <w:rPr>
          <w:rFonts w:hint="eastAsia"/>
        </w:rPr>
        <w:t>例最终</w:t>
      </w:r>
      <w:r>
        <w:t>收敛于</w:t>
      </w:r>
      <w:r>
        <w:t>20</w:t>
      </w:r>
      <w:r>
        <w:t>％。为了</w:t>
      </w:r>
      <w:r>
        <w:rPr>
          <w:rFonts w:hint="eastAsia"/>
        </w:rPr>
        <w:t>更贴近实际情况</w:t>
      </w:r>
      <w:r>
        <w:t>（</w:t>
      </w:r>
      <w:r>
        <w:rPr>
          <w:rFonts w:hint="eastAsia"/>
        </w:rPr>
        <w:t>层间</w:t>
      </w:r>
      <w:r>
        <w:t>热流忽略不计），</w:t>
      </w:r>
      <w:r>
        <w:rPr>
          <w:rFonts w:hint="eastAsia"/>
        </w:rPr>
        <w:t>我们</w:t>
      </w:r>
      <w:r>
        <w:t>从总热流中</w:t>
      </w:r>
      <w:r>
        <w:rPr>
          <w:rFonts w:hint="eastAsia"/>
        </w:rPr>
        <w:t>减去了层</w:t>
      </w:r>
      <w:r>
        <w:t>间热流。</w:t>
      </w:r>
    </w:p>
    <w:p w:rsidR="0089041E" w:rsidRDefault="00CA63AE">
      <w:pPr>
        <w:tabs>
          <w:tab w:val="left" w:pos="567"/>
          <w:tab w:val="center" w:pos="4111"/>
          <w:tab w:val="right" w:pos="7936"/>
        </w:tabs>
        <w:autoSpaceDE w:val="0"/>
        <w:autoSpaceDN w:val="0"/>
        <w:adjustRightInd w:val="0"/>
        <w:jc w:val="center"/>
        <w:textAlignment w:val="center"/>
      </w:pPr>
      <w:r>
        <w:rPr>
          <w:noProof/>
        </w:rPr>
        <w:drawing>
          <wp:inline distT="0" distB="0" distL="0" distR="0">
            <wp:extent cx="3013075" cy="2259965"/>
            <wp:effectExtent l="0" t="0" r="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1" cstate="print">
                      <a:extLst>
                        <a:ext uri="{28A0092B-C50C-407E-A947-70E740481C1C}">
                          <a14:useLocalDpi xmlns:a14="http://schemas.microsoft.com/office/drawing/2010/main" val="0"/>
                        </a:ext>
                      </a:extLst>
                    </a:blip>
                    <a:stretch>
                      <a:fillRect/>
                    </a:stretch>
                  </pic:blipFill>
                  <pic:spPr>
                    <a:xfrm>
                      <a:off x="0" y="0"/>
                      <a:ext cx="3015659" cy="2261745"/>
                    </a:xfrm>
                    <a:prstGeom prst="rect">
                      <a:avLst/>
                    </a:prstGeom>
                  </pic:spPr>
                </pic:pic>
              </a:graphicData>
            </a:graphic>
          </wp:inline>
        </w:drawing>
      </w:r>
    </w:p>
    <w:p w:rsidR="0089041E" w:rsidRDefault="00CA63AE">
      <w:pPr>
        <w:tabs>
          <w:tab w:val="left" w:pos="567"/>
          <w:tab w:val="center" w:pos="4111"/>
          <w:tab w:val="right" w:pos="7936"/>
        </w:tabs>
        <w:autoSpaceDE w:val="0"/>
        <w:autoSpaceDN w:val="0"/>
        <w:adjustRightInd w:val="0"/>
        <w:textAlignment w:val="center"/>
      </w:pPr>
      <w:r>
        <w:rPr>
          <w:rFonts w:hint="eastAsia"/>
        </w:rPr>
        <w:t>图</w:t>
      </w:r>
      <w:r>
        <w:rPr>
          <w:rFonts w:hint="eastAsia"/>
        </w:rPr>
        <w:t xml:space="preserve">5 </w:t>
      </w:r>
      <w:r>
        <w:rPr>
          <w:rFonts w:hint="eastAsia"/>
        </w:rPr>
        <w:t>折叠石墨烯弯折部分和平面部分不同方向的原子振动功率谱密度，通过对所选原子不同方向的速度进行傅里叶变换求得。计算结构细节可见图</w:t>
      </w:r>
      <w:r>
        <w:rPr>
          <w:rFonts w:hint="eastAsia"/>
        </w:rPr>
        <w:t>1</w:t>
      </w:r>
      <w:r>
        <w:rPr>
          <w:rFonts w:hint="eastAsia"/>
        </w:rPr>
        <w:t>。蓝色区域和红色区域</w:t>
      </w:r>
      <w:r>
        <w:rPr>
          <w:rFonts w:hint="eastAsia"/>
        </w:rPr>
        <w:t>内的原子分别代表折叠石墨烯平面部分和弯折部分原子的振动性质。在平面部分，</w:t>
      </w:r>
      <w:r>
        <w:rPr>
          <w:rFonts w:hint="eastAsia"/>
        </w:rPr>
        <w:t>x</w:t>
      </w:r>
      <w:r>
        <w:rPr>
          <w:rFonts w:hint="eastAsia"/>
        </w:rPr>
        <w:t>和</w:t>
      </w:r>
      <w:r>
        <w:rPr>
          <w:rFonts w:hint="eastAsia"/>
        </w:rPr>
        <w:t>y</w:t>
      </w:r>
      <w:r>
        <w:rPr>
          <w:rFonts w:hint="eastAsia"/>
        </w:rPr>
        <w:t>方向的声子为平面模式，</w:t>
      </w:r>
      <w:r>
        <w:rPr>
          <w:rFonts w:hint="eastAsia"/>
        </w:rPr>
        <w:t>z</w:t>
      </w:r>
      <w:r>
        <w:rPr>
          <w:rFonts w:hint="eastAsia"/>
        </w:rPr>
        <w:t>方向为垂直平面模式</w:t>
      </w:r>
      <w:r>
        <w:rPr>
          <w:rFonts w:hint="eastAsia"/>
        </w:rPr>
        <w:t>;</w:t>
      </w:r>
      <w:r>
        <w:rPr>
          <w:rFonts w:hint="eastAsia"/>
        </w:rPr>
        <w:t>然而，在弯折部分，仅</w:t>
      </w:r>
      <w:r>
        <w:rPr>
          <w:rFonts w:hint="eastAsia"/>
        </w:rPr>
        <w:t>y</w:t>
      </w:r>
      <w:r>
        <w:rPr>
          <w:rFonts w:hint="eastAsia"/>
        </w:rPr>
        <w:t>方向的声子为平面模式，</w:t>
      </w:r>
      <w:r>
        <w:rPr>
          <w:rFonts w:hint="eastAsia"/>
        </w:rPr>
        <w:t>x</w:t>
      </w:r>
      <w:r>
        <w:rPr>
          <w:rFonts w:hint="eastAsia"/>
        </w:rPr>
        <w:t>和</w:t>
      </w:r>
      <w:r>
        <w:rPr>
          <w:rFonts w:hint="eastAsia"/>
        </w:rPr>
        <w:t>z</w:t>
      </w:r>
      <w:r>
        <w:rPr>
          <w:rFonts w:hint="eastAsia"/>
        </w:rPr>
        <w:t>方向为混合模式，此模式同时包含了平面模式和垂直平面的声子模式。</w:t>
      </w:r>
    </w:p>
    <w:p w:rsidR="0089041E" w:rsidRDefault="0089041E">
      <w:pPr>
        <w:tabs>
          <w:tab w:val="left" w:pos="567"/>
          <w:tab w:val="center" w:pos="4111"/>
          <w:tab w:val="right" w:pos="7936"/>
        </w:tabs>
        <w:autoSpaceDE w:val="0"/>
        <w:autoSpaceDN w:val="0"/>
        <w:adjustRightInd w:val="0"/>
        <w:jc w:val="center"/>
      </w:pPr>
    </w:p>
    <w:p w:rsidR="0089041E" w:rsidRDefault="00CA63AE">
      <w:pPr>
        <w:tabs>
          <w:tab w:val="left" w:pos="567"/>
          <w:tab w:val="center" w:pos="4111"/>
          <w:tab w:val="right" w:pos="7936"/>
        </w:tabs>
        <w:autoSpaceDE w:val="0"/>
        <w:autoSpaceDN w:val="0"/>
        <w:adjustRightInd w:val="0"/>
        <w:ind w:firstLine="437"/>
        <w:textAlignment w:val="center"/>
      </w:pPr>
      <w:r>
        <w:t>修正</w:t>
      </w:r>
      <w:r>
        <w:rPr>
          <w:rFonts w:hint="eastAsia"/>
        </w:rPr>
        <w:t>热流</w:t>
      </w:r>
      <w:r>
        <w:t>后的热阻率对</w:t>
      </w:r>
      <w:r>
        <w:rPr>
          <w:rFonts w:hint="eastAsia"/>
        </w:rPr>
        <w:t>1/</w:t>
      </w:r>
      <w:r>
        <w:rPr>
          <w:rFonts w:hint="eastAsia"/>
          <w:i/>
        </w:rPr>
        <w:t>L</w:t>
      </w:r>
      <w:r>
        <w:t>和</w:t>
      </w:r>
      <w:r>
        <w:rPr>
          <w:rFonts w:hint="eastAsia"/>
        </w:rPr>
        <w:t>1/</w:t>
      </w:r>
      <w:proofErr w:type="spellStart"/>
      <w:r>
        <w:rPr>
          <w:rFonts w:hint="eastAsia"/>
          <w:i/>
        </w:rPr>
        <w:t>L</w:t>
      </w:r>
      <w:r>
        <w:rPr>
          <w:rFonts w:hint="eastAsia"/>
          <w:i/>
          <w:vertAlign w:val="subscript"/>
        </w:rPr>
        <w:t>plane</w:t>
      </w:r>
      <w:proofErr w:type="spellEnd"/>
      <w:r>
        <w:t>的依赖关系如图</w:t>
      </w:r>
      <w:r>
        <w:t>4</w:t>
      </w:r>
      <w:r>
        <w:t>。</w:t>
      </w:r>
      <w:r>
        <w:rPr>
          <w:rFonts w:hint="eastAsia"/>
        </w:rPr>
        <w:t>结果表明</w:t>
      </w:r>
      <w:r>
        <w:t>，热阻率</w:t>
      </w:r>
      <w:r>
        <w:rPr>
          <w:rFonts w:hint="eastAsia"/>
        </w:rPr>
        <w:t>与</w:t>
      </w:r>
      <w:r>
        <w:rPr>
          <w:rFonts w:hint="eastAsia"/>
        </w:rPr>
        <w:t>1/</w:t>
      </w:r>
      <w:r>
        <w:rPr>
          <w:rFonts w:hint="eastAsia"/>
          <w:i/>
        </w:rPr>
        <w:t>L</w:t>
      </w:r>
      <w:r>
        <w:t>和</w:t>
      </w:r>
      <w:r>
        <w:rPr>
          <w:rFonts w:hint="eastAsia"/>
        </w:rPr>
        <w:t>1/</w:t>
      </w:r>
      <w:proofErr w:type="spellStart"/>
      <w:r>
        <w:rPr>
          <w:rFonts w:hint="eastAsia"/>
          <w:i/>
        </w:rPr>
        <w:t>L</w:t>
      </w:r>
      <w:r>
        <w:rPr>
          <w:rFonts w:hint="eastAsia"/>
          <w:i/>
          <w:vertAlign w:val="subscript"/>
        </w:rPr>
        <w:t>plane</w:t>
      </w:r>
      <w:proofErr w:type="spellEnd"/>
      <w:r>
        <w:rPr>
          <w:rFonts w:hint="eastAsia"/>
        </w:rPr>
        <w:t>任然呈线性关系</w:t>
      </w:r>
      <w:r>
        <w:t>。对于</w:t>
      </w:r>
      <w:proofErr w:type="spellStart"/>
      <w:r>
        <w:rPr>
          <w:rFonts w:hint="eastAsia"/>
          <w:i/>
        </w:rPr>
        <w:t>L</w:t>
      </w:r>
      <w:r>
        <w:rPr>
          <w:rFonts w:hint="eastAsia"/>
          <w:i/>
          <w:vertAlign w:val="subscript"/>
        </w:rPr>
        <w:t>plane</w:t>
      </w:r>
      <w:proofErr w:type="spellEnd"/>
      <w:r>
        <w:rPr>
          <w:rFonts w:hint="eastAsia"/>
        </w:rPr>
        <w:t>=6.75nm</w:t>
      </w:r>
      <w:r>
        <w:t>的折叠石墨烯，</w:t>
      </w:r>
      <w:r>
        <w:rPr>
          <w:rFonts w:hint="eastAsia"/>
        </w:rPr>
        <w:t>根据</w:t>
      </w:r>
      <w:r>
        <w:t>图</w:t>
      </w:r>
      <w:r>
        <w:t>4</w:t>
      </w:r>
      <w:r>
        <w:t>（</w:t>
      </w:r>
      <w:r>
        <w:t>b</w:t>
      </w:r>
      <w:r>
        <w:t>）的拟合曲线可得</w:t>
      </w:r>
      <w:r>
        <w:rPr>
          <w:noProof/>
        </w:rPr>
        <w:drawing>
          <wp:inline distT="0" distB="0" distL="0" distR="0">
            <wp:extent cx="461645" cy="165100"/>
            <wp:effectExtent l="0" t="0" r="0" b="635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461645" cy="165100"/>
                    </a:xfrm>
                    <a:prstGeom prst="rect">
                      <a:avLst/>
                    </a:prstGeom>
                    <a:noFill/>
                    <a:ln>
                      <a:noFill/>
                    </a:ln>
                  </pic:spPr>
                </pic:pic>
              </a:graphicData>
            </a:graphic>
          </wp:inline>
        </w:drawing>
      </w:r>
      <w:r>
        <w:t>，</w:t>
      </w:r>
      <w:r>
        <w:rPr>
          <w:noProof/>
        </w:rPr>
        <w:drawing>
          <wp:inline distT="0" distB="0" distL="0" distR="0">
            <wp:extent cx="487045" cy="152400"/>
            <wp:effectExtent l="0" t="0" r="8255" b="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487045" cy="152400"/>
                    </a:xfrm>
                    <a:prstGeom prst="rect">
                      <a:avLst/>
                    </a:prstGeom>
                    <a:noFill/>
                    <a:ln>
                      <a:noFill/>
                    </a:ln>
                  </pic:spPr>
                </pic:pic>
              </a:graphicData>
            </a:graphic>
          </wp:inline>
        </w:drawing>
      </w:r>
      <w:r>
        <w:t>。因此我们</w:t>
      </w:r>
      <w:r>
        <w:rPr>
          <w:rFonts w:hint="eastAsia"/>
        </w:rPr>
        <w:t>利用散射时间比值</w:t>
      </w:r>
      <w:r>
        <w:rPr>
          <w:noProof/>
        </w:rPr>
        <w:drawing>
          <wp:inline distT="0" distB="0" distL="0" distR="0">
            <wp:extent cx="839470" cy="436880"/>
            <wp:effectExtent l="0" t="0" r="0" b="127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839660" cy="437338"/>
                    </a:xfrm>
                    <a:prstGeom prst="rect">
                      <a:avLst/>
                    </a:prstGeom>
                    <a:noFill/>
                    <a:ln>
                      <a:noFill/>
                    </a:ln>
                  </pic:spPr>
                </pic:pic>
              </a:graphicData>
            </a:graphic>
          </wp:inline>
        </w:drawing>
      </w:r>
      <w:r>
        <w:t>来</w:t>
      </w:r>
      <w:r>
        <w:rPr>
          <w:rFonts w:hint="eastAsia"/>
        </w:rPr>
        <w:t>对比</w:t>
      </w:r>
      <w:r>
        <w:t>尺寸效应和声子</w:t>
      </w:r>
      <w:r>
        <w:rPr>
          <w:rFonts w:hint="eastAsia"/>
        </w:rPr>
        <w:t>弯折效应</w:t>
      </w:r>
      <w:r>
        <w:t>。</w:t>
      </w:r>
      <w:r>
        <w:rPr>
          <w:rFonts w:hint="eastAsia"/>
        </w:rPr>
        <w:t>结果表明，</w:t>
      </w:r>
      <w:r>
        <w:t>当</w:t>
      </w:r>
      <w:r>
        <w:rPr>
          <w:rFonts w:hint="eastAsia"/>
        </w:rPr>
        <w:t>系统尺寸</w:t>
      </w:r>
      <w:r>
        <w:rPr>
          <w:rFonts w:hint="eastAsia"/>
          <w:i/>
        </w:rPr>
        <w:t>L</w:t>
      </w:r>
      <w:r>
        <w:t>小于</w:t>
      </w:r>
      <w:r>
        <w:t>33.75nm</w:t>
      </w:r>
      <w:r>
        <w:t>时，尺寸效应的</w:t>
      </w:r>
      <w:r>
        <w:rPr>
          <w:rFonts w:hint="eastAsia"/>
        </w:rPr>
        <w:t>效果更显著。我们认为，声子弯折散射是由弯折结构导致的声子散射。为了进一步理解声子弯折散射机制，我们计算了室温条件下平面部分和弯折部分原子的功率谱密度，如图</w:t>
      </w:r>
      <w:r>
        <w:rPr>
          <w:rFonts w:hint="eastAsia"/>
        </w:rPr>
        <w:t>5</w:t>
      </w:r>
      <w:r>
        <w:rPr>
          <w:rFonts w:hint="eastAsia"/>
        </w:rPr>
        <w:t>。功率谱密度的物理意义是单位频率声子携带的功率。为了计算弯折结构的本征性质，在计算功率谱密度的分子动力学模拟过程中，系统中没有引入热源。</w:t>
      </w:r>
    </w:p>
    <w:p w:rsidR="0089041E" w:rsidRDefault="00CA63AE">
      <w:pPr>
        <w:tabs>
          <w:tab w:val="left" w:pos="567"/>
          <w:tab w:val="center" w:pos="4111"/>
          <w:tab w:val="right" w:pos="7936"/>
        </w:tabs>
        <w:autoSpaceDE w:val="0"/>
        <w:autoSpaceDN w:val="0"/>
        <w:adjustRightInd w:val="0"/>
        <w:ind w:firstLine="437"/>
        <w:jc w:val="left"/>
        <w:textAlignment w:val="center"/>
      </w:pPr>
      <w:r>
        <w:rPr>
          <w:rFonts w:hint="eastAsia"/>
        </w:rPr>
        <w:t>某一频率具有较大的功率谱密度表示更多的声子处于本征态。反之，功率谱密度为零说明没有声子参与热输运。图</w:t>
      </w:r>
      <w:r>
        <w:rPr>
          <w:rFonts w:hint="eastAsia"/>
        </w:rPr>
        <w:t>5</w:t>
      </w:r>
      <w:r>
        <w:rPr>
          <w:rFonts w:hint="eastAsia"/>
        </w:rPr>
        <w:t>表明，折叠石墨烯的平面部分原子振动的功率谱与平面石墨烯类似：沿平面方向的声</w:t>
      </w:r>
      <w:r>
        <w:rPr>
          <w:rFonts w:hint="eastAsia"/>
        </w:rPr>
        <w:t>子主要分布于高频段，而垂直于平面的声子主要分布于低频段</w:t>
      </w:r>
      <w:r>
        <w:t>[33,34]</w:t>
      </w:r>
      <w:r>
        <w:rPr>
          <w:rFonts w:hint="eastAsia"/>
        </w:rPr>
        <w:t>。但是，折叠石墨烯弯折部分原子的功率谱则与平面石墨烯有较大区别。主要是因为弯折部分圆柱状的结构使得原子的不同振动模式混合，出现了与纳米管的功率谱相似的特征（功率谱最大值出现在高频段）</w:t>
      </w:r>
      <w:r>
        <w:t>[35,36]</w:t>
      </w:r>
      <w:r>
        <w:rPr>
          <w:rFonts w:hint="eastAsia"/>
        </w:rPr>
        <w:t>。同时这种混合模式的功率谱也在弯折的石墨烯纳米带中存在</w:t>
      </w:r>
      <w:r>
        <w:t>[15]</w:t>
      </w:r>
      <w:r>
        <w:rPr>
          <w:rFonts w:hint="eastAsia"/>
        </w:rPr>
        <w:t>。</w:t>
      </w:r>
    </w:p>
    <w:p w:rsidR="0089041E" w:rsidRDefault="00CA63AE">
      <w:pPr>
        <w:tabs>
          <w:tab w:val="left" w:pos="567"/>
          <w:tab w:val="center" w:pos="4111"/>
          <w:tab w:val="right" w:pos="7936"/>
        </w:tabs>
        <w:autoSpaceDE w:val="0"/>
        <w:autoSpaceDN w:val="0"/>
        <w:adjustRightInd w:val="0"/>
        <w:ind w:firstLine="437"/>
        <w:jc w:val="left"/>
        <w:textAlignment w:val="center"/>
      </w:pPr>
      <w:r>
        <w:t>当声子</w:t>
      </w:r>
      <w:r>
        <w:rPr>
          <w:rFonts w:hint="eastAsia"/>
        </w:rPr>
        <w:t>穿过折叠部分时</w:t>
      </w:r>
      <w:r>
        <w:t>，沿</w:t>
      </w:r>
      <w:r>
        <w:t>z</w:t>
      </w:r>
      <w:r>
        <w:t>方向的声子从</w:t>
      </w:r>
      <w:r>
        <w:rPr>
          <w:rFonts w:hint="eastAsia"/>
        </w:rPr>
        <w:t>垂直于平面的</w:t>
      </w:r>
      <w:r>
        <w:t>模式变成混合模式</w:t>
      </w:r>
      <w:r>
        <w:rPr>
          <w:rFonts w:hint="eastAsia"/>
        </w:rPr>
        <w:t>。再次到达平面部分时，声子模式又发生相反的转变</w:t>
      </w:r>
      <w:r>
        <w:t>。在低频</w:t>
      </w:r>
      <w:r>
        <w:rPr>
          <w:rFonts w:hint="eastAsia"/>
        </w:rPr>
        <w:t>段中</w:t>
      </w:r>
      <w:r>
        <w:t>（</w:t>
      </w:r>
      <w:r>
        <w:t>0-10 THz</w:t>
      </w:r>
      <w:r>
        <w:t>），</w:t>
      </w:r>
      <w:r>
        <w:rPr>
          <w:rFonts w:hint="eastAsia"/>
        </w:rPr>
        <w:t>弯折部分</w:t>
      </w:r>
      <w:r>
        <w:t>和平面</w:t>
      </w:r>
      <w:r>
        <w:rPr>
          <w:rFonts w:hint="eastAsia"/>
        </w:rPr>
        <w:t>部分</w:t>
      </w:r>
      <w:r>
        <w:t>的原子在</w:t>
      </w:r>
      <w:r>
        <w:t>z</w:t>
      </w:r>
      <w:r>
        <w:t>方向上的</w:t>
      </w:r>
      <w:r>
        <w:rPr>
          <w:rFonts w:hint="eastAsia"/>
        </w:rPr>
        <w:t>功率谱密度</w:t>
      </w:r>
      <w:r>
        <w:t>存在明显差异</w:t>
      </w:r>
      <w:r>
        <w:rPr>
          <w:rFonts w:hint="eastAsia"/>
        </w:rPr>
        <w:t>：功率谱密度在</w:t>
      </w:r>
      <w:r>
        <w:t>平面</w:t>
      </w:r>
      <w:r>
        <w:rPr>
          <w:rFonts w:hint="eastAsia"/>
        </w:rPr>
        <w:t>部分</w:t>
      </w:r>
      <w:r>
        <w:t>的两个峰值在</w:t>
      </w:r>
      <w:r>
        <w:rPr>
          <w:rFonts w:hint="eastAsia"/>
        </w:rPr>
        <w:t>弯折部分</w:t>
      </w:r>
      <w:r>
        <w:t>消失</w:t>
      </w:r>
      <w:r>
        <w:rPr>
          <w:rFonts w:hint="eastAsia"/>
        </w:rPr>
        <w:t>了</w:t>
      </w:r>
      <w:r>
        <w:t>，</w:t>
      </w:r>
      <w:r>
        <w:rPr>
          <w:rFonts w:hint="eastAsia"/>
        </w:rPr>
        <w:t>也就是说，</w:t>
      </w:r>
      <w:r>
        <w:t>低频</w:t>
      </w:r>
      <w:r>
        <w:rPr>
          <w:rFonts w:hint="eastAsia"/>
        </w:rPr>
        <w:t>的</w:t>
      </w:r>
      <w:r>
        <w:t>声子</w:t>
      </w:r>
      <w:r>
        <w:rPr>
          <w:rFonts w:hint="eastAsia"/>
        </w:rPr>
        <w:t>由于弯折结构受到</w:t>
      </w:r>
      <w:r>
        <w:t>抑制。声子</w:t>
      </w:r>
      <w:r>
        <w:rPr>
          <w:rFonts w:hint="eastAsia"/>
        </w:rPr>
        <w:t>功率谱密度的不匹配会导致</w:t>
      </w:r>
      <w:r>
        <w:t>声子散射，从而重新分布声子能量</w:t>
      </w:r>
      <w:r>
        <w:rPr>
          <w:rFonts w:hint="eastAsia"/>
        </w:rPr>
        <w:t>来穿过弯折部分</w:t>
      </w:r>
      <w:r>
        <w:t>。</w:t>
      </w:r>
    </w:p>
    <w:p w:rsidR="0089041E" w:rsidRDefault="00CA63AE">
      <w:pPr>
        <w:tabs>
          <w:tab w:val="left" w:pos="567"/>
          <w:tab w:val="center" w:pos="4111"/>
          <w:tab w:val="right" w:pos="7936"/>
        </w:tabs>
        <w:autoSpaceDE w:val="0"/>
        <w:autoSpaceDN w:val="0"/>
        <w:adjustRightInd w:val="0"/>
        <w:ind w:firstLine="437"/>
        <w:jc w:val="left"/>
        <w:textAlignment w:val="center"/>
      </w:pPr>
      <w:r>
        <w:t>最后，</w:t>
      </w:r>
      <w:r>
        <w:rPr>
          <w:rFonts w:hint="eastAsia"/>
        </w:rPr>
        <w:t>我们</w:t>
      </w:r>
      <w:r>
        <w:t>讨论</w:t>
      </w:r>
      <w:r>
        <w:rPr>
          <w:rFonts w:hint="eastAsia"/>
        </w:rPr>
        <w:t>一下可调热变阻器</w:t>
      </w:r>
      <w:r>
        <w:t>在实验中实现的可能性。</w:t>
      </w:r>
      <w:r>
        <w:rPr>
          <w:rFonts w:hint="eastAsia"/>
        </w:rPr>
        <w:t>我们先前的研究</w:t>
      </w:r>
      <w:r>
        <w:t>[5]</w:t>
      </w:r>
      <w:r>
        <w:rPr>
          <w:rFonts w:hint="eastAsia"/>
        </w:rPr>
        <w:t>表明：</w:t>
      </w:r>
      <w:r>
        <w:lastRenderedPageBreak/>
        <w:t>通过改变基底的应</w:t>
      </w:r>
      <w:r>
        <w:rPr>
          <w:rFonts w:hint="eastAsia"/>
        </w:rPr>
        <w:t>力、</w:t>
      </w:r>
      <w:r>
        <w:t>基底的剪切模量</w:t>
      </w:r>
      <w:r>
        <w:rPr>
          <w:rFonts w:hint="eastAsia"/>
        </w:rPr>
        <w:t>和</w:t>
      </w:r>
      <w:r>
        <w:t>石墨烯与基底间的</w:t>
      </w:r>
      <w:r>
        <w:rPr>
          <w:rFonts w:hint="eastAsia"/>
        </w:rPr>
        <w:t>粘附</w:t>
      </w:r>
      <w:r>
        <w:t>能，很容易</w:t>
      </w:r>
      <w:r>
        <w:rPr>
          <w:rFonts w:hint="eastAsia"/>
        </w:rPr>
        <w:t>调控大面积石墨烯的</w:t>
      </w:r>
      <w:r>
        <w:t>折叠数</w:t>
      </w:r>
      <w:r>
        <w:rPr>
          <w:rFonts w:hint="eastAsia"/>
        </w:rPr>
        <w:t>目</w:t>
      </w:r>
      <w:r>
        <w:t>和</w:t>
      </w:r>
      <w:r>
        <w:rPr>
          <w:rFonts w:hint="eastAsia"/>
        </w:rPr>
        <w:t>两个弯折</w:t>
      </w:r>
      <w:r>
        <w:t>之间的</w:t>
      </w:r>
      <w:r>
        <w:rPr>
          <w:rFonts w:hint="eastAsia"/>
        </w:rPr>
        <w:t>距离</w:t>
      </w:r>
      <w:r>
        <w:t>。</w:t>
      </w:r>
      <w:r>
        <w:rPr>
          <w:rFonts w:hint="eastAsia"/>
        </w:rPr>
        <w:t>此实验表明，系统尺寸一定时，可瞬时调控</w:t>
      </w:r>
      <w:proofErr w:type="spellStart"/>
      <w:r>
        <w:rPr>
          <w:rFonts w:hint="eastAsia"/>
          <w:i/>
        </w:rPr>
        <w:t>L</w:t>
      </w:r>
      <w:r>
        <w:rPr>
          <w:rFonts w:hint="eastAsia"/>
          <w:i/>
          <w:vertAlign w:val="subscript"/>
        </w:rPr>
        <w:t>plane</w:t>
      </w:r>
      <w:proofErr w:type="spellEnd"/>
      <w:r>
        <w:t>的</w:t>
      </w:r>
      <w:r>
        <w:rPr>
          <w:rFonts w:hint="eastAsia"/>
        </w:rPr>
        <w:t>长度</w:t>
      </w:r>
      <w:r>
        <w:t>。同时我们在这项工作中发现，无论是否考虑</w:t>
      </w:r>
      <w:r>
        <w:rPr>
          <w:rFonts w:hint="eastAsia"/>
        </w:rPr>
        <w:t>层间热流</w:t>
      </w:r>
      <w:r>
        <w:t>，热阻率都</w:t>
      </w:r>
      <w:r>
        <w:rPr>
          <w:rFonts w:hint="eastAsia"/>
        </w:rPr>
        <w:t>和</w:t>
      </w:r>
      <w:r>
        <w:rPr>
          <w:rFonts w:hint="eastAsia"/>
        </w:rPr>
        <w:t>1/</w:t>
      </w:r>
      <w:proofErr w:type="spellStart"/>
      <w:r>
        <w:rPr>
          <w:rFonts w:hint="eastAsia"/>
          <w:i/>
        </w:rPr>
        <w:t>L</w:t>
      </w:r>
      <w:r>
        <w:rPr>
          <w:rFonts w:hint="eastAsia"/>
          <w:i/>
          <w:vertAlign w:val="subscript"/>
        </w:rPr>
        <w:t>plane</w:t>
      </w:r>
      <w:proofErr w:type="spellEnd"/>
      <w:r>
        <w:rPr>
          <w:rFonts w:hint="eastAsia"/>
        </w:rPr>
        <w:t>呈线性关系。</w:t>
      </w:r>
      <w:r>
        <w:t>这</w:t>
      </w:r>
      <w:r>
        <w:rPr>
          <w:rFonts w:hint="eastAsia"/>
        </w:rPr>
        <w:t>满足</w:t>
      </w:r>
      <w:r>
        <w:t>了热阻的线性特性</w:t>
      </w:r>
      <w:r>
        <w:rPr>
          <w:rFonts w:hint="eastAsia"/>
        </w:rPr>
        <w:t>，因此我们相信可调热变阻器</w:t>
      </w:r>
      <w:r>
        <w:t>在不久的将来</w:t>
      </w:r>
      <w:r>
        <w:rPr>
          <w:rFonts w:hint="eastAsia"/>
        </w:rPr>
        <w:t>会被实验验证</w:t>
      </w:r>
      <w:r>
        <w:t>。</w:t>
      </w:r>
    </w:p>
    <w:p w:rsidR="0089041E" w:rsidRDefault="0089041E">
      <w:pPr>
        <w:tabs>
          <w:tab w:val="left" w:pos="567"/>
          <w:tab w:val="center" w:pos="4111"/>
          <w:tab w:val="right" w:pos="7936"/>
        </w:tabs>
        <w:autoSpaceDE w:val="0"/>
        <w:autoSpaceDN w:val="0"/>
        <w:adjustRightInd w:val="0"/>
        <w:ind w:firstLine="437"/>
        <w:jc w:val="left"/>
        <w:textAlignment w:val="center"/>
      </w:pPr>
    </w:p>
    <w:p w:rsidR="0089041E" w:rsidRDefault="00CA63AE">
      <w:pPr>
        <w:tabs>
          <w:tab w:val="center" w:pos="4111"/>
          <w:tab w:val="right" w:pos="7936"/>
        </w:tabs>
        <w:adjustRightInd w:val="0"/>
        <w:snapToGrid w:val="0"/>
        <w:spacing w:beforeLines="50" w:before="120"/>
        <w:rPr>
          <w:rFonts w:eastAsia="黑体"/>
          <w:sz w:val="24"/>
          <w:szCs w:val="24"/>
        </w:rPr>
      </w:pPr>
      <w:r>
        <w:rPr>
          <w:rFonts w:eastAsia="黑体" w:hint="eastAsia"/>
          <w:sz w:val="24"/>
          <w:szCs w:val="24"/>
        </w:rPr>
        <w:t xml:space="preserve">5 </w:t>
      </w:r>
      <w:r>
        <w:rPr>
          <w:rFonts w:eastAsia="黑体"/>
          <w:sz w:val="24"/>
          <w:szCs w:val="24"/>
        </w:rPr>
        <w:t>结论</w:t>
      </w:r>
    </w:p>
    <w:p w:rsidR="0089041E" w:rsidRDefault="00CA63AE">
      <w:r>
        <w:rPr>
          <w:sz w:val="18"/>
          <w:szCs w:val="18"/>
        </w:rPr>
        <w:t xml:space="preserve">    </w:t>
      </w:r>
      <w:r>
        <w:rPr>
          <w:rFonts w:hint="eastAsia"/>
        </w:rPr>
        <w:t>与</w:t>
      </w:r>
      <w:r>
        <w:t>其他纳米结构类似，折叠石墨烯</w:t>
      </w:r>
      <w:r>
        <w:rPr>
          <w:rFonts w:hint="eastAsia"/>
        </w:rPr>
        <w:t>的</w:t>
      </w:r>
      <w:r>
        <w:t>热阻率</w:t>
      </w:r>
      <w:r>
        <w:rPr>
          <w:rFonts w:hint="eastAsia"/>
        </w:rPr>
        <w:t>与系统尺寸存在依赖关系</w:t>
      </w:r>
      <w:r>
        <w:t>。有趣的是，电阻率线性依赖于两个</w:t>
      </w:r>
      <w:r>
        <w:rPr>
          <w:rFonts w:hint="eastAsia"/>
        </w:rPr>
        <w:t>弯折</w:t>
      </w:r>
      <w:r>
        <w:t>之间的</w:t>
      </w:r>
      <w:r>
        <w:rPr>
          <w:rFonts w:hint="eastAsia"/>
        </w:rPr>
        <w:t>距离</w:t>
      </w:r>
      <w:r>
        <w:t>。其潜在的物理机制是声子</w:t>
      </w:r>
      <w:r>
        <w:rPr>
          <w:rFonts w:hint="eastAsia"/>
        </w:rPr>
        <w:t>弯折</w:t>
      </w:r>
      <w:r>
        <w:t>散射，即</w:t>
      </w:r>
      <w:r>
        <w:rPr>
          <w:rFonts w:hint="eastAsia"/>
        </w:rPr>
        <w:t>折叠石墨烯的</w:t>
      </w:r>
      <w:r>
        <w:t>平面</w:t>
      </w:r>
      <w:r>
        <w:rPr>
          <w:rFonts w:hint="eastAsia"/>
        </w:rPr>
        <w:t>部分</w:t>
      </w:r>
      <w:r>
        <w:t>和</w:t>
      </w:r>
      <w:r>
        <w:rPr>
          <w:rFonts w:hint="eastAsia"/>
        </w:rPr>
        <w:t>弯折部分</w:t>
      </w:r>
      <w:r>
        <w:t>的模式不匹配引起的声子散射</w:t>
      </w:r>
      <w:r>
        <w:rPr>
          <w:rFonts w:hint="eastAsia"/>
        </w:rPr>
        <w:t>。</w:t>
      </w:r>
    </w:p>
    <w:p w:rsidR="0089041E" w:rsidRDefault="00CA63AE">
      <w:pPr>
        <w:ind w:firstLineChars="200" w:firstLine="420"/>
      </w:pPr>
      <w:r>
        <w:t>本文的结果对于</w:t>
      </w:r>
      <w:r>
        <w:rPr>
          <w:rFonts w:hint="eastAsia"/>
        </w:rPr>
        <w:t>设计热的变阻器</w:t>
      </w:r>
      <w:r>
        <w:t>至关重要。</w:t>
      </w:r>
      <w:r>
        <w:rPr>
          <w:rFonts w:hint="eastAsia"/>
        </w:rPr>
        <w:t>由于折叠数目或者说两弯折中间的平面部分长度可以通过基底形变调控，因此热阻直接可以通过基底的应力瞬时调控。除石墨烯之外，我们认为其他具有较大平均自由程的二维材料也可利用声子弯折效应设计热的变阻器。热变阻器的设计不仅可以使热器件完备，而且可以为基于热阻器其他应用的实现提供可能。</w:t>
      </w:r>
    </w:p>
    <w:p w:rsidR="0089041E" w:rsidRDefault="0089041E">
      <w:pPr>
        <w:rPr>
          <w:rFonts w:ascii="黑体" w:eastAsia="黑体" w:hAnsi="黑体"/>
          <w:sz w:val="24"/>
        </w:rPr>
      </w:pPr>
    </w:p>
    <w:p w:rsidR="0089041E" w:rsidRDefault="00CA63AE">
      <w:pPr>
        <w:rPr>
          <w:rFonts w:ascii="黑体" w:eastAsia="黑体" w:hAnsi="黑体"/>
          <w:sz w:val="24"/>
        </w:rPr>
      </w:pPr>
      <w:r>
        <w:rPr>
          <w:rFonts w:ascii="黑体" w:eastAsia="黑体" w:hAnsi="黑体" w:hint="eastAsia"/>
          <w:sz w:val="24"/>
        </w:rPr>
        <w:t xml:space="preserve">6 </w:t>
      </w:r>
      <w:r>
        <w:rPr>
          <w:rFonts w:ascii="黑体" w:eastAsia="黑体" w:hAnsi="黑体" w:hint="eastAsia"/>
          <w:sz w:val="24"/>
        </w:rPr>
        <w:t>致谢</w:t>
      </w:r>
    </w:p>
    <w:p w:rsidR="0089041E" w:rsidRDefault="00CA63AE">
      <w:pPr>
        <w:rPr>
          <w:rFonts w:ascii="宋体" w:hAnsi="宋体"/>
        </w:rPr>
      </w:pPr>
      <w:r>
        <w:rPr>
          <w:rFonts w:ascii="宋体" w:hAnsi="宋体" w:hint="eastAsia"/>
        </w:rPr>
        <w:t>感谢国家自然科学基金对本课题的支持（</w:t>
      </w:r>
      <w:r>
        <w:t>515760</w:t>
      </w:r>
      <w:r>
        <w:rPr>
          <w:rFonts w:hint="eastAsia"/>
        </w:rPr>
        <w:t>76</w:t>
      </w:r>
      <w:r>
        <w:rPr>
          <w:rFonts w:hint="eastAsia"/>
        </w:rPr>
        <w:t>，</w:t>
      </w:r>
      <w:r>
        <w:rPr>
          <w:rFonts w:hint="eastAsia"/>
        </w:rPr>
        <w:t>51572096</w:t>
      </w:r>
      <w:r>
        <w:rPr>
          <w:rFonts w:ascii="宋体" w:hAnsi="宋体" w:hint="eastAsia"/>
        </w:rPr>
        <w:t>）（杨诺），以及国家超级计算中心（天津）和中国科学计算网格为本课题提供的计算资源。</w:t>
      </w:r>
    </w:p>
    <w:p w:rsidR="0089041E" w:rsidRDefault="0089041E"/>
    <w:p w:rsidR="0089041E" w:rsidRDefault="00CA63AE">
      <w:r>
        <w:rPr>
          <w:rFonts w:eastAsia="黑体" w:hint="eastAsia"/>
          <w:sz w:val="24"/>
          <w:szCs w:val="24"/>
        </w:rPr>
        <w:t>参考文献</w:t>
      </w:r>
    </w:p>
    <w:p w:rsidR="0089041E" w:rsidRDefault="00CA63AE">
      <w:pPr>
        <w:pStyle w:val="EndNoteBibliography"/>
        <w:ind w:left="720" w:hanging="720"/>
        <w:rPr>
          <w:rFonts w:ascii="Times New Roman" w:hAnsi="Times New Roman"/>
        </w:rPr>
      </w:pPr>
      <w:bookmarkStart w:id="2" w:name="_ENREF_1"/>
      <w:r>
        <w:rPr>
          <w:rFonts w:ascii="Times New Roman" w:hAnsi="Times New Roman"/>
        </w:rPr>
        <w:t>[1]</w:t>
      </w:r>
      <w:r>
        <w:rPr>
          <w:rFonts w:ascii="Times New Roman" w:hAnsi="Times New Roman"/>
        </w:rPr>
        <w:tab/>
      </w:r>
      <w:r>
        <w:rPr>
          <w:rFonts w:ascii="Times New Roman" w:hAnsi="Times New Roman"/>
        </w:rPr>
        <w:t xml:space="preserve">B. Li, L. Wang, and G. </w:t>
      </w:r>
      <w:proofErr w:type="spellStart"/>
      <w:r>
        <w:rPr>
          <w:rFonts w:ascii="Times New Roman" w:hAnsi="Times New Roman"/>
        </w:rPr>
        <w:t>Casati</w:t>
      </w:r>
      <w:proofErr w:type="spellEnd"/>
      <w:r>
        <w:rPr>
          <w:rFonts w:ascii="Times New Roman" w:hAnsi="Times New Roman"/>
        </w:rPr>
        <w:t xml:space="preserve">. </w:t>
      </w:r>
      <w:r>
        <w:rPr>
          <w:rFonts w:ascii="Times New Roman" w:hAnsi="Times New Roman"/>
          <w:i/>
        </w:rPr>
        <w:t>Thermal diode: rectification of heat flux.</w:t>
      </w:r>
      <w:r>
        <w:rPr>
          <w:rFonts w:ascii="Times New Roman" w:hAnsi="Times New Roman"/>
        </w:rPr>
        <w:t xml:space="preserve"> Physical Review Letters, 2004, </w:t>
      </w:r>
      <w:r>
        <w:rPr>
          <w:rFonts w:ascii="Times New Roman" w:hAnsi="Times New Roman"/>
          <w:b/>
        </w:rPr>
        <w:t>93</w:t>
      </w:r>
      <w:r>
        <w:rPr>
          <w:rFonts w:ascii="Times New Roman" w:hAnsi="Times New Roman"/>
        </w:rPr>
        <w:t>(18): 184301</w:t>
      </w:r>
      <w:bookmarkEnd w:id="2"/>
    </w:p>
    <w:p w:rsidR="0089041E" w:rsidRDefault="00CA63AE">
      <w:pPr>
        <w:pStyle w:val="EndNoteBibliography"/>
        <w:ind w:left="720" w:hanging="720"/>
        <w:rPr>
          <w:rFonts w:ascii="Times New Roman" w:hAnsi="Times New Roman"/>
        </w:rPr>
      </w:pPr>
      <w:bookmarkStart w:id="3" w:name="_ENREF_2"/>
      <w:r>
        <w:rPr>
          <w:rFonts w:ascii="Times New Roman" w:hAnsi="Times New Roman"/>
        </w:rPr>
        <w:t>[2]</w:t>
      </w:r>
      <w:r>
        <w:rPr>
          <w:rFonts w:ascii="Times New Roman" w:hAnsi="Times New Roman"/>
        </w:rPr>
        <w:tab/>
        <w:t xml:space="preserve">B. Li, L. Wang, and G. </w:t>
      </w:r>
      <w:proofErr w:type="spellStart"/>
      <w:r>
        <w:rPr>
          <w:rFonts w:ascii="Times New Roman" w:hAnsi="Times New Roman"/>
        </w:rPr>
        <w:t>Casati</w:t>
      </w:r>
      <w:proofErr w:type="spellEnd"/>
      <w:r>
        <w:rPr>
          <w:rFonts w:ascii="Times New Roman" w:hAnsi="Times New Roman"/>
        </w:rPr>
        <w:t xml:space="preserve">. </w:t>
      </w:r>
      <w:r>
        <w:rPr>
          <w:rFonts w:ascii="Times New Roman" w:hAnsi="Times New Roman"/>
          <w:i/>
        </w:rPr>
        <w:t>Negative differential thermal resistance and thermal transistor.</w:t>
      </w:r>
      <w:r>
        <w:rPr>
          <w:rFonts w:ascii="Times New Roman" w:hAnsi="Times New Roman"/>
        </w:rPr>
        <w:t xml:space="preserve"> Applied Physics Letters, 2006, </w:t>
      </w:r>
      <w:r>
        <w:rPr>
          <w:rFonts w:ascii="Times New Roman" w:hAnsi="Times New Roman"/>
          <w:b/>
        </w:rPr>
        <w:t>88</w:t>
      </w:r>
      <w:r>
        <w:rPr>
          <w:rFonts w:ascii="Times New Roman" w:hAnsi="Times New Roman"/>
        </w:rPr>
        <w:t>(14</w:t>
      </w:r>
      <w:r>
        <w:rPr>
          <w:rFonts w:ascii="Times New Roman" w:hAnsi="Times New Roman"/>
        </w:rPr>
        <w:t>): 230</w:t>
      </w:r>
      <w:bookmarkEnd w:id="3"/>
    </w:p>
    <w:p w:rsidR="0089041E" w:rsidRDefault="00CA63AE">
      <w:pPr>
        <w:pStyle w:val="EndNoteBibliography"/>
        <w:ind w:left="720" w:hanging="720"/>
        <w:rPr>
          <w:rFonts w:ascii="Times New Roman" w:hAnsi="Times New Roman"/>
        </w:rPr>
      </w:pPr>
      <w:bookmarkStart w:id="4" w:name="_ENREF_3"/>
      <w:r>
        <w:rPr>
          <w:rFonts w:ascii="Times New Roman" w:hAnsi="Times New Roman"/>
        </w:rPr>
        <w:t>[3]</w:t>
      </w:r>
      <w:r>
        <w:rPr>
          <w:rFonts w:ascii="Times New Roman" w:hAnsi="Times New Roman"/>
        </w:rPr>
        <w:tab/>
        <w:t xml:space="preserve">L. Wang and B. Li. </w:t>
      </w:r>
      <w:r>
        <w:rPr>
          <w:rFonts w:ascii="Times New Roman" w:hAnsi="Times New Roman"/>
          <w:i/>
        </w:rPr>
        <w:t>Thermal logic gates: computation with phonons.</w:t>
      </w:r>
      <w:r>
        <w:rPr>
          <w:rFonts w:ascii="Times New Roman" w:hAnsi="Times New Roman"/>
        </w:rPr>
        <w:t xml:space="preserve"> Physical Review Letters, 2007, </w:t>
      </w:r>
      <w:r>
        <w:rPr>
          <w:rFonts w:ascii="Times New Roman" w:hAnsi="Times New Roman"/>
          <w:b/>
        </w:rPr>
        <w:t>99</w:t>
      </w:r>
      <w:r>
        <w:rPr>
          <w:rFonts w:ascii="Times New Roman" w:hAnsi="Times New Roman"/>
        </w:rPr>
        <w:t>(17): 177208</w:t>
      </w:r>
      <w:bookmarkEnd w:id="4"/>
    </w:p>
    <w:p w:rsidR="0089041E" w:rsidRDefault="00CA63AE">
      <w:pPr>
        <w:pStyle w:val="EndNoteBibliography"/>
        <w:ind w:left="720" w:hanging="720"/>
        <w:rPr>
          <w:rFonts w:ascii="Times New Roman" w:hAnsi="Times New Roman"/>
        </w:rPr>
      </w:pPr>
      <w:bookmarkStart w:id="5" w:name="_ENREF_4"/>
      <w:r>
        <w:rPr>
          <w:rFonts w:ascii="Times New Roman" w:hAnsi="Times New Roman"/>
        </w:rPr>
        <w:t>[4]</w:t>
      </w:r>
      <w:r>
        <w:rPr>
          <w:rFonts w:ascii="Times New Roman" w:hAnsi="Times New Roman"/>
        </w:rPr>
        <w:tab/>
        <w:t xml:space="preserve">N. Li, J. Ren, L. Wang, G. Zhang, P. </w:t>
      </w:r>
      <w:proofErr w:type="spellStart"/>
      <w:r>
        <w:rPr>
          <w:rFonts w:ascii="Times New Roman" w:hAnsi="Times New Roman"/>
        </w:rPr>
        <w:t>H</w:t>
      </w:r>
      <w:r>
        <w:rPr>
          <w:rFonts w:ascii="Times New Roman" w:hAnsi="Times New Roman" w:hint="eastAsia"/>
        </w:rPr>
        <w:t>ä</w:t>
      </w:r>
      <w:r>
        <w:rPr>
          <w:rFonts w:ascii="Times New Roman" w:hAnsi="Times New Roman"/>
        </w:rPr>
        <w:t>nggi</w:t>
      </w:r>
      <w:proofErr w:type="spellEnd"/>
      <w:r>
        <w:rPr>
          <w:rFonts w:ascii="Times New Roman" w:hAnsi="Times New Roman"/>
        </w:rPr>
        <w:t xml:space="preserve">, and B. Li. </w:t>
      </w:r>
      <w:proofErr w:type="spellStart"/>
      <w:r>
        <w:rPr>
          <w:rFonts w:ascii="Times New Roman" w:hAnsi="Times New Roman"/>
          <w:i/>
        </w:rPr>
        <w:t>Phononics</w:t>
      </w:r>
      <w:proofErr w:type="spellEnd"/>
      <w:r>
        <w:rPr>
          <w:rFonts w:ascii="Times New Roman" w:hAnsi="Times New Roman"/>
          <w:i/>
        </w:rPr>
        <w:t>: Manipulating heat flow with electronic analogs and beyond.</w:t>
      </w:r>
      <w:r>
        <w:rPr>
          <w:rFonts w:ascii="Times New Roman" w:hAnsi="Times New Roman"/>
        </w:rPr>
        <w:t xml:space="preserve"> 201</w:t>
      </w:r>
      <w:r>
        <w:rPr>
          <w:rFonts w:ascii="Times New Roman" w:hAnsi="Times New Roman"/>
        </w:rPr>
        <w:t xml:space="preserve">2, </w:t>
      </w:r>
      <w:r>
        <w:rPr>
          <w:rFonts w:ascii="Times New Roman" w:hAnsi="Times New Roman"/>
          <w:b/>
        </w:rPr>
        <w:t>84</w:t>
      </w:r>
      <w:r>
        <w:rPr>
          <w:rFonts w:ascii="Times New Roman" w:hAnsi="Times New Roman"/>
        </w:rPr>
        <w:t>(3): 1045-1066</w:t>
      </w:r>
      <w:bookmarkEnd w:id="5"/>
    </w:p>
    <w:p w:rsidR="0089041E" w:rsidRDefault="00CA63AE">
      <w:pPr>
        <w:pStyle w:val="EndNoteBibliography"/>
        <w:ind w:left="720" w:hanging="720"/>
        <w:rPr>
          <w:rFonts w:ascii="Times New Roman" w:hAnsi="Times New Roman"/>
        </w:rPr>
      </w:pPr>
      <w:bookmarkStart w:id="6" w:name="_ENREF_5"/>
      <w:r>
        <w:rPr>
          <w:rFonts w:ascii="Times New Roman" w:hAnsi="Times New Roman"/>
        </w:rPr>
        <w:t>[5]</w:t>
      </w:r>
      <w:r>
        <w:rPr>
          <w:rFonts w:ascii="Times New Roman" w:hAnsi="Times New Roman"/>
        </w:rPr>
        <w:tab/>
        <w:t xml:space="preserve">J. Zang, R. </w:t>
      </w:r>
      <w:proofErr w:type="spellStart"/>
      <w:r>
        <w:rPr>
          <w:rFonts w:ascii="Times New Roman" w:hAnsi="Times New Roman"/>
        </w:rPr>
        <w:t>Seunghwa</w:t>
      </w:r>
      <w:proofErr w:type="spellEnd"/>
      <w:r>
        <w:rPr>
          <w:rFonts w:ascii="Times New Roman" w:hAnsi="Times New Roman"/>
        </w:rPr>
        <w:t xml:space="preserve">, P. Nicola, Q. Wang, Q. Tu, M. J. Buehler, and X. Zhao. </w:t>
      </w:r>
      <w:r>
        <w:rPr>
          <w:rFonts w:ascii="Times New Roman" w:hAnsi="Times New Roman"/>
          <w:i/>
        </w:rPr>
        <w:t>Multifunctionality and Control of the Crumpling and Unfolding of Large-Area Graphene.</w:t>
      </w:r>
      <w:r>
        <w:rPr>
          <w:rFonts w:ascii="Times New Roman" w:hAnsi="Times New Roman"/>
        </w:rPr>
        <w:t xml:space="preserve"> Nature Materials, 2013, </w:t>
      </w:r>
      <w:r>
        <w:rPr>
          <w:rFonts w:ascii="Times New Roman" w:hAnsi="Times New Roman"/>
          <w:b/>
        </w:rPr>
        <w:t>12</w:t>
      </w:r>
      <w:r>
        <w:rPr>
          <w:rFonts w:ascii="Times New Roman" w:hAnsi="Times New Roman"/>
        </w:rPr>
        <w:t>(4): 321-325</w:t>
      </w:r>
      <w:bookmarkEnd w:id="6"/>
    </w:p>
    <w:p w:rsidR="0089041E" w:rsidRDefault="00CA63AE">
      <w:pPr>
        <w:pStyle w:val="EndNoteBibliography"/>
        <w:ind w:left="720" w:hanging="720"/>
        <w:rPr>
          <w:rFonts w:ascii="Times New Roman" w:hAnsi="Times New Roman"/>
        </w:rPr>
      </w:pPr>
      <w:bookmarkStart w:id="7" w:name="_ENREF_6"/>
      <w:r>
        <w:rPr>
          <w:rFonts w:ascii="Times New Roman" w:hAnsi="Times New Roman"/>
        </w:rPr>
        <w:t>[6]</w:t>
      </w:r>
      <w:r>
        <w:rPr>
          <w:rFonts w:ascii="Times New Roman" w:hAnsi="Times New Roman"/>
        </w:rPr>
        <w:tab/>
        <w:t xml:space="preserve">S. Anisimov, B. </w:t>
      </w:r>
      <w:proofErr w:type="spellStart"/>
      <w:r>
        <w:rPr>
          <w:rFonts w:ascii="Times New Roman" w:hAnsi="Times New Roman"/>
        </w:rPr>
        <w:t>Kapeliovic</w:t>
      </w:r>
      <w:r>
        <w:rPr>
          <w:rFonts w:ascii="Times New Roman" w:hAnsi="Times New Roman"/>
        </w:rPr>
        <w:t>h</w:t>
      </w:r>
      <w:proofErr w:type="spellEnd"/>
      <w:r>
        <w:rPr>
          <w:rFonts w:ascii="Times New Roman" w:hAnsi="Times New Roman"/>
        </w:rPr>
        <w:t xml:space="preserve">, and T. Perelman. </w:t>
      </w:r>
      <w:r>
        <w:rPr>
          <w:rFonts w:ascii="Times New Roman" w:hAnsi="Times New Roman"/>
          <w:i/>
        </w:rPr>
        <w:t>Electron emission from metal surfaces exposed to ultrashort laser pulses.</w:t>
      </w:r>
      <w:r>
        <w:rPr>
          <w:rFonts w:ascii="Times New Roman" w:hAnsi="Times New Roman"/>
        </w:rPr>
        <w:t xml:space="preserve"> </w:t>
      </w:r>
      <w:proofErr w:type="spellStart"/>
      <w:r>
        <w:rPr>
          <w:rFonts w:ascii="Times New Roman" w:hAnsi="Times New Roman"/>
        </w:rPr>
        <w:t>Zh</w:t>
      </w:r>
      <w:proofErr w:type="spellEnd"/>
      <w:r>
        <w:rPr>
          <w:rFonts w:ascii="Times New Roman" w:hAnsi="Times New Roman"/>
        </w:rPr>
        <w:t xml:space="preserve">. </w:t>
      </w:r>
      <w:proofErr w:type="spellStart"/>
      <w:r>
        <w:rPr>
          <w:rFonts w:ascii="Times New Roman" w:hAnsi="Times New Roman"/>
        </w:rPr>
        <w:t>Eksp</w:t>
      </w:r>
      <w:proofErr w:type="spellEnd"/>
      <w:r>
        <w:rPr>
          <w:rFonts w:ascii="Times New Roman" w:hAnsi="Times New Roman"/>
        </w:rPr>
        <w:t xml:space="preserve">. </w:t>
      </w:r>
      <w:proofErr w:type="spellStart"/>
      <w:r>
        <w:rPr>
          <w:rFonts w:ascii="Times New Roman" w:hAnsi="Times New Roman"/>
        </w:rPr>
        <w:t>Teor</w:t>
      </w:r>
      <w:proofErr w:type="spellEnd"/>
      <w:r>
        <w:rPr>
          <w:rFonts w:ascii="Times New Roman" w:hAnsi="Times New Roman"/>
        </w:rPr>
        <w:t xml:space="preserve">. </w:t>
      </w:r>
      <w:proofErr w:type="spellStart"/>
      <w:r>
        <w:rPr>
          <w:rFonts w:ascii="Times New Roman" w:hAnsi="Times New Roman"/>
        </w:rPr>
        <w:t>Fiz</w:t>
      </w:r>
      <w:proofErr w:type="spellEnd"/>
      <w:r>
        <w:rPr>
          <w:rFonts w:ascii="Times New Roman" w:hAnsi="Times New Roman"/>
        </w:rPr>
        <w:t xml:space="preserve">, 1974, </w:t>
      </w:r>
      <w:r>
        <w:rPr>
          <w:rFonts w:ascii="Times New Roman" w:hAnsi="Times New Roman"/>
          <w:b/>
        </w:rPr>
        <w:t>66</w:t>
      </w:r>
      <w:r>
        <w:rPr>
          <w:rFonts w:ascii="Times New Roman" w:hAnsi="Times New Roman"/>
        </w:rPr>
        <w:t>(776): 375-377</w:t>
      </w:r>
      <w:bookmarkEnd w:id="7"/>
    </w:p>
    <w:p w:rsidR="0089041E" w:rsidRDefault="00CA63AE">
      <w:pPr>
        <w:pStyle w:val="EndNoteBibliography"/>
        <w:ind w:left="720" w:hanging="720"/>
        <w:rPr>
          <w:rFonts w:ascii="Times New Roman" w:hAnsi="Times New Roman"/>
        </w:rPr>
      </w:pPr>
      <w:bookmarkStart w:id="8" w:name="_ENREF_7"/>
      <w:r>
        <w:rPr>
          <w:rFonts w:ascii="Times New Roman" w:hAnsi="Times New Roman"/>
        </w:rPr>
        <w:t>[7]</w:t>
      </w:r>
      <w:r>
        <w:rPr>
          <w:rFonts w:ascii="Times New Roman" w:hAnsi="Times New Roman"/>
        </w:rPr>
        <w:tab/>
        <w:t xml:space="preserve">A. A. </w:t>
      </w:r>
      <w:proofErr w:type="spellStart"/>
      <w:r>
        <w:rPr>
          <w:rFonts w:ascii="Times New Roman" w:hAnsi="Times New Roman"/>
        </w:rPr>
        <w:t>Balandin</w:t>
      </w:r>
      <w:proofErr w:type="spellEnd"/>
      <w:r>
        <w:rPr>
          <w:rFonts w:ascii="Times New Roman" w:hAnsi="Times New Roman"/>
        </w:rPr>
        <w:t xml:space="preserve">, S. Ghosh, W. Bao, I. </w:t>
      </w:r>
      <w:proofErr w:type="spellStart"/>
      <w:r>
        <w:rPr>
          <w:rFonts w:ascii="Times New Roman" w:hAnsi="Times New Roman"/>
        </w:rPr>
        <w:t>Calizo</w:t>
      </w:r>
      <w:proofErr w:type="spellEnd"/>
      <w:r>
        <w:rPr>
          <w:rFonts w:ascii="Times New Roman" w:hAnsi="Times New Roman"/>
        </w:rPr>
        <w:t xml:space="preserve">, D. </w:t>
      </w:r>
      <w:proofErr w:type="spellStart"/>
      <w:r>
        <w:rPr>
          <w:rFonts w:ascii="Times New Roman" w:hAnsi="Times New Roman"/>
        </w:rPr>
        <w:t>Teweldebrhan</w:t>
      </w:r>
      <w:proofErr w:type="spellEnd"/>
      <w:r>
        <w:rPr>
          <w:rFonts w:ascii="Times New Roman" w:hAnsi="Times New Roman"/>
        </w:rPr>
        <w:t xml:space="preserve">, F. Miao, and C. N. Lau. </w:t>
      </w:r>
      <w:r>
        <w:rPr>
          <w:rFonts w:ascii="Times New Roman" w:hAnsi="Times New Roman"/>
          <w:i/>
        </w:rPr>
        <w:t>Superior thermal conductivit</w:t>
      </w:r>
      <w:r>
        <w:rPr>
          <w:rFonts w:ascii="Times New Roman" w:hAnsi="Times New Roman"/>
          <w:i/>
        </w:rPr>
        <w:t>y of single-layer graphene.</w:t>
      </w:r>
      <w:r>
        <w:rPr>
          <w:rFonts w:ascii="Times New Roman" w:hAnsi="Times New Roman"/>
        </w:rPr>
        <w:t xml:space="preserve"> Nano Letters, 2008, </w:t>
      </w:r>
      <w:r>
        <w:rPr>
          <w:rFonts w:ascii="Times New Roman" w:hAnsi="Times New Roman"/>
          <w:b/>
        </w:rPr>
        <w:t>8</w:t>
      </w:r>
      <w:r>
        <w:rPr>
          <w:rFonts w:ascii="Times New Roman" w:hAnsi="Times New Roman"/>
        </w:rPr>
        <w:t>(3): 902</w:t>
      </w:r>
      <w:bookmarkEnd w:id="8"/>
    </w:p>
    <w:p w:rsidR="0089041E" w:rsidRDefault="00CA63AE">
      <w:pPr>
        <w:pStyle w:val="EndNoteBibliography"/>
        <w:ind w:left="720" w:hanging="720"/>
        <w:rPr>
          <w:rFonts w:ascii="Times New Roman" w:hAnsi="Times New Roman"/>
        </w:rPr>
      </w:pPr>
      <w:bookmarkStart w:id="9" w:name="_ENREF_8"/>
      <w:r>
        <w:rPr>
          <w:rFonts w:ascii="Times New Roman" w:hAnsi="Times New Roman"/>
        </w:rPr>
        <w:t>[8]</w:t>
      </w:r>
      <w:r>
        <w:rPr>
          <w:rFonts w:ascii="Times New Roman" w:hAnsi="Times New Roman"/>
        </w:rPr>
        <w:tab/>
        <w:t xml:space="preserve">S. M. Lee, J. H. Kim, and J. H. </w:t>
      </w:r>
      <w:proofErr w:type="spellStart"/>
      <w:r>
        <w:rPr>
          <w:rFonts w:ascii="Times New Roman" w:hAnsi="Times New Roman"/>
        </w:rPr>
        <w:t>Ahn</w:t>
      </w:r>
      <w:proofErr w:type="spellEnd"/>
      <w:r>
        <w:rPr>
          <w:rFonts w:ascii="Times New Roman" w:hAnsi="Times New Roman"/>
        </w:rPr>
        <w:t xml:space="preserve">. </w:t>
      </w:r>
      <w:r>
        <w:rPr>
          <w:rFonts w:ascii="Times New Roman" w:hAnsi="Times New Roman"/>
          <w:i/>
        </w:rPr>
        <w:t>Graphene as a flexible electronic material: mechanical limitations by defect formation and efforts to overcome.</w:t>
      </w:r>
      <w:r>
        <w:rPr>
          <w:rFonts w:ascii="Times New Roman" w:hAnsi="Times New Roman"/>
        </w:rPr>
        <w:t xml:space="preserve"> Materials Today, 2015, </w:t>
      </w:r>
      <w:r>
        <w:rPr>
          <w:rFonts w:ascii="Times New Roman" w:hAnsi="Times New Roman"/>
          <w:b/>
        </w:rPr>
        <w:t>18</w:t>
      </w:r>
      <w:r>
        <w:rPr>
          <w:rFonts w:ascii="Times New Roman" w:hAnsi="Times New Roman"/>
        </w:rPr>
        <w:t>(6): 336–344</w:t>
      </w:r>
      <w:bookmarkEnd w:id="9"/>
    </w:p>
    <w:p w:rsidR="0089041E" w:rsidRDefault="00CA63AE">
      <w:pPr>
        <w:pStyle w:val="EndNoteBibliography"/>
        <w:ind w:left="720" w:hanging="720"/>
        <w:rPr>
          <w:rFonts w:ascii="Times New Roman" w:hAnsi="Times New Roman"/>
        </w:rPr>
      </w:pPr>
      <w:bookmarkStart w:id="10" w:name="_ENREF_9"/>
      <w:r>
        <w:rPr>
          <w:rFonts w:ascii="Times New Roman" w:hAnsi="Times New Roman"/>
        </w:rPr>
        <w:t>[9]</w:t>
      </w:r>
      <w:r>
        <w:rPr>
          <w:rFonts w:ascii="Times New Roman" w:hAnsi="Times New Roman"/>
        </w:rPr>
        <w:tab/>
        <w:t xml:space="preserve">Y. </w:t>
      </w:r>
      <w:proofErr w:type="spellStart"/>
      <w:r>
        <w:rPr>
          <w:rFonts w:ascii="Times New Roman" w:hAnsi="Times New Roman"/>
        </w:rPr>
        <w:t>Xie</w:t>
      </w:r>
      <w:proofErr w:type="spellEnd"/>
      <w:r>
        <w:rPr>
          <w:rFonts w:ascii="Times New Roman" w:hAnsi="Times New Roman"/>
        </w:rPr>
        <w:t xml:space="preserve">, Y. Chen, X. L. Wei, and J. Zhong. </w:t>
      </w:r>
      <w:r>
        <w:rPr>
          <w:rFonts w:ascii="Times New Roman" w:hAnsi="Times New Roman"/>
          <w:i/>
        </w:rPr>
        <w:t>Electron transport in folded graphene junctions.</w:t>
      </w:r>
      <w:r>
        <w:rPr>
          <w:rFonts w:ascii="Times New Roman" w:hAnsi="Times New Roman"/>
        </w:rPr>
        <w:t xml:space="preserve"> Physical Review B, 2012, </w:t>
      </w:r>
      <w:r>
        <w:rPr>
          <w:rFonts w:ascii="Times New Roman" w:hAnsi="Times New Roman"/>
          <w:b/>
        </w:rPr>
        <w:t>86</w:t>
      </w:r>
      <w:r>
        <w:rPr>
          <w:rFonts w:ascii="Times New Roman" w:hAnsi="Times New Roman"/>
        </w:rPr>
        <w:t>(19): 195426</w:t>
      </w:r>
      <w:bookmarkEnd w:id="10"/>
    </w:p>
    <w:p w:rsidR="0089041E" w:rsidRDefault="00CA63AE">
      <w:pPr>
        <w:pStyle w:val="EndNoteBibliography"/>
        <w:ind w:left="720" w:hanging="720"/>
        <w:rPr>
          <w:rFonts w:ascii="Times New Roman" w:hAnsi="Times New Roman"/>
        </w:rPr>
      </w:pPr>
      <w:bookmarkStart w:id="11" w:name="_ENREF_10"/>
      <w:r>
        <w:rPr>
          <w:rFonts w:ascii="Times New Roman" w:hAnsi="Times New Roman"/>
        </w:rPr>
        <w:t>[10]</w:t>
      </w:r>
      <w:r>
        <w:rPr>
          <w:rFonts w:ascii="Times New Roman" w:hAnsi="Times New Roman"/>
        </w:rPr>
        <w:tab/>
        <w:t xml:space="preserve">Z. Ni, Y. Wang, T. Yu, Y. You, and Z. Shen. </w:t>
      </w:r>
      <w:r>
        <w:rPr>
          <w:rFonts w:ascii="Times New Roman" w:hAnsi="Times New Roman"/>
          <w:i/>
        </w:rPr>
        <w:t>Reduction of Fermi velocity in folded graphene observed by resonance Raman spec</w:t>
      </w:r>
      <w:r>
        <w:rPr>
          <w:rFonts w:ascii="Times New Roman" w:hAnsi="Times New Roman"/>
          <w:i/>
        </w:rPr>
        <w:t>troscopy.</w:t>
      </w:r>
      <w:r>
        <w:rPr>
          <w:rFonts w:ascii="Times New Roman" w:hAnsi="Times New Roman"/>
        </w:rPr>
        <w:t xml:space="preserve"> Physical Review B, 2008, </w:t>
      </w:r>
      <w:r>
        <w:rPr>
          <w:rFonts w:ascii="Times New Roman" w:hAnsi="Times New Roman"/>
          <w:b/>
        </w:rPr>
        <w:t>77</w:t>
      </w:r>
      <w:r>
        <w:rPr>
          <w:rFonts w:ascii="Times New Roman" w:hAnsi="Times New Roman"/>
        </w:rPr>
        <w:t>(23): 235403</w:t>
      </w:r>
      <w:bookmarkEnd w:id="11"/>
    </w:p>
    <w:p w:rsidR="0089041E" w:rsidRDefault="00CA63AE">
      <w:pPr>
        <w:pStyle w:val="EndNoteBibliography"/>
        <w:ind w:left="720" w:hanging="720"/>
        <w:rPr>
          <w:rFonts w:ascii="Times New Roman" w:hAnsi="Times New Roman"/>
        </w:rPr>
      </w:pPr>
      <w:bookmarkStart w:id="12" w:name="_ENREF_11"/>
      <w:r>
        <w:rPr>
          <w:rFonts w:ascii="Times New Roman" w:hAnsi="Times New Roman"/>
        </w:rPr>
        <w:t>[11]</w:t>
      </w:r>
      <w:r>
        <w:rPr>
          <w:rFonts w:ascii="Times New Roman" w:hAnsi="Times New Roman"/>
        </w:rPr>
        <w:tab/>
        <w:t xml:space="preserve">E. Pop, V. Varshney, and A. K. Roy. </w:t>
      </w:r>
      <w:r>
        <w:rPr>
          <w:rFonts w:ascii="Times New Roman" w:hAnsi="Times New Roman"/>
          <w:i/>
        </w:rPr>
        <w:t>Thermal properties of graphene: Fundamentals and applications.</w:t>
      </w:r>
      <w:r>
        <w:rPr>
          <w:rFonts w:ascii="Times New Roman" w:hAnsi="Times New Roman"/>
        </w:rPr>
        <w:t xml:space="preserve"> MRS bulletin, 2012, </w:t>
      </w:r>
      <w:r>
        <w:rPr>
          <w:rFonts w:ascii="Times New Roman" w:hAnsi="Times New Roman"/>
          <w:b/>
        </w:rPr>
        <w:t>37</w:t>
      </w:r>
      <w:r>
        <w:rPr>
          <w:rFonts w:ascii="Times New Roman" w:hAnsi="Times New Roman"/>
        </w:rPr>
        <w:t>(12): 1273-1281</w:t>
      </w:r>
      <w:bookmarkEnd w:id="12"/>
    </w:p>
    <w:p w:rsidR="0089041E" w:rsidRDefault="00CA63AE">
      <w:pPr>
        <w:pStyle w:val="EndNoteBibliography"/>
        <w:ind w:left="720" w:hanging="720"/>
        <w:rPr>
          <w:rFonts w:ascii="Times New Roman" w:hAnsi="Times New Roman"/>
        </w:rPr>
      </w:pPr>
      <w:bookmarkStart w:id="13" w:name="_ENREF_12"/>
      <w:r>
        <w:rPr>
          <w:rFonts w:ascii="Times New Roman" w:hAnsi="Times New Roman"/>
        </w:rPr>
        <w:t>[12]</w:t>
      </w:r>
      <w:r>
        <w:rPr>
          <w:rFonts w:ascii="Times New Roman" w:hAnsi="Times New Roman"/>
        </w:rPr>
        <w:tab/>
        <w:t xml:space="preserve">N. Yang, X. Xu, G. Zhang, and B. Li. </w:t>
      </w:r>
      <w:r>
        <w:rPr>
          <w:rFonts w:ascii="Times New Roman" w:hAnsi="Times New Roman"/>
          <w:i/>
        </w:rPr>
        <w:t>Thermal transport in n</w:t>
      </w:r>
      <w:r>
        <w:rPr>
          <w:rFonts w:ascii="Times New Roman" w:hAnsi="Times New Roman"/>
          <w:i/>
        </w:rPr>
        <w:t>anostructures.</w:t>
      </w:r>
      <w:r>
        <w:rPr>
          <w:rFonts w:ascii="Times New Roman" w:hAnsi="Times New Roman"/>
        </w:rPr>
        <w:t xml:space="preserve"> AIP Advances, 2012, </w:t>
      </w:r>
      <w:r>
        <w:rPr>
          <w:rFonts w:ascii="Times New Roman" w:hAnsi="Times New Roman"/>
          <w:b/>
        </w:rPr>
        <w:t>2</w:t>
      </w:r>
      <w:r>
        <w:rPr>
          <w:rFonts w:ascii="Times New Roman" w:hAnsi="Times New Roman"/>
        </w:rPr>
        <w:t>(4): 041410</w:t>
      </w:r>
      <w:bookmarkEnd w:id="13"/>
    </w:p>
    <w:p w:rsidR="0089041E" w:rsidRDefault="00CA63AE">
      <w:pPr>
        <w:pStyle w:val="EndNoteBibliography"/>
        <w:ind w:left="720" w:hanging="720"/>
        <w:rPr>
          <w:rFonts w:ascii="Times New Roman" w:hAnsi="Times New Roman"/>
        </w:rPr>
      </w:pPr>
      <w:bookmarkStart w:id="14" w:name="_ENREF_13"/>
      <w:r>
        <w:rPr>
          <w:rFonts w:ascii="Times New Roman" w:hAnsi="Times New Roman"/>
        </w:rPr>
        <w:t>[13]</w:t>
      </w:r>
      <w:r>
        <w:rPr>
          <w:rFonts w:ascii="Times New Roman" w:hAnsi="Times New Roman"/>
        </w:rPr>
        <w:tab/>
        <w:t xml:space="preserve">T. Ouyang, Y. Chen, Y. </w:t>
      </w:r>
      <w:proofErr w:type="spellStart"/>
      <w:r>
        <w:rPr>
          <w:rFonts w:ascii="Times New Roman" w:hAnsi="Times New Roman"/>
        </w:rPr>
        <w:t>Xie</w:t>
      </w:r>
      <w:proofErr w:type="spellEnd"/>
      <w:r>
        <w:rPr>
          <w:rFonts w:ascii="Times New Roman" w:hAnsi="Times New Roman"/>
        </w:rPr>
        <w:t xml:space="preserve">, G. M. Stocks, and J. Zhong. </w:t>
      </w:r>
      <w:r>
        <w:rPr>
          <w:rFonts w:ascii="Times New Roman" w:hAnsi="Times New Roman"/>
          <w:i/>
        </w:rPr>
        <w:t xml:space="preserve">Thermal conductance modulator </w:t>
      </w:r>
      <w:r>
        <w:rPr>
          <w:rFonts w:ascii="Times New Roman" w:hAnsi="Times New Roman"/>
          <w:i/>
        </w:rPr>
        <w:lastRenderedPageBreak/>
        <w:t>based on folded graphene nanoribbons.</w:t>
      </w:r>
      <w:r>
        <w:rPr>
          <w:rFonts w:ascii="Times New Roman" w:hAnsi="Times New Roman"/>
        </w:rPr>
        <w:t xml:space="preserve"> Applied Physics Letters, 2011, </w:t>
      </w:r>
      <w:r>
        <w:rPr>
          <w:rFonts w:ascii="Times New Roman" w:hAnsi="Times New Roman"/>
          <w:b/>
        </w:rPr>
        <w:t>99</w:t>
      </w:r>
      <w:r>
        <w:rPr>
          <w:rFonts w:ascii="Times New Roman" w:hAnsi="Times New Roman"/>
        </w:rPr>
        <w:t>(23): 233101</w:t>
      </w:r>
      <w:bookmarkEnd w:id="14"/>
    </w:p>
    <w:p w:rsidR="0089041E" w:rsidRDefault="00CA63AE">
      <w:pPr>
        <w:pStyle w:val="EndNoteBibliography"/>
        <w:ind w:left="720" w:hanging="720"/>
        <w:rPr>
          <w:rFonts w:ascii="Times New Roman" w:hAnsi="Times New Roman"/>
        </w:rPr>
      </w:pPr>
      <w:bookmarkStart w:id="15" w:name="_ENREF_14"/>
      <w:r>
        <w:rPr>
          <w:rFonts w:ascii="Times New Roman" w:hAnsi="Times New Roman"/>
        </w:rPr>
        <w:t>[14]</w:t>
      </w:r>
      <w:r>
        <w:rPr>
          <w:rFonts w:ascii="Times New Roman" w:hAnsi="Times New Roman"/>
        </w:rPr>
        <w:tab/>
        <w:t>Y. Zheng, N. Wei, Z. Fan, L.</w:t>
      </w:r>
      <w:r>
        <w:rPr>
          <w:rFonts w:ascii="Times New Roman" w:hAnsi="Times New Roman"/>
        </w:rPr>
        <w:t xml:space="preserve"> Xu, and Z. Huang. </w:t>
      </w:r>
      <w:r>
        <w:rPr>
          <w:rFonts w:ascii="Times New Roman" w:hAnsi="Times New Roman"/>
          <w:i/>
        </w:rPr>
        <w:t xml:space="preserve">Mechanical properties of </w:t>
      </w:r>
      <w:proofErr w:type="spellStart"/>
      <w:r>
        <w:rPr>
          <w:rFonts w:ascii="Times New Roman" w:hAnsi="Times New Roman"/>
          <w:i/>
        </w:rPr>
        <w:t>grafold</w:t>
      </w:r>
      <w:proofErr w:type="spellEnd"/>
      <w:r>
        <w:rPr>
          <w:rFonts w:ascii="Times New Roman" w:hAnsi="Times New Roman"/>
          <w:i/>
        </w:rPr>
        <w:t>: a demonstration of strengthened graphene.</w:t>
      </w:r>
      <w:r>
        <w:rPr>
          <w:rFonts w:ascii="Times New Roman" w:hAnsi="Times New Roman"/>
        </w:rPr>
        <w:t xml:space="preserve"> Nanotechnology, 2011, </w:t>
      </w:r>
      <w:r>
        <w:rPr>
          <w:rFonts w:ascii="Times New Roman" w:hAnsi="Times New Roman"/>
          <w:b/>
        </w:rPr>
        <w:t>22</w:t>
      </w:r>
      <w:r>
        <w:rPr>
          <w:rFonts w:ascii="Times New Roman" w:hAnsi="Times New Roman"/>
        </w:rPr>
        <w:t>(40): 405701</w:t>
      </w:r>
      <w:bookmarkEnd w:id="15"/>
    </w:p>
    <w:p w:rsidR="0089041E" w:rsidRDefault="00CA63AE">
      <w:pPr>
        <w:pStyle w:val="EndNoteBibliography"/>
        <w:ind w:left="720" w:hanging="720"/>
        <w:rPr>
          <w:rFonts w:ascii="Times New Roman" w:hAnsi="Times New Roman"/>
        </w:rPr>
      </w:pPr>
      <w:bookmarkStart w:id="16" w:name="_ENREF_15"/>
      <w:r>
        <w:rPr>
          <w:rFonts w:ascii="Times New Roman" w:hAnsi="Times New Roman"/>
        </w:rPr>
        <w:t>[15]</w:t>
      </w:r>
      <w:r>
        <w:rPr>
          <w:rFonts w:ascii="Times New Roman" w:hAnsi="Times New Roman"/>
        </w:rPr>
        <w:tab/>
        <w:t xml:space="preserve">N. Yang, X. Ni, J.-W. Jiang, and B. Li. </w:t>
      </w:r>
      <w:r>
        <w:rPr>
          <w:rFonts w:ascii="Times New Roman" w:hAnsi="Times New Roman"/>
          <w:i/>
        </w:rPr>
        <w:t>How does folding modulate thermal conductivity of graphene?</w:t>
      </w:r>
      <w:r>
        <w:rPr>
          <w:rFonts w:ascii="Times New Roman" w:hAnsi="Times New Roman"/>
        </w:rPr>
        <w:t xml:space="preserve"> Applied Physics Letters, 2012, </w:t>
      </w:r>
      <w:r>
        <w:rPr>
          <w:rFonts w:ascii="Times New Roman" w:hAnsi="Times New Roman"/>
          <w:b/>
        </w:rPr>
        <w:t>100</w:t>
      </w:r>
      <w:r>
        <w:rPr>
          <w:rFonts w:ascii="Times New Roman" w:hAnsi="Times New Roman"/>
        </w:rPr>
        <w:t>(9): 093107</w:t>
      </w:r>
      <w:bookmarkEnd w:id="16"/>
    </w:p>
    <w:p w:rsidR="0089041E" w:rsidRDefault="00CA63AE">
      <w:pPr>
        <w:pStyle w:val="EndNoteBibliography"/>
        <w:ind w:left="720" w:hanging="720"/>
        <w:rPr>
          <w:rFonts w:ascii="Times New Roman" w:hAnsi="Times New Roman"/>
        </w:rPr>
      </w:pPr>
      <w:bookmarkStart w:id="17" w:name="_ENREF_16"/>
      <w:r>
        <w:rPr>
          <w:rFonts w:ascii="Times New Roman" w:hAnsi="Times New Roman"/>
        </w:rPr>
        <w:t>[16]</w:t>
      </w:r>
      <w:r>
        <w:rPr>
          <w:rFonts w:ascii="Times New Roman" w:hAnsi="Times New Roman"/>
        </w:rPr>
        <w:tab/>
        <w:t xml:space="preserve">J. H. </w:t>
      </w:r>
      <w:proofErr w:type="spellStart"/>
      <w:r>
        <w:rPr>
          <w:rFonts w:ascii="Times New Roman" w:hAnsi="Times New Roman"/>
        </w:rPr>
        <w:t>Seol</w:t>
      </w:r>
      <w:proofErr w:type="spellEnd"/>
      <w:r>
        <w:rPr>
          <w:rFonts w:ascii="Times New Roman" w:hAnsi="Times New Roman"/>
        </w:rPr>
        <w:t xml:space="preserve">, I. Jo, A. L. Moore, L. Lindsay, Z. H. Aitken, et al. </w:t>
      </w:r>
      <w:r>
        <w:rPr>
          <w:rFonts w:ascii="Times New Roman" w:hAnsi="Times New Roman"/>
          <w:i/>
        </w:rPr>
        <w:t>Two-dimensional phonon transport in supported graphene.</w:t>
      </w:r>
      <w:r>
        <w:rPr>
          <w:rFonts w:ascii="Times New Roman" w:hAnsi="Times New Roman"/>
        </w:rPr>
        <w:t xml:space="preserve"> Science, 2010, </w:t>
      </w:r>
      <w:r>
        <w:rPr>
          <w:rFonts w:ascii="Times New Roman" w:hAnsi="Times New Roman"/>
          <w:b/>
        </w:rPr>
        <w:t>328</w:t>
      </w:r>
      <w:r>
        <w:rPr>
          <w:rFonts w:ascii="Times New Roman" w:hAnsi="Times New Roman"/>
        </w:rPr>
        <w:t>(5975): 213-216</w:t>
      </w:r>
      <w:bookmarkEnd w:id="17"/>
    </w:p>
    <w:p w:rsidR="0089041E" w:rsidRDefault="00CA63AE">
      <w:pPr>
        <w:pStyle w:val="EndNoteBibliography"/>
        <w:ind w:left="720" w:hanging="720"/>
        <w:rPr>
          <w:rFonts w:ascii="Times New Roman" w:hAnsi="Times New Roman"/>
        </w:rPr>
      </w:pPr>
      <w:bookmarkStart w:id="18" w:name="_ENREF_17"/>
      <w:r>
        <w:rPr>
          <w:rFonts w:ascii="Times New Roman" w:hAnsi="Times New Roman"/>
        </w:rPr>
        <w:t>[17]</w:t>
      </w:r>
      <w:r>
        <w:rPr>
          <w:rFonts w:ascii="Times New Roman" w:hAnsi="Times New Roman"/>
        </w:rPr>
        <w:tab/>
        <w:t xml:space="preserve">H. Casimir. </w:t>
      </w:r>
      <w:r>
        <w:rPr>
          <w:rFonts w:ascii="Times New Roman" w:hAnsi="Times New Roman"/>
          <w:i/>
        </w:rPr>
        <w:t>Note on the Conduction of Heat i</w:t>
      </w:r>
      <w:r>
        <w:rPr>
          <w:rFonts w:ascii="Times New Roman" w:hAnsi="Times New Roman"/>
          <w:i/>
        </w:rPr>
        <w:t>n Crystals.</w:t>
      </w:r>
      <w:r>
        <w:rPr>
          <w:rFonts w:ascii="Times New Roman" w:hAnsi="Times New Roman"/>
        </w:rPr>
        <w:t xml:space="preserve"> </w:t>
      </w:r>
      <w:proofErr w:type="spellStart"/>
      <w:r>
        <w:rPr>
          <w:rFonts w:ascii="Times New Roman" w:hAnsi="Times New Roman"/>
        </w:rPr>
        <w:t>Physica</w:t>
      </w:r>
      <w:proofErr w:type="spellEnd"/>
      <w:r>
        <w:rPr>
          <w:rFonts w:ascii="Times New Roman" w:hAnsi="Times New Roman"/>
        </w:rPr>
        <w:t xml:space="preserve">, 1938, </w:t>
      </w:r>
      <w:r>
        <w:rPr>
          <w:rFonts w:ascii="Times New Roman" w:hAnsi="Times New Roman"/>
          <w:b/>
        </w:rPr>
        <w:t>5</w:t>
      </w:r>
      <w:r>
        <w:rPr>
          <w:rFonts w:ascii="Times New Roman" w:hAnsi="Times New Roman"/>
        </w:rPr>
        <w:t>(6): 495-500</w:t>
      </w:r>
      <w:bookmarkEnd w:id="18"/>
    </w:p>
    <w:p w:rsidR="0089041E" w:rsidRDefault="00CA63AE">
      <w:pPr>
        <w:pStyle w:val="EndNoteBibliography"/>
        <w:ind w:left="720" w:hanging="720"/>
        <w:rPr>
          <w:rFonts w:ascii="Times New Roman" w:hAnsi="Times New Roman"/>
        </w:rPr>
      </w:pPr>
      <w:bookmarkStart w:id="19" w:name="_ENREF_18"/>
      <w:r>
        <w:rPr>
          <w:rFonts w:ascii="Times New Roman" w:hAnsi="Times New Roman"/>
        </w:rPr>
        <w:t>[18]</w:t>
      </w:r>
      <w:r>
        <w:rPr>
          <w:rFonts w:ascii="Times New Roman" w:hAnsi="Times New Roman"/>
        </w:rPr>
        <w:tab/>
        <w:t xml:space="preserve">P. K. Schelling, S. R. </w:t>
      </w:r>
      <w:proofErr w:type="spellStart"/>
      <w:r>
        <w:rPr>
          <w:rFonts w:ascii="Times New Roman" w:hAnsi="Times New Roman"/>
        </w:rPr>
        <w:t>Phillpot</w:t>
      </w:r>
      <w:proofErr w:type="spellEnd"/>
      <w:r>
        <w:rPr>
          <w:rFonts w:ascii="Times New Roman" w:hAnsi="Times New Roman"/>
        </w:rPr>
        <w:t xml:space="preserve">, and P. </w:t>
      </w:r>
      <w:proofErr w:type="spellStart"/>
      <w:r>
        <w:rPr>
          <w:rFonts w:ascii="Times New Roman" w:hAnsi="Times New Roman"/>
        </w:rPr>
        <w:t>Keblinski</w:t>
      </w:r>
      <w:proofErr w:type="spellEnd"/>
      <w:r>
        <w:rPr>
          <w:rFonts w:ascii="Times New Roman" w:hAnsi="Times New Roman"/>
        </w:rPr>
        <w:t xml:space="preserve">. </w:t>
      </w:r>
      <w:r>
        <w:rPr>
          <w:rFonts w:ascii="Times New Roman" w:hAnsi="Times New Roman"/>
          <w:i/>
        </w:rPr>
        <w:t>Comparison of atomic-level simulation methods for computing thermal conductivity.</w:t>
      </w:r>
      <w:r>
        <w:rPr>
          <w:rFonts w:ascii="Times New Roman" w:hAnsi="Times New Roman"/>
        </w:rPr>
        <w:t xml:space="preserve"> Physical Review B, 2002, </w:t>
      </w:r>
      <w:r>
        <w:rPr>
          <w:rFonts w:ascii="Times New Roman" w:hAnsi="Times New Roman"/>
          <w:b/>
        </w:rPr>
        <w:t>65</w:t>
      </w:r>
      <w:r>
        <w:rPr>
          <w:rFonts w:ascii="Times New Roman" w:hAnsi="Times New Roman"/>
        </w:rPr>
        <w:t>(14): 144306</w:t>
      </w:r>
      <w:bookmarkEnd w:id="19"/>
    </w:p>
    <w:p w:rsidR="0089041E" w:rsidRDefault="00CA63AE">
      <w:pPr>
        <w:pStyle w:val="EndNoteBibliography"/>
        <w:ind w:left="720" w:hanging="720"/>
        <w:rPr>
          <w:rFonts w:ascii="Times New Roman" w:hAnsi="Times New Roman"/>
        </w:rPr>
      </w:pPr>
      <w:bookmarkStart w:id="20" w:name="_ENREF_19"/>
      <w:r>
        <w:rPr>
          <w:rFonts w:ascii="Times New Roman" w:hAnsi="Times New Roman"/>
        </w:rPr>
        <w:t>[19]</w:t>
      </w:r>
      <w:r>
        <w:rPr>
          <w:rFonts w:ascii="Times New Roman" w:hAnsi="Times New Roman"/>
        </w:rPr>
        <w:tab/>
        <w:t xml:space="preserve">N. Yang, G. Zhang, and B. Li. </w:t>
      </w:r>
      <w:r>
        <w:rPr>
          <w:rFonts w:ascii="Times New Roman" w:hAnsi="Times New Roman"/>
          <w:i/>
        </w:rPr>
        <w:t>Vi</w:t>
      </w:r>
      <w:r>
        <w:rPr>
          <w:rFonts w:ascii="Times New Roman" w:hAnsi="Times New Roman"/>
          <w:i/>
        </w:rPr>
        <w:t>olation of Fourier's law and anomalous heat diffusion in silicon nanowires.</w:t>
      </w:r>
      <w:r>
        <w:rPr>
          <w:rFonts w:ascii="Times New Roman" w:hAnsi="Times New Roman"/>
        </w:rPr>
        <w:t xml:space="preserve"> Nano Today, 2010, </w:t>
      </w:r>
      <w:r>
        <w:rPr>
          <w:rFonts w:ascii="Times New Roman" w:hAnsi="Times New Roman"/>
          <w:b/>
        </w:rPr>
        <w:t>5</w:t>
      </w:r>
      <w:r>
        <w:rPr>
          <w:rFonts w:ascii="Times New Roman" w:hAnsi="Times New Roman"/>
        </w:rPr>
        <w:t>(2): 85-90</w:t>
      </w:r>
      <w:bookmarkEnd w:id="20"/>
    </w:p>
    <w:p w:rsidR="0089041E" w:rsidRDefault="00CA63AE">
      <w:pPr>
        <w:pStyle w:val="EndNoteBibliography"/>
        <w:ind w:left="720" w:hanging="720"/>
        <w:rPr>
          <w:rFonts w:ascii="Times New Roman" w:hAnsi="Times New Roman"/>
        </w:rPr>
      </w:pPr>
      <w:bookmarkStart w:id="21" w:name="_ENREF_20"/>
      <w:r>
        <w:rPr>
          <w:rFonts w:ascii="Times New Roman" w:hAnsi="Times New Roman"/>
        </w:rPr>
        <w:t>[20]</w:t>
      </w:r>
      <w:r>
        <w:rPr>
          <w:rFonts w:ascii="Times New Roman" w:hAnsi="Times New Roman"/>
        </w:rPr>
        <w:tab/>
        <w:t xml:space="preserve">K. E. Goodson and Y. S. Ju. </w:t>
      </w:r>
      <w:r>
        <w:rPr>
          <w:rFonts w:ascii="Times New Roman" w:hAnsi="Times New Roman"/>
          <w:i/>
        </w:rPr>
        <w:t>Heat conduction in novel electronic films.</w:t>
      </w:r>
      <w:r>
        <w:rPr>
          <w:rFonts w:ascii="Times New Roman" w:hAnsi="Times New Roman"/>
        </w:rPr>
        <w:t xml:space="preserve"> Annual Review of Materials Science, 1999, </w:t>
      </w:r>
      <w:r>
        <w:rPr>
          <w:rFonts w:ascii="Times New Roman" w:hAnsi="Times New Roman"/>
          <w:b/>
        </w:rPr>
        <w:t>29</w:t>
      </w:r>
      <w:r>
        <w:rPr>
          <w:rFonts w:ascii="Times New Roman" w:hAnsi="Times New Roman"/>
        </w:rPr>
        <w:t>(1): 261-293</w:t>
      </w:r>
      <w:bookmarkEnd w:id="21"/>
    </w:p>
    <w:p w:rsidR="0089041E" w:rsidRDefault="00CA63AE">
      <w:pPr>
        <w:pStyle w:val="EndNoteBibliography"/>
        <w:ind w:left="720" w:hanging="720"/>
        <w:rPr>
          <w:rFonts w:ascii="Times New Roman" w:hAnsi="Times New Roman"/>
        </w:rPr>
      </w:pPr>
      <w:bookmarkStart w:id="22" w:name="_ENREF_21"/>
      <w:r>
        <w:rPr>
          <w:rFonts w:ascii="Times New Roman" w:hAnsi="Times New Roman"/>
        </w:rPr>
        <w:t>[21]</w:t>
      </w:r>
      <w:r>
        <w:rPr>
          <w:rFonts w:ascii="Times New Roman" w:hAnsi="Times New Roman"/>
        </w:rPr>
        <w:tab/>
        <w:t xml:space="preserve">M. Holland. </w:t>
      </w:r>
      <w:r>
        <w:rPr>
          <w:rFonts w:ascii="Times New Roman" w:hAnsi="Times New Roman"/>
          <w:i/>
        </w:rPr>
        <w:t>Analysis of lattice thermal conductivity.</w:t>
      </w:r>
      <w:r>
        <w:rPr>
          <w:rFonts w:ascii="Times New Roman" w:hAnsi="Times New Roman"/>
        </w:rPr>
        <w:t xml:space="preserve"> Physical Review, 1963, </w:t>
      </w:r>
      <w:r>
        <w:rPr>
          <w:rFonts w:ascii="Times New Roman" w:hAnsi="Times New Roman"/>
          <w:b/>
        </w:rPr>
        <w:t>132</w:t>
      </w:r>
      <w:r>
        <w:rPr>
          <w:rFonts w:ascii="Times New Roman" w:hAnsi="Times New Roman"/>
        </w:rPr>
        <w:t>(6): 2461</w:t>
      </w:r>
      <w:bookmarkEnd w:id="22"/>
    </w:p>
    <w:p w:rsidR="0089041E" w:rsidRDefault="00CA63AE">
      <w:pPr>
        <w:pStyle w:val="EndNoteBibliography"/>
        <w:ind w:left="720" w:hanging="720"/>
        <w:rPr>
          <w:rFonts w:ascii="Times New Roman" w:hAnsi="Times New Roman"/>
        </w:rPr>
      </w:pPr>
      <w:bookmarkStart w:id="23" w:name="_ENREF_22"/>
      <w:r>
        <w:rPr>
          <w:rFonts w:ascii="Times New Roman" w:hAnsi="Times New Roman"/>
        </w:rPr>
        <w:t>[22]</w:t>
      </w:r>
      <w:r>
        <w:rPr>
          <w:rFonts w:ascii="Times New Roman" w:hAnsi="Times New Roman"/>
        </w:rPr>
        <w:tab/>
        <w:t xml:space="preserve">P. </w:t>
      </w:r>
      <w:proofErr w:type="spellStart"/>
      <w:r>
        <w:rPr>
          <w:rFonts w:ascii="Times New Roman" w:hAnsi="Times New Roman"/>
        </w:rPr>
        <w:t>Klemens</w:t>
      </w:r>
      <w:proofErr w:type="spellEnd"/>
      <w:r>
        <w:rPr>
          <w:rFonts w:ascii="Times New Roman" w:hAnsi="Times New Roman"/>
        </w:rPr>
        <w:t xml:space="preserve">. </w:t>
      </w:r>
      <w:r>
        <w:rPr>
          <w:rFonts w:ascii="Times New Roman" w:hAnsi="Times New Roman"/>
          <w:i/>
        </w:rPr>
        <w:t>Thermal conductivity and lattice vibrational modes.</w:t>
      </w:r>
      <w:r>
        <w:rPr>
          <w:rFonts w:ascii="Times New Roman" w:hAnsi="Times New Roman"/>
        </w:rPr>
        <w:t xml:space="preserve"> Solid state physics, 1958, </w:t>
      </w:r>
      <w:r>
        <w:rPr>
          <w:rFonts w:ascii="Times New Roman" w:hAnsi="Times New Roman"/>
          <w:b/>
        </w:rPr>
        <w:t>7</w:t>
      </w:r>
      <w:r>
        <w:rPr>
          <w:rFonts w:ascii="Times New Roman" w:hAnsi="Times New Roman"/>
        </w:rPr>
        <w:t>: 1-98</w:t>
      </w:r>
      <w:bookmarkEnd w:id="23"/>
    </w:p>
    <w:p w:rsidR="0089041E" w:rsidRDefault="00CA63AE">
      <w:pPr>
        <w:pStyle w:val="EndNoteBibliography"/>
        <w:ind w:left="720" w:hanging="720"/>
        <w:rPr>
          <w:rFonts w:ascii="Times New Roman" w:hAnsi="Times New Roman"/>
        </w:rPr>
      </w:pPr>
      <w:bookmarkStart w:id="24" w:name="_ENREF_23"/>
      <w:r>
        <w:rPr>
          <w:rFonts w:ascii="Times New Roman" w:hAnsi="Times New Roman"/>
        </w:rPr>
        <w:t>[23]</w:t>
      </w:r>
      <w:r>
        <w:rPr>
          <w:rFonts w:ascii="Times New Roman" w:hAnsi="Times New Roman"/>
        </w:rPr>
        <w:tab/>
        <w:t xml:space="preserve">S. </w:t>
      </w:r>
      <w:proofErr w:type="spellStart"/>
      <w:r>
        <w:rPr>
          <w:rFonts w:ascii="Times New Roman" w:hAnsi="Times New Roman"/>
        </w:rPr>
        <w:t>Nosé</w:t>
      </w:r>
      <w:proofErr w:type="spellEnd"/>
      <w:r>
        <w:rPr>
          <w:rFonts w:ascii="Times New Roman" w:hAnsi="Times New Roman"/>
        </w:rPr>
        <w:t xml:space="preserve">. </w:t>
      </w:r>
      <w:r>
        <w:rPr>
          <w:rFonts w:ascii="Times New Roman" w:hAnsi="Times New Roman"/>
          <w:i/>
        </w:rPr>
        <w:t xml:space="preserve">A unified formulation of the constant temperature molecular </w:t>
      </w:r>
      <w:r>
        <w:rPr>
          <w:rFonts w:ascii="Times New Roman" w:hAnsi="Times New Roman"/>
          <w:i/>
        </w:rPr>
        <w:t>dynamics methods.</w:t>
      </w:r>
      <w:r>
        <w:rPr>
          <w:rFonts w:ascii="Times New Roman" w:hAnsi="Times New Roman"/>
        </w:rPr>
        <w:t xml:space="preserve"> The Journal of chemical physics, 1984, </w:t>
      </w:r>
      <w:r>
        <w:rPr>
          <w:rFonts w:ascii="Times New Roman" w:hAnsi="Times New Roman"/>
          <w:b/>
        </w:rPr>
        <w:t>81</w:t>
      </w:r>
      <w:r>
        <w:rPr>
          <w:rFonts w:ascii="Times New Roman" w:hAnsi="Times New Roman"/>
        </w:rPr>
        <w:t>(1): 511-519</w:t>
      </w:r>
      <w:bookmarkEnd w:id="24"/>
    </w:p>
    <w:p w:rsidR="0089041E" w:rsidRDefault="00CA63AE">
      <w:pPr>
        <w:pStyle w:val="EndNoteBibliography"/>
        <w:ind w:left="720" w:hanging="720"/>
        <w:rPr>
          <w:rFonts w:ascii="Times New Roman" w:hAnsi="Times New Roman"/>
        </w:rPr>
      </w:pPr>
      <w:bookmarkStart w:id="25" w:name="_ENREF_24"/>
      <w:r>
        <w:rPr>
          <w:rFonts w:ascii="Times New Roman" w:hAnsi="Times New Roman"/>
        </w:rPr>
        <w:t>[24]</w:t>
      </w:r>
      <w:r>
        <w:rPr>
          <w:rFonts w:ascii="Times New Roman" w:hAnsi="Times New Roman"/>
        </w:rPr>
        <w:tab/>
        <w:t xml:space="preserve">W. G. Hoover. </w:t>
      </w:r>
      <w:r>
        <w:rPr>
          <w:rFonts w:ascii="Times New Roman" w:hAnsi="Times New Roman"/>
          <w:i/>
        </w:rPr>
        <w:t>Canonical dynamics: equilibrium phase-space distributions.</w:t>
      </w:r>
      <w:r>
        <w:rPr>
          <w:rFonts w:ascii="Times New Roman" w:hAnsi="Times New Roman"/>
        </w:rPr>
        <w:t xml:space="preserve"> Physical review A, 1985, </w:t>
      </w:r>
      <w:r>
        <w:rPr>
          <w:rFonts w:ascii="Times New Roman" w:hAnsi="Times New Roman"/>
          <w:b/>
        </w:rPr>
        <w:t>31</w:t>
      </w:r>
      <w:r>
        <w:rPr>
          <w:rFonts w:ascii="Times New Roman" w:hAnsi="Times New Roman"/>
        </w:rPr>
        <w:t>(3): 1695</w:t>
      </w:r>
      <w:bookmarkEnd w:id="25"/>
    </w:p>
    <w:p w:rsidR="0089041E" w:rsidRDefault="00CA63AE">
      <w:pPr>
        <w:pStyle w:val="EndNoteBibliography"/>
        <w:ind w:left="720" w:hanging="720"/>
        <w:rPr>
          <w:rFonts w:ascii="Times New Roman" w:hAnsi="Times New Roman"/>
        </w:rPr>
      </w:pPr>
      <w:bookmarkStart w:id="26" w:name="_ENREF_25"/>
      <w:r>
        <w:rPr>
          <w:rFonts w:ascii="Times New Roman" w:hAnsi="Times New Roman"/>
        </w:rPr>
        <w:t>[25]</w:t>
      </w:r>
      <w:r>
        <w:rPr>
          <w:rFonts w:ascii="Times New Roman" w:hAnsi="Times New Roman"/>
        </w:rPr>
        <w:tab/>
        <w:t xml:space="preserve">L. Yi, Y. Zhang, C. Wang, and T. Chang. </w:t>
      </w:r>
      <w:r>
        <w:rPr>
          <w:rFonts w:ascii="Times New Roman" w:hAnsi="Times New Roman"/>
          <w:i/>
        </w:rPr>
        <w:t>Temperature-induced unfo</w:t>
      </w:r>
      <w:r>
        <w:rPr>
          <w:rFonts w:ascii="Times New Roman" w:hAnsi="Times New Roman"/>
          <w:i/>
        </w:rPr>
        <w:t>lding of scrolled graphene and folded graphene.</w:t>
      </w:r>
      <w:r>
        <w:rPr>
          <w:rFonts w:ascii="Times New Roman" w:hAnsi="Times New Roman"/>
        </w:rPr>
        <w:t xml:space="preserve"> Journal of Applied Physics, 2014, </w:t>
      </w:r>
      <w:r>
        <w:rPr>
          <w:rFonts w:ascii="Times New Roman" w:hAnsi="Times New Roman"/>
          <w:b/>
        </w:rPr>
        <w:t>115</w:t>
      </w:r>
      <w:r>
        <w:rPr>
          <w:rFonts w:ascii="Times New Roman" w:hAnsi="Times New Roman"/>
        </w:rPr>
        <w:t>(20): 204307</w:t>
      </w:r>
      <w:bookmarkEnd w:id="26"/>
    </w:p>
    <w:p w:rsidR="0089041E" w:rsidRDefault="00CA63AE">
      <w:pPr>
        <w:pStyle w:val="EndNoteBibliography"/>
        <w:ind w:left="720" w:hanging="720"/>
        <w:rPr>
          <w:rFonts w:ascii="Times New Roman" w:hAnsi="Times New Roman"/>
        </w:rPr>
      </w:pPr>
      <w:bookmarkStart w:id="27" w:name="_ENREF_26"/>
      <w:r>
        <w:rPr>
          <w:rFonts w:ascii="Times New Roman" w:hAnsi="Times New Roman"/>
        </w:rPr>
        <w:t>[26]</w:t>
      </w:r>
      <w:r>
        <w:rPr>
          <w:rFonts w:ascii="Times New Roman" w:hAnsi="Times New Roman"/>
        </w:rPr>
        <w:tab/>
        <w:t xml:space="preserve">N. Yang, G. Zhang, and B. Li. </w:t>
      </w:r>
      <w:r>
        <w:rPr>
          <w:rFonts w:ascii="Times New Roman" w:hAnsi="Times New Roman"/>
          <w:i/>
        </w:rPr>
        <w:t xml:space="preserve">Carbon </w:t>
      </w:r>
      <w:proofErr w:type="spellStart"/>
      <w:r>
        <w:rPr>
          <w:rFonts w:ascii="Times New Roman" w:hAnsi="Times New Roman"/>
          <w:i/>
        </w:rPr>
        <w:t>nanocone</w:t>
      </w:r>
      <w:proofErr w:type="spellEnd"/>
      <w:r>
        <w:rPr>
          <w:rFonts w:ascii="Times New Roman" w:hAnsi="Times New Roman"/>
          <w:i/>
        </w:rPr>
        <w:t>: a promising thermal rectifier.</w:t>
      </w:r>
      <w:r>
        <w:rPr>
          <w:rFonts w:ascii="Times New Roman" w:hAnsi="Times New Roman"/>
        </w:rPr>
        <w:t xml:space="preserve"> Applied Physics Letters, 2008, </w:t>
      </w:r>
      <w:r>
        <w:rPr>
          <w:rFonts w:ascii="Times New Roman" w:hAnsi="Times New Roman"/>
          <w:b/>
        </w:rPr>
        <w:t>93</w:t>
      </w:r>
      <w:r>
        <w:rPr>
          <w:rFonts w:ascii="Times New Roman" w:hAnsi="Times New Roman"/>
        </w:rPr>
        <w:t>(24): 243111</w:t>
      </w:r>
      <w:bookmarkEnd w:id="27"/>
    </w:p>
    <w:p w:rsidR="0089041E" w:rsidRDefault="00CA63AE">
      <w:pPr>
        <w:pStyle w:val="EndNoteBibliography"/>
        <w:ind w:left="720" w:hanging="720"/>
        <w:rPr>
          <w:rFonts w:ascii="Times New Roman" w:hAnsi="Times New Roman"/>
        </w:rPr>
      </w:pPr>
      <w:bookmarkStart w:id="28" w:name="_ENREF_27"/>
      <w:r>
        <w:rPr>
          <w:rFonts w:ascii="Times New Roman" w:hAnsi="Times New Roman"/>
        </w:rPr>
        <w:t>[27]</w:t>
      </w:r>
      <w:r>
        <w:rPr>
          <w:rFonts w:ascii="Times New Roman" w:hAnsi="Times New Roman"/>
        </w:rPr>
        <w:tab/>
        <w:t>Y. Guo, W. A. Goddard II</w:t>
      </w:r>
      <w:r>
        <w:rPr>
          <w:rFonts w:ascii="Times New Roman" w:hAnsi="Times New Roman"/>
        </w:rPr>
        <w:t xml:space="preserve">I, and N. </w:t>
      </w:r>
      <w:proofErr w:type="spellStart"/>
      <w:r>
        <w:rPr>
          <w:rFonts w:ascii="Times New Roman" w:hAnsi="Times New Roman"/>
        </w:rPr>
        <w:t>Karasawa</w:t>
      </w:r>
      <w:proofErr w:type="spellEnd"/>
      <w:r>
        <w:rPr>
          <w:rFonts w:ascii="Times New Roman" w:hAnsi="Times New Roman"/>
        </w:rPr>
        <w:t xml:space="preserve">. </w:t>
      </w:r>
      <w:r>
        <w:rPr>
          <w:rFonts w:ascii="Times New Roman" w:hAnsi="Times New Roman"/>
          <w:i/>
        </w:rPr>
        <w:t>Prediction of Fullerene Packing in C (60) and C (70) Crystals.</w:t>
      </w:r>
      <w:r>
        <w:rPr>
          <w:rFonts w:ascii="Times New Roman" w:hAnsi="Times New Roman"/>
        </w:rPr>
        <w:t xml:space="preserve"> Nature, 1991, </w:t>
      </w:r>
      <w:r>
        <w:rPr>
          <w:rFonts w:ascii="Times New Roman" w:hAnsi="Times New Roman"/>
          <w:b/>
        </w:rPr>
        <w:t>351</w:t>
      </w:r>
      <w:r>
        <w:rPr>
          <w:rFonts w:ascii="Times New Roman" w:hAnsi="Times New Roman"/>
        </w:rPr>
        <w:t>(6326): 464</w:t>
      </w:r>
      <w:bookmarkEnd w:id="28"/>
    </w:p>
    <w:p w:rsidR="0089041E" w:rsidRDefault="00CA63AE">
      <w:pPr>
        <w:pStyle w:val="EndNoteBibliography"/>
        <w:ind w:left="720" w:hanging="720"/>
        <w:rPr>
          <w:rFonts w:ascii="Times New Roman" w:hAnsi="Times New Roman"/>
        </w:rPr>
      </w:pPr>
      <w:bookmarkStart w:id="29" w:name="_ENREF_28"/>
      <w:r>
        <w:rPr>
          <w:rFonts w:ascii="Times New Roman" w:hAnsi="Times New Roman"/>
        </w:rPr>
        <w:t>[28]</w:t>
      </w:r>
      <w:r>
        <w:rPr>
          <w:rFonts w:ascii="Times New Roman" w:hAnsi="Times New Roman"/>
        </w:rPr>
        <w:tab/>
        <w:t xml:space="preserve">R. E. </w:t>
      </w:r>
      <w:proofErr w:type="spellStart"/>
      <w:r>
        <w:rPr>
          <w:rFonts w:ascii="Times New Roman" w:hAnsi="Times New Roman"/>
        </w:rPr>
        <w:t>Tuzun</w:t>
      </w:r>
      <w:proofErr w:type="spellEnd"/>
      <w:r>
        <w:rPr>
          <w:rFonts w:ascii="Times New Roman" w:hAnsi="Times New Roman"/>
        </w:rPr>
        <w:t xml:space="preserve">, D. W. </w:t>
      </w:r>
      <w:proofErr w:type="spellStart"/>
      <w:r>
        <w:rPr>
          <w:rFonts w:ascii="Times New Roman" w:hAnsi="Times New Roman"/>
        </w:rPr>
        <w:t>Noid</w:t>
      </w:r>
      <w:proofErr w:type="spellEnd"/>
      <w:r>
        <w:rPr>
          <w:rFonts w:ascii="Times New Roman" w:hAnsi="Times New Roman"/>
        </w:rPr>
        <w:t xml:space="preserve">, B. G. Sumpter, and R. C. Merkle. </w:t>
      </w:r>
      <w:r>
        <w:rPr>
          <w:rFonts w:ascii="Times New Roman" w:hAnsi="Times New Roman"/>
          <w:i/>
        </w:rPr>
        <w:t>Dynamics of fluid flow inside carbon nanotubes.</w:t>
      </w:r>
      <w:r>
        <w:rPr>
          <w:rFonts w:ascii="Times New Roman" w:hAnsi="Times New Roman"/>
        </w:rPr>
        <w:t xml:space="preserve"> Nanotechnology, 1996, </w:t>
      </w:r>
      <w:r>
        <w:rPr>
          <w:rFonts w:ascii="Times New Roman" w:hAnsi="Times New Roman"/>
          <w:b/>
        </w:rPr>
        <w:t>7</w:t>
      </w:r>
      <w:r>
        <w:rPr>
          <w:rFonts w:ascii="Times New Roman" w:hAnsi="Times New Roman"/>
        </w:rPr>
        <w:t>(3): 241</w:t>
      </w:r>
      <w:bookmarkEnd w:id="29"/>
    </w:p>
    <w:p w:rsidR="0089041E" w:rsidRDefault="00CA63AE">
      <w:pPr>
        <w:pStyle w:val="EndNoteBibliography"/>
        <w:ind w:left="720" w:hanging="720"/>
        <w:rPr>
          <w:rFonts w:ascii="Times New Roman" w:hAnsi="Times New Roman"/>
        </w:rPr>
      </w:pPr>
      <w:bookmarkStart w:id="30" w:name="_ENREF_29"/>
      <w:r>
        <w:rPr>
          <w:rFonts w:ascii="Times New Roman" w:hAnsi="Times New Roman"/>
        </w:rPr>
        <w:t>[</w:t>
      </w:r>
      <w:r>
        <w:rPr>
          <w:rFonts w:ascii="Times New Roman" w:hAnsi="Times New Roman"/>
        </w:rPr>
        <w:t>29]</w:t>
      </w:r>
      <w:r>
        <w:rPr>
          <w:rFonts w:ascii="Times New Roman" w:hAnsi="Times New Roman"/>
        </w:rPr>
        <w:tab/>
        <w:t xml:space="preserve">N. Yang, S. Hu, D. Ma, T. Lu, and B. Li. </w:t>
      </w:r>
      <w:r>
        <w:rPr>
          <w:rFonts w:ascii="Times New Roman" w:hAnsi="Times New Roman"/>
          <w:i/>
        </w:rPr>
        <w:t>Nanoscale Graphene Disk: A Natural Functionally Graded Material–How is Fourier’s Law Violated along Radius Direction of 2D Disk.</w:t>
      </w:r>
      <w:r>
        <w:rPr>
          <w:rFonts w:ascii="Times New Roman" w:hAnsi="Times New Roman"/>
        </w:rPr>
        <w:t xml:space="preserve"> Scientific reports, 2015, </w:t>
      </w:r>
      <w:r>
        <w:rPr>
          <w:rFonts w:ascii="Times New Roman" w:hAnsi="Times New Roman"/>
          <w:b/>
        </w:rPr>
        <w:t>5</w:t>
      </w:r>
      <w:r>
        <w:rPr>
          <w:rFonts w:ascii="Times New Roman" w:hAnsi="Times New Roman"/>
        </w:rPr>
        <w:t xml:space="preserve">: </w:t>
      </w:r>
      <w:bookmarkEnd w:id="30"/>
    </w:p>
    <w:p w:rsidR="0089041E" w:rsidRDefault="00CA63AE">
      <w:pPr>
        <w:pStyle w:val="EndNoteBibliography"/>
        <w:ind w:left="720" w:hanging="720"/>
        <w:rPr>
          <w:rFonts w:ascii="Times New Roman" w:hAnsi="Times New Roman"/>
        </w:rPr>
      </w:pPr>
      <w:bookmarkStart w:id="31" w:name="_ENREF_30"/>
      <w:r>
        <w:rPr>
          <w:rFonts w:ascii="Times New Roman" w:hAnsi="Times New Roman"/>
        </w:rPr>
        <w:t>[30]</w:t>
      </w:r>
      <w:r>
        <w:rPr>
          <w:rFonts w:ascii="Times New Roman" w:hAnsi="Times New Roman"/>
        </w:rPr>
        <w:tab/>
      </w:r>
      <w:r>
        <w:rPr>
          <w:rFonts w:ascii="Times New Roman" w:hAnsi="Times New Roman"/>
        </w:rPr>
        <w:t xml:space="preserve">W. C. Swope, H. C. Andersen, P. H. Berens, and K. R. Wilson. </w:t>
      </w:r>
      <w:r>
        <w:rPr>
          <w:rFonts w:ascii="Times New Roman" w:hAnsi="Times New Roman"/>
          <w:i/>
        </w:rPr>
        <w:t>A computer simulation method for the calculation of equilibrium constants for the formation of physical clusters of molecules: Application to small water clusters.</w:t>
      </w:r>
      <w:r>
        <w:rPr>
          <w:rFonts w:ascii="Times New Roman" w:hAnsi="Times New Roman"/>
        </w:rPr>
        <w:t xml:space="preserve"> The Journal of Chemical Physics</w:t>
      </w:r>
      <w:r>
        <w:rPr>
          <w:rFonts w:ascii="Times New Roman" w:hAnsi="Times New Roman"/>
        </w:rPr>
        <w:t xml:space="preserve">, 1982, </w:t>
      </w:r>
      <w:r>
        <w:rPr>
          <w:rFonts w:ascii="Times New Roman" w:hAnsi="Times New Roman"/>
          <w:b/>
        </w:rPr>
        <w:t>76</w:t>
      </w:r>
      <w:r>
        <w:rPr>
          <w:rFonts w:ascii="Times New Roman" w:hAnsi="Times New Roman"/>
        </w:rPr>
        <w:t>(1): 637-649</w:t>
      </w:r>
      <w:bookmarkEnd w:id="31"/>
    </w:p>
    <w:p w:rsidR="0089041E" w:rsidRDefault="00CA63AE">
      <w:pPr>
        <w:pStyle w:val="EndNoteBibliography"/>
        <w:ind w:left="720" w:hanging="720"/>
        <w:rPr>
          <w:rFonts w:ascii="Times New Roman" w:hAnsi="Times New Roman"/>
        </w:rPr>
      </w:pPr>
      <w:bookmarkStart w:id="32" w:name="_ENREF_31"/>
      <w:r>
        <w:rPr>
          <w:rFonts w:ascii="Times New Roman" w:hAnsi="Times New Roman"/>
        </w:rPr>
        <w:t>[31]</w:t>
      </w:r>
      <w:r>
        <w:rPr>
          <w:rFonts w:ascii="Times New Roman" w:hAnsi="Times New Roman"/>
        </w:rPr>
        <w:tab/>
        <w:t xml:space="preserve">S. </w:t>
      </w:r>
      <w:proofErr w:type="spellStart"/>
      <w:r>
        <w:rPr>
          <w:rFonts w:ascii="Times New Roman" w:hAnsi="Times New Roman"/>
        </w:rPr>
        <w:t>Lepri</w:t>
      </w:r>
      <w:proofErr w:type="spellEnd"/>
      <w:r>
        <w:rPr>
          <w:rFonts w:ascii="Times New Roman" w:hAnsi="Times New Roman"/>
        </w:rPr>
        <w:t xml:space="preserve">, R. </w:t>
      </w:r>
      <w:proofErr w:type="spellStart"/>
      <w:r>
        <w:rPr>
          <w:rFonts w:ascii="Times New Roman" w:hAnsi="Times New Roman"/>
        </w:rPr>
        <w:t>Livi</w:t>
      </w:r>
      <w:proofErr w:type="spellEnd"/>
      <w:r>
        <w:rPr>
          <w:rFonts w:ascii="Times New Roman" w:hAnsi="Times New Roman"/>
        </w:rPr>
        <w:t xml:space="preserve">, and A. </w:t>
      </w:r>
      <w:proofErr w:type="spellStart"/>
      <w:r>
        <w:rPr>
          <w:rFonts w:ascii="Times New Roman" w:hAnsi="Times New Roman"/>
        </w:rPr>
        <w:t>Politi</w:t>
      </w:r>
      <w:proofErr w:type="spellEnd"/>
      <w:r>
        <w:rPr>
          <w:rFonts w:ascii="Times New Roman" w:hAnsi="Times New Roman"/>
        </w:rPr>
        <w:t xml:space="preserve">. </w:t>
      </w:r>
      <w:r>
        <w:rPr>
          <w:rFonts w:ascii="Times New Roman" w:hAnsi="Times New Roman"/>
          <w:i/>
        </w:rPr>
        <w:t>Thermal conduction in classical low-dimensional lattices.</w:t>
      </w:r>
      <w:r>
        <w:rPr>
          <w:rFonts w:ascii="Times New Roman" w:hAnsi="Times New Roman"/>
        </w:rPr>
        <w:t xml:space="preserve"> Physics reports, 2003, </w:t>
      </w:r>
      <w:r>
        <w:rPr>
          <w:rFonts w:ascii="Times New Roman" w:hAnsi="Times New Roman"/>
          <w:b/>
        </w:rPr>
        <w:t>377</w:t>
      </w:r>
      <w:r>
        <w:rPr>
          <w:rFonts w:ascii="Times New Roman" w:hAnsi="Times New Roman"/>
        </w:rPr>
        <w:t>(1): 1-80</w:t>
      </w:r>
      <w:bookmarkEnd w:id="32"/>
    </w:p>
    <w:p w:rsidR="0089041E" w:rsidRDefault="00CA63AE">
      <w:pPr>
        <w:pStyle w:val="EndNoteBibliography"/>
        <w:ind w:left="720" w:hanging="720"/>
        <w:rPr>
          <w:rFonts w:ascii="Times New Roman" w:hAnsi="Times New Roman"/>
        </w:rPr>
      </w:pPr>
      <w:bookmarkStart w:id="33" w:name="_ENREF_32"/>
      <w:r>
        <w:rPr>
          <w:rFonts w:ascii="Times New Roman" w:hAnsi="Times New Roman"/>
        </w:rPr>
        <w:t>[32]</w:t>
      </w:r>
      <w:r>
        <w:rPr>
          <w:rFonts w:ascii="Times New Roman" w:hAnsi="Times New Roman"/>
        </w:rPr>
        <w:tab/>
        <w:t xml:space="preserve">O. Narayan and A. P. Young. </w:t>
      </w:r>
      <w:r>
        <w:rPr>
          <w:rFonts w:ascii="Times New Roman" w:hAnsi="Times New Roman"/>
          <w:i/>
        </w:rPr>
        <w:t>Continuum and lattice heat currents for oscillator chains.</w:t>
      </w:r>
      <w:r>
        <w:rPr>
          <w:rFonts w:ascii="Times New Roman" w:hAnsi="Times New Roman"/>
        </w:rPr>
        <w:t xml:space="preserve"> Physical</w:t>
      </w:r>
      <w:r>
        <w:rPr>
          <w:rFonts w:ascii="Times New Roman" w:hAnsi="Times New Roman"/>
        </w:rPr>
        <w:t xml:space="preserve"> Review E, 2009, </w:t>
      </w:r>
      <w:r>
        <w:rPr>
          <w:rFonts w:ascii="Times New Roman" w:hAnsi="Times New Roman"/>
          <w:b/>
        </w:rPr>
        <w:t>80</w:t>
      </w:r>
      <w:r>
        <w:rPr>
          <w:rFonts w:ascii="Times New Roman" w:hAnsi="Times New Roman"/>
        </w:rPr>
        <w:t>(1): 011107</w:t>
      </w:r>
      <w:bookmarkEnd w:id="33"/>
    </w:p>
    <w:p w:rsidR="0089041E" w:rsidRDefault="00CA63AE">
      <w:pPr>
        <w:pStyle w:val="EndNoteBibliography"/>
        <w:ind w:left="720" w:hanging="720"/>
        <w:rPr>
          <w:rFonts w:ascii="Times New Roman" w:hAnsi="Times New Roman"/>
        </w:rPr>
      </w:pPr>
      <w:bookmarkStart w:id="34" w:name="_ENREF_33"/>
      <w:r>
        <w:rPr>
          <w:rFonts w:ascii="Times New Roman" w:hAnsi="Times New Roman"/>
        </w:rPr>
        <w:t>[33]</w:t>
      </w:r>
      <w:r>
        <w:rPr>
          <w:rFonts w:ascii="Times New Roman" w:hAnsi="Times New Roman"/>
        </w:rPr>
        <w:tab/>
        <w:t xml:space="preserve">B. Mortazavi, M. </w:t>
      </w:r>
      <w:proofErr w:type="spellStart"/>
      <w:r>
        <w:rPr>
          <w:rFonts w:ascii="Times New Roman" w:hAnsi="Times New Roman"/>
        </w:rPr>
        <w:t>Potschke</w:t>
      </w:r>
      <w:proofErr w:type="spellEnd"/>
      <w:r>
        <w:rPr>
          <w:rFonts w:ascii="Times New Roman" w:hAnsi="Times New Roman"/>
        </w:rPr>
        <w:t xml:space="preserve">, and G. </w:t>
      </w:r>
      <w:proofErr w:type="spellStart"/>
      <w:r>
        <w:rPr>
          <w:rFonts w:ascii="Times New Roman" w:hAnsi="Times New Roman"/>
        </w:rPr>
        <w:t>Cuniberti</w:t>
      </w:r>
      <w:proofErr w:type="spellEnd"/>
      <w:r>
        <w:rPr>
          <w:rFonts w:ascii="Times New Roman" w:hAnsi="Times New Roman"/>
        </w:rPr>
        <w:t xml:space="preserve">. </w:t>
      </w:r>
      <w:r>
        <w:rPr>
          <w:rFonts w:ascii="Times New Roman" w:hAnsi="Times New Roman"/>
          <w:i/>
        </w:rPr>
        <w:t>Multiscale modeling of thermal conductivity of polycrystalline graphene sheets.</w:t>
      </w:r>
      <w:r>
        <w:rPr>
          <w:rFonts w:ascii="Times New Roman" w:hAnsi="Times New Roman"/>
        </w:rPr>
        <w:t xml:space="preserve"> Nanoscale, 2014, </w:t>
      </w:r>
      <w:r>
        <w:rPr>
          <w:rFonts w:ascii="Times New Roman" w:hAnsi="Times New Roman"/>
          <w:b/>
        </w:rPr>
        <w:t>6</w:t>
      </w:r>
      <w:r>
        <w:rPr>
          <w:rFonts w:ascii="Times New Roman" w:hAnsi="Times New Roman"/>
        </w:rPr>
        <w:t>(6): 3344-3352</w:t>
      </w:r>
      <w:bookmarkEnd w:id="34"/>
    </w:p>
    <w:p w:rsidR="0089041E" w:rsidRDefault="00CA63AE">
      <w:pPr>
        <w:pStyle w:val="EndNoteBibliography"/>
        <w:ind w:left="720" w:hanging="720"/>
        <w:rPr>
          <w:rFonts w:ascii="Times New Roman" w:hAnsi="Times New Roman"/>
        </w:rPr>
      </w:pPr>
      <w:bookmarkStart w:id="35" w:name="_ENREF_34"/>
      <w:r>
        <w:rPr>
          <w:rFonts w:ascii="Times New Roman" w:hAnsi="Times New Roman"/>
        </w:rPr>
        <w:t>[34]</w:t>
      </w:r>
      <w:r>
        <w:rPr>
          <w:rFonts w:ascii="Times New Roman" w:hAnsi="Times New Roman"/>
        </w:rPr>
        <w:tab/>
        <w:t xml:space="preserve">G. D. Sanders, A. R. T. </w:t>
      </w:r>
      <w:proofErr w:type="spellStart"/>
      <w:r>
        <w:rPr>
          <w:rFonts w:ascii="Times New Roman" w:hAnsi="Times New Roman"/>
        </w:rPr>
        <w:t>Nugraha</w:t>
      </w:r>
      <w:proofErr w:type="spellEnd"/>
      <w:r>
        <w:rPr>
          <w:rFonts w:ascii="Times New Roman" w:hAnsi="Times New Roman"/>
        </w:rPr>
        <w:t xml:space="preserve">, K. Sato, J. H. Kim, J. </w:t>
      </w:r>
      <w:proofErr w:type="spellStart"/>
      <w:r>
        <w:rPr>
          <w:rFonts w:ascii="Times New Roman" w:hAnsi="Times New Roman"/>
        </w:rPr>
        <w:t>K</w:t>
      </w:r>
      <w:r>
        <w:rPr>
          <w:rFonts w:ascii="Times New Roman" w:hAnsi="Times New Roman"/>
        </w:rPr>
        <w:t>ono</w:t>
      </w:r>
      <w:proofErr w:type="spellEnd"/>
      <w:r>
        <w:rPr>
          <w:rFonts w:ascii="Times New Roman" w:hAnsi="Times New Roman"/>
        </w:rPr>
        <w:t xml:space="preserve">, R. Saito, and C. J. Stanton. </w:t>
      </w:r>
      <w:r>
        <w:rPr>
          <w:rFonts w:ascii="Times New Roman" w:hAnsi="Times New Roman"/>
          <w:i/>
        </w:rPr>
        <w:t>Theory of coherent phonons in carbon nanotubes and graphene nanoribbons.</w:t>
      </w:r>
      <w:r>
        <w:rPr>
          <w:rFonts w:ascii="Times New Roman" w:hAnsi="Times New Roman"/>
        </w:rPr>
        <w:t xml:space="preserve"> Journal of Physics: Condensed Matter, 2013, </w:t>
      </w:r>
      <w:r>
        <w:rPr>
          <w:rFonts w:ascii="Times New Roman" w:hAnsi="Times New Roman"/>
          <w:b/>
        </w:rPr>
        <w:t>25</w:t>
      </w:r>
      <w:r>
        <w:rPr>
          <w:rFonts w:ascii="Times New Roman" w:hAnsi="Times New Roman"/>
        </w:rPr>
        <w:t>(14): 144201</w:t>
      </w:r>
      <w:bookmarkEnd w:id="35"/>
    </w:p>
    <w:p w:rsidR="0089041E" w:rsidRDefault="00CA63AE">
      <w:pPr>
        <w:pStyle w:val="EndNoteBibliography"/>
        <w:ind w:left="720" w:hanging="720"/>
        <w:rPr>
          <w:rFonts w:ascii="Times New Roman" w:hAnsi="Times New Roman"/>
        </w:rPr>
      </w:pPr>
      <w:bookmarkStart w:id="36" w:name="_ENREF_35"/>
      <w:r>
        <w:rPr>
          <w:rFonts w:ascii="Times New Roman" w:hAnsi="Times New Roman"/>
        </w:rPr>
        <w:t>[35]</w:t>
      </w:r>
      <w:r>
        <w:rPr>
          <w:rFonts w:ascii="Times New Roman" w:hAnsi="Times New Roman"/>
        </w:rPr>
        <w:tab/>
        <w:t xml:space="preserve">S. Junichiro and M. Shigeo. </w:t>
      </w:r>
      <w:r>
        <w:rPr>
          <w:rFonts w:ascii="Times New Roman" w:hAnsi="Times New Roman"/>
          <w:i/>
        </w:rPr>
        <w:t>Molecular Dynamics of Diffusive-Ballistic Heat Conduction</w:t>
      </w:r>
      <w:r>
        <w:rPr>
          <w:rFonts w:ascii="Times New Roman" w:hAnsi="Times New Roman"/>
          <w:i/>
        </w:rPr>
        <w:t xml:space="preserve"> in Single-Walled Carbon Nanotubes.</w:t>
      </w:r>
      <w:r>
        <w:rPr>
          <w:rFonts w:ascii="Times New Roman" w:hAnsi="Times New Roman"/>
        </w:rPr>
        <w:t xml:space="preserve"> Japanese Journal of Applied Physics, 2008, </w:t>
      </w:r>
      <w:r>
        <w:rPr>
          <w:rFonts w:ascii="Times New Roman" w:hAnsi="Times New Roman"/>
          <w:b/>
        </w:rPr>
        <w:t>47</w:t>
      </w:r>
      <w:r>
        <w:rPr>
          <w:rFonts w:ascii="Times New Roman" w:hAnsi="Times New Roman"/>
        </w:rPr>
        <w:t>(4R): 2005</w:t>
      </w:r>
      <w:bookmarkEnd w:id="36"/>
    </w:p>
    <w:p w:rsidR="0089041E" w:rsidRDefault="00CA63AE">
      <w:pPr>
        <w:pStyle w:val="EndNoteBibliography"/>
        <w:ind w:left="720" w:hanging="720"/>
        <w:rPr>
          <w:rFonts w:ascii="Times New Roman" w:hAnsi="Times New Roman"/>
        </w:rPr>
      </w:pPr>
      <w:bookmarkStart w:id="37" w:name="_ENREF_36"/>
      <w:r>
        <w:rPr>
          <w:rFonts w:ascii="Times New Roman" w:hAnsi="Times New Roman"/>
        </w:rPr>
        <w:t>[36]</w:t>
      </w:r>
      <w:r>
        <w:rPr>
          <w:rFonts w:ascii="Times New Roman" w:hAnsi="Times New Roman"/>
        </w:rPr>
        <w:tab/>
        <w:t xml:space="preserve">V. </w:t>
      </w:r>
      <w:proofErr w:type="spellStart"/>
      <w:r>
        <w:rPr>
          <w:rFonts w:ascii="Times New Roman" w:hAnsi="Times New Roman"/>
        </w:rPr>
        <w:t>Sokhan</w:t>
      </w:r>
      <w:proofErr w:type="spellEnd"/>
      <w:r>
        <w:rPr>
          <w:rFonts w:ascii="Times New Roman" w:hAnsi="Times New Roman"/>
        </w:rPr>
        <w:t xml:space="preserve">, D. Nicholson, and N. Quirke. </w:t>
      </w:r>
      <w:r>
        <w:rPr>
          <w:rFonts w:ascii="Times New Roman" w:hAnsi="Times New Roman"/>
          <w:i/>
        </w:rPr>
        <w:t>Phonon spectra in model carbon nanotubes.</w:t>
      </w:r>
      <w:r>
        <w:rPr>
          <w:rFonts w:ascii="Times New Roman" w:hAnsi="Times New Roman"/>
        </w:rPr>
        <w:t xml:space="preserve"> The Journal of chemical physics, 2000, </w:t>
      </w:r>
      <w:r>
        <w:rPr>
          <w:rFonts w:ascii="Times New Roman" w:hAnsi="Times New Roman"/>
          <w:b/>
        </w:rPr>
        <w:t>113</w:t>
      </w:r>
      <w:r>
        <w:rPr>
          <w:rFonts w:ascii="Times New Roman" w:hAnsi="Times New Roman"/>
        </w:rPr>
        <w:t>(5): 2007-2015</w:t>
      </w:r>
      <w:bookmarkEnd w:id="37"/>
    </w:p>
    <w:sectPr w:rsidR="0089041E">
      <w:pgSz w:w="11906" w:h="16838"/>
      <w:pgMar w:top="2268" w:right="1985" w:bottom="2098" w:left="1985" w:header="851" w:footer="992" w:gutter="0"/>
      <w:cols w:space="425"/>
      <w:docGrid w:linePitch="312" w:charSpace="9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63AE" w:rsidRDefault="00CA63AE">
      <w:r>
        <w:separator/>
      </w:r>
    </w:p>
  </w:endnote>
  <w:endnote w:type="continuationSeparator" w:id="0">
    <w:p w:rsidR="00CA63AE" w:rsidRDefault="00CA6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63AE" w:rsidRDefault="00CA63AE">
      <w:r>
        <w:separator/>
      </w:r>
    </w:p>
  </w:footnote>
  <w:footnote w:type="continuationSeparator" w:id="0">
    <w:p w:rsidR="00CA63AE" w:rsidRDefault="00CA63AE">
      <w:r>
        <w:continuationSeparator/>
      </w:r>
    </w:p>
  </w:footnote>
  <w:footnote w:id="1">
    <w:p w:rsidR="0089041E" w:rsidRDefault="00CA63AE">
      <w:pPr>
        <w:pStyle w:val="ae"/>
      </w:pPr>
      <w:r>
        <w:rPr>
          <w:rFonts w:hint="eastAsia"/>
        </w:rPr>
        <w:t>基金</w:t>
      </w:r>
      <w:r>
        <w:t>项目：</w:t>
      </w:r>
      <w:r>
        <w:rPr>
          <w:rFonts w:hint="eastAsia"/>
        </w:rPr>
        <w:t>国家自然科学基金（</w:t>
      </w:r>
      <w:r>
        <w:t>515760</w:t>
      </w:r>
      <w:r>
        <w:rPr>
          <w:rFonts w:hint="eastAsia"/>
        </w:rPr>
        <w:t>76,</w:t>
      </w:r>
      <w:r>
        <w:rPr>
          <w:rFonts w:hint="eastAsia"/>
        </w:rPr>
        <w:t>51572096</w:t>
      </w:r>
      <w:r>
        <w:rPr>
          <w:rFonts w:hint="eastAsia"/>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defaultTabStop w:val="420"/>
  <w:drawingGridHorizontalSpacing w:val="107"/>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工热年会 Copy&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2vx2eae2b00p0berrflpe9pisfzzwtppas55&quot;&gt;My EndNote Library&lt;record-ids&gt;&lt;item&gt;103&lt;/item&gt;&lt;item&gt;104&lt;/item&gt;&lt;item&gt;105&lt;/item&gt;&lt;item&gt;106&lt;/item&gt;&lt;item&gt;109&lt;/item&gt;&lt;item&gt;111&lt;/item&gt;&lt;item&gt;112&lt;/item&gt;&lt;item&gt;114&lt;/item&gt;&lt;item&gt;115&lt;/item&gt;&lt;item&gt;116&lt;/item&gt;&lt;item&gt;117&lt;/item&gt;&lt;item&gt;118&lt;/item&gt;&lt;item&gt;119&lt;/item&gt;&lt;item&gt;120&lt;/item&gt;&lt;item&gt;121&lt;/item&gt;&lt;item&gt;122&lt;/item&gt;&lt;item&gt;123&lt;/item&gt;&lt;item&gt;124&lt;/item&gt;&lt;item&gt;125&lt;/item&gt;&lt;item&gt;126&lt;/item&gt;&lt;item&gt;127&lt;/item&gt;&lt;item&gt;128&lt;/item&gt;&lt;item&gt;129&lt;/item&gt;&lt;item&gt;130&lt;/item&gt;&lt;item&gt;131&lt;/item&gt;&lt;item&gt;132&lt;/item&gt;&lt;item&gt;133&lt;/item&gt;&lt;item&gt;134&lt;/item&gt;&lt;item&gt;135&lt;/item&gt;&lt;item&gt;136&lt;/item&gt;&lt;item&gt;137&lt;/item&gt;&lt;item&gt;138&lt;/item&gt;&lt;item&gt;139&lt;/item&gt;&lt;item&gt;140&lt;/item&gt;&lt;item&gt;141&lt;/item&gt;&lt;item&gt;142&lt;/item&gt;&lt;/record-ids&gt;&lt;/item&gt;&lt;/Libraries&gt;"/>
    <w:docVar w:name="NE.Ref{1A95B26B-DD39-45D3-A8BC-C838E92BF809}" w:val=" ADDIN NE.Ref.{1A95B26B-DD39-45D3-A8BC-C838E92BF809}&lt;Citation&gt;&lt;Group&gt;&lt;References&gt;&lt;Item&gt;&lt;ID&gt;117&lt;/ID&gt;&lt;UID&gt;{2E0A8A19-BB8B-459A-880C-1C567584F166}&lt;/UID&gt;&lt;Title&gt;Nosé–Hoover chains: The canonical ensemble via continuous dynamics&lt;/Title&gt;&lt;Template&gt;Journal Article&lt;/Template&gt;&lt;Star&gt;0&lt;/Star&gt;&lt;Tag&gt;0&lt;/Tag&gt;&lt;Author&gt;Martyna, Glenn J; Klein, Michael L; Tuckerman, Mark&lt;/Author&gt;&lt;Year&gt;1992&lt;/Year&gt;&lt;Details&gt;&lt;_doi&gt;10.1063/1.463940&lt;/_doi&gt;&lt;_created&gt;60180315&lt;/_created&gt;&lt;_modified&gt;60180315&lt;/_modified&gt;&lt;_url&gt;http://scitation.aip.org/content/aip/journal/jcp/97/4/10.1063/1.463940&lt;/_url&gt;&lt;_journal&gt;The Journal of Chemical Physics&lt;/_journal&gt;&lt;_volume&gt;97&lt;/_volume&gt;&lt;_issue&gt;4&lt;/_issue&gt;&lt;_pages&gt;2635&lt;/_pages&gt;&lt;_tertiary_title&gt;J. Chem. Phys.&lt;/_tertiary_title&gt;&lt;_isbn&gt;00219606&lt;/_isbn&gt;&lt;_accessed&gt;60180315&lt;/_accessed&gt;&lt;_db_updated&gt;CrossRef&lt;/_db_updated&gt;&lt;/Details&gt;&lt;Extra&gt;&lt;DBUID&gt;{6D137CB9-25C8-4593-9885-372A83C439B0}&lt;/DBUID&gt;&lt;/Extra&gt;&lt;/Item&gt;&lt;/References&gt;&lt;/Group&gt;&lt;/Citation&gt;_x000a_"/>
    <w:docVar w:name="NE.Ref{32F701AE-88F2-436E-9388-470AB1128511}" w:val=" ADDIN NE.Ref.{32F701AE-88F2-436E-9388-470AB1128511}&lt;Citation&gt;&lt;Group&gt;&lt;References&gt;&lt;Item&gt;&lt;ID&gt;104&lt;/ID&gt;&lt;UID&gt;{645B5AA4-9BCD-4183-B086-69FE4FFF5A98}&lt;/UID&gt;&lt;Title&gt;Relating Materials Properties to Structure: Handbook and Software for Polymer Calculations and Materials Properties&lt;/Title&gt;&lt;Template&gt;Generic&lt;/Template&gt;&lt;Star&gt;0&lt;/Star&gt;&lt;Tag&gt;0&lt;/Tag&gt;&lt;Author&gt;David, D J&lt;/Author&gt;&lt;Year&gt;0&lt;/Year&gt;&lt;Details&gt;&lt;_journal&gt;Technomic, PA, 1999&lt;/_journal&gt;&lt;_accessed&gt;60179710&lt;/_accessed&gt;&lt;_created&gt;60179710&lt;/_created&gt;&lt;_modified&gt;60179710&lt;/_modified&gt;&lt;/Details&gt;&lt;Extra&gt;&lt;DBUID&gt;{6D137CB9-25C8-4593-9885-372A83C439B0}&lt;/DBUID&gt;&lt;/Extra&gt;&lt;/Item&gt;&lt;/References&gt;&lt;/Group&gt;&lt;/Citation&gt;_x000a_"/>
    <w:docVar w:name="NE.Ref{3544B10A-706D-42EA-8E54-D72D606E0621}" w:val=" ADDIN NE.Ref.{3544B10A-706D-42EA-8E54-D72D606E0621}&lt;Citation&gt;&lt;Group&gt;&lt;References&gt;&lt;Item&gt;&lt;ID&gt;46&lt;/ID&gt;&lt;UID&gt;{2B28E93A-D0D6-460F-8043-97C4F8515FC1}&lt;/UID&gt;&lt;Title&gt;Thermal conduction of carbon nanotubes using molecular dynamics&lt;/Title&gt;&lt;Template&gt;Journal Article&lt;/Template&gt;&lt;Star&gt;1&lt;/Star&gt;&lt;Tag&gt;0&lt;/Tag&gt;&lt;Author&gt;Yao, Zhenhua; Wang, Jian-Sheng; Li, Baowen; Liu, Gui-Rong&lt;/Author&gt;&lt;Year&gt;2005&lt;/Year&gt;&lt;Details&gt;&lt;_accessed&gt;60101131&lt;/_accessed&gt;&lt;_created&gt;60061921&lt;/_created&gt;&lt;_db_updated&gt;CrossRef&lt;/_db_updated&gt;&lt;_doi&gt;10.1103/PhysRevB.71.085417&lt;/_doi&gt;&lt;_isbn&gt;1098-0121&lt;/_isbn&gt;&lt;_issue&gt;8&lt;/_issue&gt;&lt;_journal&gt;Physical Review B&lt;/_journal&gt;&lt;_modified&gt;60101134&lt;/_modified&gt;&lt;_tertiary_title&gt;Phys. Rev. B&lt;/_tertiary_title&gt;&lt;_url&gt;http://link.aps.org/doi/10.1103/PhysRevB.71.085417&lt;/_url&gt;&lt;_volume&gt;71&lt;/_volume&gt;&lt;/Details&gt;&lt;Extra&gt;&lt;DBUID&gt;{6D137CB9-25C8-4593-9885-372A83C439B0}&lt;/DBUID&gt;&lt;/Extra&gt;&lt;/Item&gt;&lt;/References&gt;&lt;/Group&gt;&lt;/Citation&gt;_x000a_"/>
    <w:docVar w:name="NE.Ref{46B0F244-5CCB-4C0C-BD1F-005F2E4CD09E}" w:val=" ADDIN NE.Ref.{46B0F244-5CCB-4C0C-BD1F-005F2E4CD09E}&lt;Citation&gt;&lt;Group&gt;&lt;References&gt;&lt;Item&gt;&lt;ID&gt;104&lt;/ID&gt;&lt;UID&gt;{645B5AA4-9BCD-4183-B086-69FE4FFF5A98}&lt;/UID&gt;&lt;Title&gt;Relating Materials Properties to Structure: Handbook and Software for Polymer Calculations and Materials Properties&lt;/Title&gt;&lt;Template&gt;Generic&lt;/Template&gt;&lt;Star&gt;0&lt;/Star&gt;&lt;Tag&gt;0&lt;/Tag&gt;&lt;Author&gt;David, D J&lt;/Author&gt;&lt;Year&gt;0&lt;/Year&gt;&lt;Details&gt;&lt;_journal&gt;Technomic, PA, 1999&lt;/_journal&gt;&lt;_accessed&gt;60179710&lt;/_accessed&gt;&lt;_created&gt;60179710&lt;/_created&gt;&lt;_modified&gt;60179710&lt;/_modified&gt;&lt;/Details&gt;&lt;Extra&gt;&lt;DBUID&gt;{6D137CB9-25C8-4593-9885-372A83C439B0}&lt;/DBUID&gt;&lt;/Extra&gt;&lt;/Item&gt;&lt;/References&gt;&lt;/Group&gt;&lt;/Citation&gt;_x000a_"/>
    <w:docVar w:name="NE.Ref{47585101-9B26-42B5-94D9-EB22A34001C1}" w:val=" ADDIN NE.Ref.{47585101-9B26-42B5-94D9-EB22A34001C1}&lt;Citation&gt;&lt;Group&gt;&lt;References&gt;&lt;Item&gt;&lt;ID&gt;98&lt;/ID&gt;&lt;UID&gt;{1E2F07B4-7B68-4BAF-B9C5-43DE3BDB4E35}&lt;/UID&gt;&lt;Title&gt;Length-dependent thermal conductivity of single extended polymer chains&lt;/Title&gt;&lt;Template&gt;Journal Article&lt;/Template&gt;&lt;Star&gt;0&lt;/Star&gt;&lt;Tag&gt;0&lt;/Tag&gt;&lt;Author&gt;Liu, Jun; Yang, Ronggui&lt;/Author&gt;&lt;Year&gt;2012&lt;/Year&gt;&lt;Details&gt;&lt;_accessed&gt;60141438&lt;/_accessed&gt;&lt;_created&gt;60141437&lt;/_created&gt;&lt;_db_updated&gt;CrossRef&lt;/_db_updated&gt;&lt;_doi&gt;10.1103/PhysRevB.86.104307&lt;/_doi&gt;&lt;_isbn&gt;1098-0121&lt;/_isbn&gt;&lt;_issue&gt;10&lt;/_issue&gt;&lt;_journal&gt;Physical Review B&lt;/_journal&gt;&lt;_modified&gt;60141438&lt;/_modified&gt;&lt;_tertiary_title&gt;Phys. Rev. B&lt;/_tertiary_title&gt;&lt;_url&gt;http://link.aps.org/doi/10.1103/PhysRevB.86.104307_x000d__x000a_http://link.aps.org/article/10.1103/PhysRevB.86.104307&lt;/_url&gt;&lt;_volume&gt;86&lt;/_volume&gt;&lt;/Details&gt;&lt;Extra&gt;&lt;DBUID&gt;{6D137CB9-25C8-4593-9885-372A83C439B0}&lt;/DBUID&gt;&lt;/Extra&gt;&lt;/Item&gt;&lt;/References&gt;&lt;/Group&gt;&lt;/Citation&gt;_x000a_"/>
    <w:docVar w:name="NE.Ref{61F368F1-EC6D-4967-838E-7A07723CC6AE}" w:val=" ADDIN NE.Ref.{61F368F1-EC6D-4967-838E-7A07723CC6AE}&lt;Citation&gt;&lt;Group&gt;&lt;References&gt;&lt;Item&gt;&lt;ID&gt;118&lt;/ID&gt;&lt;UID&gt;{AA5B12B3-4940-4F17-8751-E2049283F08C}&lt;/UID&gt;&lt;Title&gt;Empirical potential for hydrocarbons for use in simulating the chemical vapor deposition of diamond films&lt;/Title&gt;&lt;Template&gt;Journal Article&lt;/Template&gt;&lt;Star&gt;0&lt;/Star&gt;&lt;Tag&gt;0&lt;/Tag&gt;&lt;Author&gt;Brenner, Donald W&lt;/Author&gt;&lt;Year&gt;1990&lt;/Year&gt;&lt;Details&gt;&lt;_date_display&gt;1990/11/15/&lt;/_date_display&gt;&lt;_date&gt;1990-11-15&lt;/_date&gt;&lt;_issue&gt;15&lt;/_issue&gt;&lt;_journal&gt;Physical Review B&lt;/_journal&gt;&lt;_number&gt;10.1103/PhysRevB.42.9458&lt;/_number&gt;&lt;_ori_publication&gt;American Physical Society&lt;/_ori_publication&gt;&lt;_pages&gt;9458-9471&lt;/_pages&gt;&lt;_url&gt;http://link.aps.org/doi/10.1103/PhysRevB.42.9458&lt;/_url&gt;&lt;_volume&gt;42&lt;/_volume&gt;&lt;_created&gt;60181265&lt;/_created&gt;&lt;_modified&gt;60181265&lt;/_modified&gt;&lt;/Details&gt;&lt;Extra&gt;&lt;DBUID&gt;{6D137CB9-25C8-4593-9885-372A83C439B0}&lt;/DBUID&gt;&lt;/Extra&gt;&lt;/Item&gt;&lt;/References&gt;&lt;/Group&gt;&lt;/Citation&gt;_x000a_"/>
    <w:docVar w:name="NE.Ref{6F673DDA-C161-4464-B35E-040E77A57659}" w:val=" ADDIN NE.Ref.{6F673DDA-C161-4464-B35E-040E77A57659}&lt;Citation&gt;&lt;Group&gt;&lt;References&gt;&lt;Item&gt;&lt;ID&gt;21&lt;/ID&gt;&lt;UID&gt;{E9ED856F-D0A3-4976-AE4F-0DC2DBEB60C1}&lt;/UID&gt;&lt;Title&gt;Comparison of isotope effects on thermal conductivity of graphene nanoribbons and carbon nanotubes&lt;/Title&gt;&lt;Template&gt;Journal Article&lt;/Template&gt;&lt;Star&gt;1&lt;/Star&gt;&lt;Tag&gt;5&lt;/Tag&gt;&lt;Author&gt;Li, Xiuqiang; Chen, Jie; Yu, Chenxi; Zhang, Gang&lt;/Author&gt;&lt;Year&gt;2013&lt;/Year&gt;&lt;Details&gt;&lt;_accessed&gt;60180167&lt;/_accessed&gt;&lt;_created&gt;60061921&lt;/_created&gt;&lt;_db_updated&gt;CrossRef&lt;/_db_updated&gt;&lt;_doi&gt;10.1063/1.4813111&lt;/_doi&gt;&lt;_isbn&gt;00036951&lt;/_isbn&gt;&lt;_issue&gt;1&lt;/_issue&gt;&lt;_journal&gt;Applied Physics Letters&lt;/_journal&gt;&lt;_modified&gt;60100859&lt;/_modified&gt;&lt;_pages&gt;013111&lt;/_pages&gt;&lt;_tertiary_title&gt;Appl. Phys. Lett.&lt;/_tertiary_title&gt;&lt;_url&gt;http://scitation.aip.org/content/aip/journal/apl/103/1/10.1063/1.4813111&lt;/_url&gt;&lt;_volume&gt;103&lt;/_volume&gt;&lt;/Details&gt;&lt;Extra&gt;&lt;DBUID&gt;{6D137CB9-25C8-4593-9885-372A83C439B0}&lt;/DBUID&gt;&lt;/Extra&gt;&lt;/Item&gt;&lt;/References&gt;&lt;/Group&gt;&lt;/Citation&gt;_x000a_"/>
    <w:docVar w:name="NE.Ref{71DE01D2-CC09-40D1-8428-6C380D0CCA92}" w:val=" ADDIN NE.Ref.{71DE01D2-CC09-40D1-8428-6C380D0CCA92}&lt;Citation&gt;&lt;Group&gt;&lt;References&gt;&lt;Item&gt;&lt;ID&gt;105&lt;/ID&gt;&lt;UID&gt;{31D5A594-5551-4D6C-8D9C-64540586EB13}&lt;/UID&gt;&lt;Title&gt;Thermal conductivity of polymers&lt;/Title&gt;&lt;Template&gt;Journal Article&lt;/Template&gt;&lt;Star&gt;0&lt;/Star&gt;&lt;Tag&gt;0&lt;/Tag&gt;&lt;Author&gt;Choy, C L&lt;/Author&gt;&lt;Year&gt;1977&lt;/Year&gt;&lt;Details&gt;&lt;_alternate_title&gt;Polymer&lt;/_alternate_title&gt;&lt;_date_display&gt;1977/10//&lt;/_date_display&gt;&lt;_date&gt;1977-10-01&lt;/_date&gt;&lt;_doi&gt;10.1016/0032-3861(77)90002-7&lt;/_doi&gt;&lt;_isbn&gt;0032-3861&lt;/_isbn&gt;&lt;_issue&gt;10&lt;/_issue&gt;&lt;_journal&gt;Polymer&lt;/_journal&gt;&lt;_pages&gt;984-1004&lt;/_pages&gt;&lt;_url&gt;http://www.sciencedirect.com/science/article/pii/0032386177900027&lt;/_url&gt;&lt;_volume&gt;18&lt;/_volume&gt;&lt;_created&gt;60179716&lt;/_created&gt;&lt;_modified&gt;60179716&lt;/_modified&gt;&lt;/Details&gt;&lt;Extra&gt;&lt;DBUID&gt;{6D137CB9-25C8-4593-9885-372A83C439B0}&lt;/DBUID&gt;&lt;/Extra&gt;&lt;/Item&gt;&lt;/References&gt;&lt;/Group&gt;&lt;Group&gt;&lt;References&gt;&lt;Item&gt;&lt;ID&gt;104&lt;/ID&gt;&lt;UID&gt;{645B5AA4-9BCD-4183-B086-69FE4FFF5A98}&lt;/UID&gt;&lt;Title&gt;Relating Materials Properties to Structure: Handbook and Software for Polymer Calculations and Materials Properties&lt;/Title&gt;&lt;Template&gt;Generic&lt;/Template&gt;&lt;Star&gt;0&lt;/Star&gt;&lt;Tag&gt;0&lt;/Tag&gt;&lt;Author&gt;David, D J&lt;/Author&gt;&lt;Year&gt;0&lt;/Year&gt;&lt;Details&gt;&lt;_journal&gt;Technomic, PA, 1999&lt;/_journal&gt;&lt;_accessed&gt;60179710&lt;/_accessed&gt;&lt;_created&gt;60179710&lt;/_created&gt;&lt;_modified&gt;60179710&lt;/_modified&gt;&lt;/Details&gt;&lt;Extra&gt;&lt;DBUID&gt;{6D137CB9-25C8-4593-9885-372A83C439B0}&lt;/DBUID&gt;&lt;/Extra&gt;&lt;/Item&gt;&lt;/References&gt;&lt;/Group&gt;&lt;/Citation&gt;_x000a_"/>
    <w:docVar w:name="NE.Ref{900D1F2F-DA9B-49A3-941B-2BD90D36304F}" w:val=" ADDIN NE.Ref.{900D1F2F-DA9B-49A3-941B-2BD90D36304F}&lt;Citation&gt;&lt;Group&gt;&lt;References&gt;&lt;Item&gt;&lt;ID&gt;12&lt;/ID&gt;&lt;UID&gt;{1260919E-DC77-4350-B83B-4BB93CBF4B0E}&lt;/UID&gt;&lt;Title&gt;Thermal conductivity of carbon nanotubes&lt;/Title&gt;&lt;Template&gt;Journal Article&lt;/Template&gt;&lt;Star&gt;1&lt;/Star&gt;&lt;Tag&gt;0&lt;/Tag&gt;&lt;Author&gt;Sun, Ke; Stroscio, Michael A; Dutta, Mitra&lt;/Author&gt;&lt;Year&gt;2009&lt;/Year&gt;&lt;Details&gt;&lt;_accessed&gt;60062094&lt;/_accessed&gt;&lt;_created&gt;60061921&lt;/_created&gt;&lt;_db_updated&gt;CrossRef&lt;/_db_updated&gt;&lt;_doi&gt;10.1063/1.3095759&lt;/_doi&gt;&lt;_isbn&gt;00218979&lt;/_isbn&gt;&lt;_issue&gt;7&lt;/_issue&gt;&lt;_journal&gt;Journal of Applied Physics&lt;/_journal&gt;&lt;_modified&gt;60062094&lt;/_modified&gt;&lt;_pages&gt;074316&lt;/_pages&gt;&lt;_tertiary_title&gt;J. Appl. Phys.&lt;/_tertiary_title&gt;&lt;_url&gt;http://scitation.aip.org/content/aip/journal/jap/105/7/10.1063/1.3095759&lt;/_url&gt;&lt;_volume&gt;105&lt;/_volume&gt;&lt;/Details&gt;&lt;Extra&gt;&lt;DBUID&gt;{6D137CB9-25C8-4593-9885-372A83C439B0}&lt;/DBUID&gt;&lt;/Extra&gt;&lt;/Item&gt;&lt;/References&gt;&lt;/Group&gt;&lt;/Citation&gt;_x000a_"/>
    <w:docVar w:name="NE.Ref{946E1A9F-E4E2-4869-B7BA-E3485CBDDC3F}" w:val=" ADDIN NE.Ref.{946E1A9F-E4E2-4869-B7BA-E3485CBDDC3F}&lt;Citation&gt;&lt;Group&gt;&lt;References&gt;&lt;Item&gt;&lt;ID&gt;107&lt;/ID&gt;&lt;UID&gt;{D5AC7F7B-4857-4E6B-9C4C-BF3B377E5B05}&lt;/UID&gt;&lt;Title&gt;Polyethylene nanofibres with very high thermal conductivities&lt;/Title&gt;&lt;Template&gt;Generic&lt;/Template&gt;&lt;Star&gt;0&lt;/Star&gt;&lt;Tag&gt;0&lt;/Tag&gt;&lt;Author&gt;S. Shen, A Henry J Tong&lt;/Author&gt;&lt;Year&gt;0&lt;/Year&gt;&lt;Details&gt;&lt;_accessed&gt;60179814&lt;/_accessed&gt;&lt;_created&gt;60179814&lt;/_created&gt;&lt;_modified&gt;60179814&lt;/_modified&gt;&lt;/Details&gt;&lt;Extra&gt;&lt;DBUID&gt;{6D137CB9-25C8-4593-9885-372A83C439B0}&lt;/DBUID&gt;&lt;/Extra&gt;&lt;/Item&gt;&lt;/References&gt;&lt;/Group&gt;&lt;/Citation&gt;_x000a_"/>
    <w:docVar w:name="NE.Ref{A6F6C04E-5992-4460-B828-BA45BE0AFB52}" w:val=" ADDIN NE.Ref.{A6F6C04E-5992-4460-B828-BA45BE0AFB52}&lt;Citation&gt;&lt;Group&gt;&lt;References&gt;&lt;Item&gt;&lt;ID&gt;119&lt;/ID&gt;&lt;UID&gt;{EE44532C-8E3A-46DF-99E2-947EA26B5BD0}&lt;/UID&gt;&lt;Title/&gt;&lt;Template&gt;Generic&lt;/Template&gt;&lt;Star&gt;0&lt;/Star&gt;&lt;Tag&gt;0&lt;/Tag&gt;&lt;Author&gt;Inc., Accelyrs&lt;/Author&gt;&lt;Year&gt;0&lt;/Year&gt;&lt;Details&gt;&lt;_accessed&gt;60181292&lt;/_accessed&gt;&lt;_created&gt;60181292&lt;/_created&gt;&lt;_modified&gt;60181292&lt;/_modified&gt;&lt;/Details&gt;&lt;Extra&gt;&lt;DBUID&gt;{6D137CB9-25C8-4593-9885-372A83C439B0}&lt;/DBUID&gt;&lt;/Extra&gt;&lt;/Item&gt;&lt;/References&gt;&lt;/Group&gt;&lt;/Citation&gt;_x000a_"/>
    <w:docVar w:name="NE.Ref{A6FCDF14-CD20-4BE4-95FE-F0EC11165FCF}" w:val=" ADDIN NE.Ref.{A6FCDF14-CD20-4BE4-95FE-F0EC11165FCF}&lt;Citation&gt;&lt;Group&gt;&lt;References&gt;&lt;Item&gt;&lt;ID&gt;110&lt;/ID&gt;&lt;UID&gt;{461F36C6-8E33-4F82-BF17-1FC0DCB21319}&lt;/UID&gt;&lt;Title&gt;Helical microtubules of graphitic carbon&lt;/Title&gt;&lt;Template&gt;Journal Article&lt;/Template&gt;&lt;Star&gt;0&lt;/Star&gt;&lt;Tag&gt;0&lt;/Tag&gt;&lt;Author&gt;Iijima, S&lt;/Author&gt;&lt;Year&gt;1991&lt;/Year&gt;&lt;Details&gt;&lt;_date_display&gt;1991///&lt;/_date_display&gt;&lt;_date&gt;1991-01-01&lt;/_date&gt;&lt;_journal&gt;Nature&lt;/_journal&gt;&lt;_keywords&gt;bibtex-import&lt;/_keywords&gt;&lt;_number&gt;iijima&lt;/_number&gt;&lt;_url&gt;citeulike-article-id:696828&lt;/_url&gt;&lt;_volume&gt;354&lt;/_volume&gt;&lt;_created&gt;60179897&lt;/_created&gt;&lt;_modified&gt;60179897&lt;/_modified&gt;&lt;/Details&gt;&lt;Extra&gt;&lt;DBUID&gt;{6D137CB9-25C8-4593-9885-372A83C439B0}&lt;/DBUID&gt;&lt;/Extra&gt;&lt;/Item&gt;&lt;/References&gt;&lt;/Group&gt;&lt;/Citation&gt;_x000a_"/>
    <w:docVar w:name="NE.Ref{A91D5DF1-A03A-4A71-B0DC-B9451AB16D75}" w:val=" ADDIN NE.Ref.{A91D5DF1-A03A-4A71-B0DC-B9451AB16D75}&lt;Citation&gt;&lt;Group&gt;&lt;References&gt;&lt;Item&gt;&lt;ID&gt;106&lt;/ID&gt;&lt;UID&gt;{1A14CA0A-8176-4C0E-8A18-0039A514BEF0}&lt;/UID&gt;&lt;Title&gt;High Thermal Conductivity of Single Polyethylene Chains Using Molecular Dynamics Simulations&lt;/Title&gt;&lt;Template&gt;Journal Article&lt;/Template&gt;&lt;Star&gt;0&lt;/Star&gt;&lt;Tag&gt;0&lt;/Tag&gt;&lt;Author&gt;Chen, Gang; Henry, Asegun&lt;/Author&gt;&lt;Year&gt;2008&lt;/Year&gt;&lt;Details&gt;&lt;_date_display&gt;2008/12/05/&lt;/_date_display&gt;&lt;_date&gt;2008-12-05&lt;/_date&gt;&lt;_issue&gt;23&lt;/_issue&gt;&lt;_journal&gt;Physical Review Letters&lt;/_journal&gt;&lt;_number&gt;10.1103/PhysRevLett.101.235502&lt;/_number&gt;&lt;_ori_publication&gt;American Physical Society&lt;/_ori_publication&gt;&lt;_pages&gt;235502&lt;/_pages&gt;&lt;_url&gt;http://link.aps.org/doi/10.1103/PhysRevLett.101.235502&lt;/_url&gt;&lt;_volume&gt;101&lt;/_volume&gt;&lt;_created&gt;60179791&lt;/_created&gt;&lt;_modified&gt;60179791&lt;/_modified&gt;&lt;/Details&gt;&lt;Extra&gt;&lt;DBUID&gt;{6D137CB9-25C8-4593-9885-372A83C439B0}&lt;/DBUID&gt;&lt;/Extra&gt;&lt;/Item&gt;&lt;/References&gt;&lt;/Group&gt;&lt;/Citation&gt;_x000a_"/>
    <w:docVar w:name="NE.Ref{C5333D15-8B08-40FF-923D-0F0D7597E134}" w:val=" ADDIN NE.Ref.{C5333D15-8B08-40FF-923D-0F0D7597E134}&lt;Citation&gt;&lt;Group&gt;&lt;References&gt;&lt;Item&gt;&lt;ID&gt;104&lt;/ID&gt;&lt;UID&gt;{645B5AA4-9BCD-4183-B086-69FE4FFF5A98}&lt;/UID&gt;&lt;Title&gt;Relating Materials Properties to Structure: Handbook and Software for Polymer Calculations and Materials Properties&lt;/Title&gt;&lt;Template&gt;Generic&lt;/Template&gt;&lt;Star&gt;0&lt;/Star&gt;&lt;Tag&gt;0&lt;/Tag&gt;&lt;Author&gt;David, D J&lt;/Author&gt;&lt;Year&gt;0&lt;/Year&gt;&lt;Details&gt;&lt;_journal&gt;Technomic, PA, 1999&lt;/_journal&gt;&lt;_accessed&gt;60179710&lt;/_accessed&gt;&lt;_created&gt;60179710&lt;/_created&gt;&lt;_modified&gt;60179710&lt;/_modified&gt;&lt;/Details&gt;&lt;Extra&gt;&lt;DBUID&gt;{6D137CB9-25C8-4593-9885-372A83C439B0}&lt;/DBUID&gt;&lt;/Extra&gt;&lt;/Item&gt;&lt;/References&gt;&lt;/Group&gt;&lt;/Citation&gt;_x000a_"/>
    <w:docVar w:name="NE.Ref{CDFCA6D1-C631-40E1-8CA3-975E880511E3}" w:val=" ADDIN NE.Ref.{CDFCA6D1-C631-40E1-8CA3-975E880511E3}&lt;Citation&gt;&lt;Group&gt;&lt;References&gt;&lt;Item&gt;&lt;ID&gt;112&lt;/ID&gt;&lt;UID&gt;{7F7D56B0-0872-4F25-8EAE-EB331B11E963}&lt;/UID&gt;&lt;Title&gt;Thermal Transport Measurements of Individual Multiwalled Nanotubes&lt;/Title&gt;&lt;Template&gt;Journal Article&lt;/Template&gt;&lt;Star&gt;0&lt;/Star&gt;&lt;Tag&gt;0&lt;/Tag&gt;&lt;Author&gt;Shi, L; Majumdar, A; McEuen, P L; Kim, P&lt;/Author&gt;&lt;Year&gt;2001&lt;/Year&gt;&lt;Details&gt;&lt;_date_display&gt;2001/10/31/&lt;/_date_display&gt;&lt;_date&gt;2001-10-31&lt;/_date&gt;&lt;_issue&gt;21&lt;/_issue&gt;&lt;_journal&gt;Physical Review Letters&lt;/_journal&gt;&lt;_number&gt;10.1103/PhysRevLett.87.215502&lt;/_number&gt;&lt;_ori_publication&gt;American Physical Society&lt;/_ori_publication&gt;&lt;_pages&gt;215502&lt;/_pages&gt;&lt;_url&gt;http://link.aps.org/doi/10.1103/PhysRevLett.87.215502&lt;/_url&gt;&lt;_volume&gt;87&lt;/_volume&gt;&lt;_created&gt;60179917&lt;/_created&gt;&lt;_modified&gt;60179917&lt;/_modified&gt;&lt;_accessed&gt;60179917&lt;/_accessed&gt;&lt;/Details&gt;&lt;Extra&gt;&lt;DBUID&gt;{6D137CB9-25C8-4593-9885-372A83C439B0}&lt;/DBUID&gt;&lt;/Extra&gt;&lt;/Item&gt;&lt;/References&gt;&lt;/Group&gt;&lt;/Citation&gt;_x000a_"/>
    <w:docVar w:name="NE.Ref{CF4FC31F-00D5-4744-BFFB-36C50B30ABBE}" w:val=" ADDIN NE.Ref.{CF4FC31F-00D5-4744-BFFB-36C50B30ABBE}&lt;Citation&gt;&lt;Group&gt;&lt;References&gt;&lt;Item&gt;&lt;ID&gt;109&lt;/ID&gt;&lt;UID&gt;{148843D3-020C-42A6-860F-E6BED8F828BC}&lt;/UID&gt;&lt;Title/&gt;&lt;Template&gt;Generic&lt;/Template&gt;&lt;Star&gt;0&lt;/Star&gt;&lt;Tag&gt;0&lt;/Tag&gt;&lt;Author&gt;Thostenson, E T; Ren, Z F; Chou, T W Compos. Sci.&lt;/Author&gt;&lt;Year&gt;0&lt;/Year&gt;&lt;Details&gt;&lt;_accessed&gt;60179886&lt;/_accessed&gt;&lt;_created&gt;60179886&lt;/_created&gt;&lt;_modified&gt;60179886&lt;/_modified&gt;&lt;/Details&gt;&lt;Extra&gt;&lt;DBUID&gt;{6D137CB9-25C8-4593-9885-372A83C439B0}&lt;/DBUID&gt;&lt;/Extra&gt;&lt;/Item&gt;&lt;/References&gt;&lt;/Group&gt;&lt;/Citation&gt;_x000a_"/>
    <w:docVar w:name="NE.Ref{D2287133-6428-4AF7-943F-0C8096E7D11B}" w:val=" ADDIN NE.Ref.{D2287133-6428-4AF7-943F-0C8096E7D11B}&lt;Citation&gt;&lt;Group&gt;&lt;References&gt;&lt;Item&gt;&lt;ID&gt;121&lt;/ID&gt;&lt;UID&gt;{BE606EA2-F397-4BA6-B1CD-06E2FE881BEB}&lt;/UID&gt;&lt;Title&gt;Length dependence of carbon nanotube thermal conductivity and the &amp;quot;problem of long waves&amp;quot;&lt;/Title&gt;&lt;Template&gt;Generic&lt;/Template&gt;&lt;Star&gt;0&lt;/Star&gt;&lt;Tag&gt;0&lt;/Tag&gt;&lt;Author&gt;N Mingo, D A Broido&lt;/Author&gt;&lt;Year&gt;0&lt;/Year&gt;&lt;Details&gt;&lt;_accessed&gt;60181747&lt;/_accessed&gt;&lt;_created&gt;60181747&lt;/_created&gt;&lt;_modified&gt;60181747&lt;/_modified&gt;&lt;/Details&gt;&lt;Extra&gt;&lt;DBUID&gt;{6D137CB9-25C8-4593-9885-372A83C439B0}&lt;/DBUID&gt;&lt;/Extra&gt;&lt;/Item&gt;&lt;/References&gt;&lt;/Group&gt;&lt;Group&gt;&lt;References&gt;&lt;Item&gt;&lt;ID&gt;31&lt;/ID&gt;&lt;UID&gt;{96A1CB7C-1CAC-4D03-AA2B-8582EDD4BB9F}&lt;/UID&gt;&lt;Title&gt;Radius and Chirality Dependent Conformation of Polymer Molecule at Nanotube Interface&lt;/Title&gt;&lt;Template&gt;Journal Article&lt;/Template&gt;&lt;Star&gt;0&lt;/Star&gt;&lt;Tag&gt;0&lt;/Tag&gt;&lt;Author&gt;Wei, Chenyu&lt;/Author&gt;&lt;Year&gt;2006&lt;/Year&gt;&lt;Details&gt;&lt;_accessed&gt;60061922&lt;/_accessed&gt;&lt;_created&gt;60061921&lt;/_created&gt;&lt;_db_updated&gt;CrossRef&lt;/_db_updated&gt;&lt;_doi&gt;10.1021/nl0605770&lt;/_doi&gt;&lt;_isbn&gt;1530-6984&lt;/_isbn&gt;&lt;_issue&gt;8&lt;/_issue&gt;&lt;_journal&gt;Nano Letters&lt;/_journal&gt;&lt;_modified&gt;60061922&lt;/_modified&gt;&lt;_pages&gt;1627-1631&lt;/_pages&gt;&lt;_tertiary_title&gt;Nano Lett.&lt;/_tertiary_title&gt;&lt;_url&gt;http://pubs.acs.org/doi/abs/10.1021/nl0605770&lt;/_url&gt;&lt;_volume&gt;6&lt;/_volume&gt;&lt;/Details&gt;&lt;Extra&gt;&lt;DBUID&gt;{6D137CB9-25C8-4593-9885-372A83C439B0}&lt;/DBUID&gt;&lt;/Extra&gt;&lt;/Item&gt;&lt;/References&gt;&lt;/Group&gt;&lt;/Citation&gt;_x000a_"/>
    <w:docVar w:name="NE.Ref{D93ECFCD-9B1F-4099-B1E4-50B6A48DB746}" w:val=" ADDIN NE.Ref.{D93ECFCD-9B1F-4099-B1E4-50B6A48DB746}&lt;Citation&gt;&lt;Group&gt;&lt;References&gt;&lt;Item&gt;&lt;ID&gt;114&lt;/ID&gt;&lt;UID&gt;{7F774EE7-317D-48D5-A10C-2763574191F5}&lt;/UID&gt;&lt;Title&gt;Fast Parallel Algorithms for Short-Range Molecular Dynamics&lt;/Title&gt;&lt;Template&gt;Journal Article&lt;/Template&gt;&lt;Star&gt;0&lt;/Star&gt;&lt;Tag&gt;0&lt;/Tag&gt;&lt;Author&gt;Plimpton, Steve&lt;/Author&gt;&lt;Year&gt;1995&lt;/Year&gt;&lt;Details&gt;&lt;_alternate_title&gt;Journal of Computational Physics&lt;/_alternate_title&gt;&lt;_date_display&gt;1995/3/1/&lt;/_date_display&gt;&lt;_date&gt;1995-03-01&lt;/_date&gt;&lt;_doi&gt;10.1006/jcph.1995.1039&lt;/_doi&gt;&lt;_isbn&gt;0021-9991&lt;/_isbn&gt;&lt;_issue&gt;1&lt;/_issue&gt;&lt;_journal&gt;Journal of Computational Physics&lt;/_journal&gt;&lt;_pages&gt;1-19&lt;/_pages&gt;&lt;_url&gt;http://www.sciencedirect.com/science/article/pii/S002199918571039X&lt;/_url&gt;&lt;_volume&gt;117&lt;/_volume&gt;&lt;_created&gt;60180283&lt;/_created&gt;&lt;_modified&gt;60180283&lt;/_modified&gt;&lt;/Details&gt;&lt;Extra&gt;&lt;DBUID&gt;{6D137CB9-25C8-4593-9885-372A83C439B0}&lt;/DBUID&gt;&lt;/Extra&gt;&lt;/Item&gt;&lt;/References&gt;&lt;/Group&gt;&lt;/Citation&gt;_x000a_"/>
    <w:docVar w:name="NE.Ref{D9DF907E-29C2-4766-AC9A-CEB8DE8566A9}" w:val=" ADDIN NE.Ref.{D9DF907E-29C2-4766-AC9A-CEB8DE8566A9}&lt;Citation&gt;&lt;Group&gt;&lt;References&gt;&lt;Item&gt;&lt;ID&gt;120&lt;/ID&gt;&lt;UID&gt;{524DD867-B6CD-4A90-97B0-1A8193A8AD68}&lt;/UID&gt;&lt;Title&gt;Dynamics of fluid flow inside carbon nanotubes&lt;/Title&gt;&lt;Template&gt;Journal Article&lt;/Template&gt;&lt;Star&gt;0&lt;/Star&gt;&lt;Tag&gt;0&lt;/Tag&gt;&lt;Author&gt;Tuzun, Robert E; Noid, Donald W; Sumpter, Bobby G; Merkle, Ralph C&lt;/Author&gt;&lt;Year&gt;1996&lt;/Year&gt;&lt;Details&gt;&lt;_created&gt;60181359&lt;/_created&gt;&lt;_modified&gt;60181359&lt;/_modified&gt;&lt;_url&gt;http://pku.summon.serialssolutions.com/2.0.0/link/0/eLvHCXMwTZ09CsJAEIUX8QSCYpkLBDbJ7mS3lgQRBYtUdvN7CE_vrFjYTzHF8HhfMe-F0LFDTyUGUoOmhoPklisOqUSaMbbn5tej3J_juuTbn5qvh7B74zFs67Jdrv2vDKDXWqa-jCTqt1kpzZpSVDF0p0GKwFWyEhUzxxujlnbiFGCjDwJPrOymmYdT2DtP6zl02UAmAF8INeWZikoUGZC-bduCHzMEL-Q&amp;quot; class=&amp;quot;documentLink; http://dx.doi.org/10.1088/0957-4484/7/3/012&lt;/_url&gt;&lt;_journal&gt;Nanotechnology&lt;/_journal&gt;&lt;_volume&gt;7&lt;/_volume&gt;&lt;_pages&gt;241&lt;/_pages&gt;&lt;_doi&gt;10.1088/0957-4484/7/3/012&lt;/_doi&gt;&lt;_date_display&gt;09/1996&lt;/_date_display&gt;&lt;_isbn&gt;1361-6528&lt;/_isbn&gt;&lt;_accessed&gt;60181359&lt;/_accessed&gt;&lt;_db_updated&gt;PKU Search&lt;/_db_updated&gt;&lt;/Details&gt;&lt;Extra&gt;&lt;DBUID&gt;{6D137CB9-25C8-4593-9885-372A83C439B0}&lt;/DBUID&gt;&lt;/Extra&gt;&lt;/Item&gt;&lt;/References&gt;&lt;/Group&gt;&lt;/Citation&gt;_x000a_"/>
    <w:docVar w:name="NE.Ref{E285A598-65EF-4B9B-B397-91D33BBB8FF3}" w:val=" ADDIN NE.Ref.{E285A598-65EF-4B9B-B397-91D33BBB8FF3}&lt;Citation&gt;&lt;Group&gt;&lt;References&gt;&lt;Item&gt;&lt;ID&gt;111&lt;/ID&gt;&lt;UID&gt;{E960DAF1-6650-4DC8-9BEA-398212A063A2}&lt;/UID&gt;&lt;Title/&gt;&lt;Template&gt;Generic&lt;/Template&gt;&lt;Star&gt;0&lt;/Star&gt;&lt;Tag&gt;0&lt;/Tag&gt;&lt;Author&gt;M. S. Dresselhaus, G Dresselhaus And R&lt;/Author&gt;&lt;Year&gt;0&lt;/Year&gt;&lt;Details&gt;&lt;_accessed&gt;60179906&lt;/_accessed&gt;&lt;_created&gt;60179906&lt;/_created&gt;&lt;_modified&gt;60179906&lt;/_modified&gt;&lt;/Details&gt;&lt;Extra&gt;&lt;DBUID&gt;{6D137CB9-25C8-4593-9885-372A83C439B0}&lt;/DBUID&gt;&lt;/Extra&gt;&lt;/Item&gt;&lt;/References&gt;&lt;/Group&gt;&lt;/Citation&gt;_x000a_"/>
    <w:docVar w:name="NE.Ref{EB64915B-599E-4C41-A365-667377826DE9}" w:val=" ADDIN NE.Ref.{EB64915B-599E-4C41-A365-667377826DE9}&lt;Citation&gt;&lt;Group&gt;&lt;References&gt;&lt;Item&gt;&lt;ID&gt;108&lt;/ID&gt;&lt;UID&gt;{675BBD93-57E5-4DB7-ABE1-EE177EEB79DA}&lt;/UID&gt;&lt;Title&gt;High thermal conductivity of chain-oriented amorphous polythiophene&lt;/Title&gt;&lt;Template&gt;Journal Article&lt;/Template&gt;&lt;Star&gt;0&lt;/Star&gt;&lt;Tag&gt;0&lt;/Tag&gt;&lt;Author&gt;Singh, Virendra; Bougher, Thomas L; Weathers, Annie; Cai, Ye; Bi, Kedong; Pettes, Michael T; McMenamin, Sally A; Lv, Wei; Resler, Daniel P; Gattuso, Todd R; Altman, David H; Sandhage, Kenneth H; Shi, Li; Henry, Asegun; Cola, Baratunde A&lt;/Author&gt;&lt;Year&gt;2014&lt;/Year&gt;&lt;Details&gt;&lt;_doi&gt;10.1038/nnano.2014.44&lt;/_doi&gt;&lt;_created&gt;60179831&lt;/_created&gt;&lt;_modified&gt;60179831&lt;/_modified&gt;&lt;_url&gt;http://www.nature.com/doifinder/10.1038/nnano.2014.44&lt;/_url&gt;&lt;_journal&gt;Nature Nanotechnology&lt;/_journal&gt;&lt;_volume&gt;9&lt;/_volume&gt;&lt;_issue&gt;5&lt;/_issue&gt;&lt;_pages&gt;384-390&lt;/_pages&gt;&lt;_tertiary_title&gt;Nature Nanotech&lt;/_tertiary_title&gt;&lt;_date&gt;60085440&lt;/_date&gt;&lt;_isbn&gt;1748-3387&lt;/_isbn&gt;&lt;_accessed&gt;60179831&lt;/_accessed&gt;&lt;_db_updated&gt;CrossRef&lt;/_db_updated&gt;&lt;/Details&gt;&lt;Extra&gt;&lt;DBUID&gt;{6D137CB9-25C8-4593-9885-372A83C439B0}&lt;/DBUID&gt;&lt;/Extra&gt;&lt;/Item&gt;&lt;/References&gt;&lt;/Group&gt;&lt;/Citation&gt;_x000a_"/>
    <w:docVar w:name="NE.Ref{F68B4B31-2CF3-4E6E-B942-FD135CDE046F}" w:val=" ADDIN NE.Ref.{F68B4B31-2CF3-4E6E-B942-FD135CDE046F}&lt;Citation&gt;&lt;Group&gt;&lt;References&gt;&lt;Item&gt;&lt;ID&gt;98&lt;/ID&gt;&lt;UID&gt;{1E2F07B4-7B68-4BAF-B9C5-43DE3BDB4E35}&lt;/UID&gt;&lt;Title&gt;Length-dependent thermal conductivity of single extended polymer chains&lt;/Title&gt;&lt;Template&gt;Journal Article&lt;/Template&gt;&lt;Star&gt;0&lt;/Star&gt;&lt;Tag&gt;0&lt;/Tag&gt;&lt;Author&gt;Liu, Jun; Yang, Ronggui&lt;/Author&gt;&lt;Year&gt;2012&lt;/Year&gt;&lt;Details&gt;&lt;_accessed&gt;60141438&lt;/_accessed&gt;&lt;_created&gt;60141437&lt;/_created&gt;&lt;_db_updated&gt;CrossRef&lt;/_db_updated&gt;&lt;_doi&gt;10.1103/PhysRevB.86.104307&lt;/_doi&gt;&lt;_isbn&gt;1098-0121&lt;/_isbn&gt;&lt;_issue&gt;10&lt;/_issue&gt;&lt;_journal&gt;Physical Review B&lt;/_journal&gt;&lt;_modified&gt;60141438&lt;/_modified&gt;&lt;_tertiary_title&gt;Phys. Rev. B&lt;/_tertiary_title&gt;&lt;_url&gt;http://link.aps.org/doi/10.1103/PhysRevB.86.104307_x000d__x000a_http://link.aps.org/article/10.1103/PhysRevB.86.104307&lt;/_url&gt;&lt;_volume&gt;86&lt;/_volume&gt;&lt;/Details&gt;&lt;Extra&gt;&lt;DBUID&gt;{6D137CB9-25C8-4593-9885-372A83C439B0}&lt;/DBUID&gt;&lt;/Extra&gt;&lt;/Item&gt;&lt;/References&gt;&lt;/Group&gt;&lt;/Citation&gt;_x000a_"/>
    <w:docVar w:name="NE.Ref{F7CEBDD6-4C62-4CC9-A02E-6B4E55CAD002}" w:val=" ADDIN NE.Ref.{F7CEBDD6-4C62-4CC9-A02E-6B4E55CAD002}&lt;Citation&gt;&lt;Group&gt;&lt;References&gt;&lt;Item&gt;&lt;ID&gt;46&lt;/ID&gt;&lt;UID&gt;{2B28E93A-D0D6-460F-8043-97C4F8515FC1}&lt;/UID&gt;&lt;Title&gt;Thermal conduction of carbon nanotubes using molecular dynamics&lt;/Title&gt;&lt;Template&gt;Journal Article&lt;/Template&gt;&lt;Star&gt;1&lt;/Star&gt;&lt;Tag&gt;0&lt;/Tag&gt;&lt;Author&gt;Yao, Zhenhua; Wang, Jian-Sheng; Li, Baowen; Liu, Gui-Rong&lt;/Author&gt;&lt;Year&gt;2005&lt;/Year&gt;&lt;Details&gt;&lt;_accessed&gt;60101131&lt;/_accessed&gt;&lt;_created&gt;60061921&lt;/_created&gt;&lt;_db_updated&gt;CrossRef&lt;/_db_updated&gt;&lt;_doi&gt;10.1103/PhysRevB.71.085417&lt;/_doi&gt;&lt;_isbn&gt;1098-0121&lt;/_isbn&gt;&lt;_issue&gt;8&lt;/_issue&gt;&lt;_journal&gt;Physical Review B&lt;/_journal&gt;&lt;_modified&gt;60101134&lt;/_modified&gt;&lt;_tertiary_title&gt;Phys. Rev. B&lt;/_tertiary_title&gt;&lt;_url&gt;http://link.aps.org/doi/10.1103/PhysRevB.71.085417&lt;/_url&gt;&lt;_volume&gt;71&lt;/_volume&gt;&lt;/Details&gt;&lt;Extra&gt;&lt;DBUID&gt;{6D137CB9-25C8-4593-9885-372A83C439B0}&lt;/DBUID&gt;&lt;/Extra&gt;&lt;/Item&gt;&lt;/References&gt;&lt;/Group&gt;&lt;/Citation&gt;_x000a_"/>
    <w:docVar w:name="NE.Ref{F8FE76E7-2D1C-4BE7-9B5C-294F6D8D5549}" w:val=" ADDIN NE.Ref.{F8FE76E7-2D1C-4BE7-9B5C-294F6D8D5549}&lt;Citation&gt;&lt;Group&gt;&lt;References&gt;&lt;Item&gt;&lt;ID&gt;106&lt;/ID&gt;&lt;UID&gt;{1A14CA0A-8176-4C0E-8A18-0039A514BEF0}&lt;/UID&gt;&lt;Title&gt;High Thermal Conductivity of Single Polyethylene Chains Using Molecular Dynamics Simulations&lt;/Title&gt;&lt;Template&gt;Journal Article&lt;/Template&gt;&lt;Star&gt;0&lt;/Star&gt;&lt;Tag&gt;0&lt;/Tag&gt;&lt;Author&gt;Chen, Gang; Henry, Asegun&lt;/Author&gt;&lt;Year&gt;2008&lt;/Year&gt;&lt;Details&gt;&lt;_date_display&gt;2008/12/05/&lt;/_date_display&gt;&lt;_date&gt;2008-12-05&lt;/_date&gt;&lt;_issue&gt;23&lt;/_issue&gt;&lt;_journal&gt;Physical Review Letters&lt;/_journal&gt;&lt;_number&gt;10.1103/PhysRevLett.101.235502&lt;/_number&gt;&lt;_ori_publication&gt;American Physical Society&lt;/_ori_publication&gt;&lt;_pages&gt;235502&lt;/_pages&gt;&lt;_url&gt;http://link.aps.org/doi/10.1103/PhysRevLett.101.235502&lt;/_url&gt;&lt;_volume&gt;101&lt;/_volume&gt;&lt;_created&gt;60179791&lt;/_created&gt;&lt;_modified&gt;60179791&lt;/_modified&gt;&lt;/Details&gt;&lt;Extra&gt;&lt;DBUID&gt;{6D137CB9-25C8-4593-9885-372A83C439B0}&lt;/DBUID&gt;&lt;/Extra&gt;&lt;/Item&gt;&lt;/References&gt;&lt;/Group&gt;&lt;/Citation&gt;_x000a_"/>
    <w:docVar w:name="ne_docsoft" w:val="MSWord"/>
    <w:docVar w:name="ne_docversion" w:val="NoteExpress 2.0"/>
    <w:docVar w:name="ne_stylename" w:val="Numbered(multilingual)"/>
  </w:docVars>
  <w:rsids>
    <w:rsidRoot w:val="00220D62"/>
    <w:rsid w:val="000004C5"/>
    <w:rsid w:val="00007820"/>
    <w:rsid w:val="000100A6"/>
    <w:rsid w:val="0001254E"/>
    <w:rsid w:val="00023048"/>
    <w:rsid w:val="00040D5F"/>
    <w:rsid w:val="00042545"/>
    <w:rsid w:val="000429BE"/>
    <w:rsid w:val="0004577F"/>
    <w:rsid w:val="00050F31"/>
    <w:rsid w:val="000533BB"/>
    <w:rsid w:val="00053652"/>
    <w:rsid w:val="000540B3"/>
    <w:rsid w:val="000552E8"/>
    <w:rsid w:val="00070B7F"/>
    <w:rsid w:val="0007137B"/>
    <w:rsid w:val="00073BFF"/>
    <w:rsid w:val="000742D3"/>
    <w:rsid w:val="00075B6B"/>
    <w:rsid w:val="00075E30"/>
    <w:rsid w:val="00081078"/>
    <w:rsid w:val="00092654"/>
    <w:rsid w:val="0009290E"/>
    <w:rsid w:val="0009509B"/>
    <w:rsid w:val="000A0E28"/>
    <w:rsid w:val="000A7561"/>
    <w:rsid w:val="000B31F6"/>
    <w:rsid w:val="000B3A13"/>
    <w:rsid w:val="000B7B9E"/>
    <w:rsid w:val="000D02AC"/>
    <w:rsid w:val="000D3A9D"/>
    <w:rsid w:val="000E1582"/>
    <w:rsid w:val="000E450A"/>
    <w:rsid w:val="000E6C6E"/>
    <w:rsid w:val="000F2F34"/>
    <w:rsid w:val="000F3355"/>
    <w:rsid w:val="00105A15"/>
    <w:rsid w:val="00105A7D"/>
    <w:rsid w:val="00105C76"/>
    <w:rsid w:val="00105F50"/>
    <w:rsid w:val="00113587"/>
    <w:rsid w:val="00122D4D"/>
    <w:rsid w:val="00137316"/>
    <w:rsid w:val="0013762F"/>
    <w:rsid w:val="00145CC0"/>
    <w:rsid w:val="001470AB"/>
    <w:rsid w:val="0015256A"/>
    <w:rsid w:val="001528DF"/>
    <w:rsid w:val="00154BA7"/>
    <w:rsid w:val="00164EA3"/>
    <w:rsid w:val="00174968"/>
    <w:rsid w:val="00177AEB"/>
    <w:rsid w:val="00180134"/>
    <w:rsid w:val="001927CF"/>
    <w:rsid w:val="00197117"/>
    <w:rsid w:val="00197722"/>
    <w:rsid w:val="001A191E"/>
    <w:rsid w:val="001A7907"/>
    <w:rsid w:val="001B6473"/>
    <w:rsid w:val="001B766E"/>
    <w:rsid w:val="001C2A15"/>
    <w:rsid w:val="001C5E56"/>
    <w:rsid w:val="001C73BF"/>
    <w:rsid w:val="001D0524"/>
    <w:rsid w:val="001D0780"/>
    <w:rsid w:val="001F0F58"/>
    <w:rsid w:val="001F46BC"/>
    <w:rsid w:val="001F4809"/>
    <w:rsid w:val="001F51C8"/>
    <w:rsid w:val="002031BF"/>
    <w:rsid w:val="002059B1"/>
    <w:rsid w:val="00206805"/>
    <w:rsid w:val="00220D62"/>
    <w:rsid w:val="00224CF8"/>
    <w:rsid w:val="00226643"/>
    <w:rsid w:val="002328A7"/>
    <w:rsid w:val="00232AC1"/>
    <w:rsid w:val="00236CEB"/>
    <w:rsid w:val="00237F76"/>
    <w:rsid w:val="0024068E"/>
    <w:rsid w:val="00240795"/>
    <w:rsid w:val="00244AA9"/>
    <w:rsid w:val="00244DC6"/>
    <w:rsid w:val="00247CF8"/>
    <w:rsid w:val="002513BF"/>
    <w:rsid w:val="002572CD"/>
    <w:rsid w:val="00257700"/>
    <w:rsid w:val="0026406F"/>
    <w:rsid w:val="002647A1"/>
    <w:rsid w:val="00280300"/>
    <w:rsid w:val="00282268"/>
    <w:rsid w:val="00283E73"/>
    <w:rsid w:val="00290E94"/>
    <w:rsid w:val="00291596"/>
    <w:rsid w:val="00295934"/>
    <w:rsid w:val="00295F7E"/>
    <w:rsid w:val="0029628A"/>
    <w:rsid w:val="002A4F33"/>
    <w:rsid w:val="002A703E"/>
    <w:rsid w:val="002B6B41"/>
    <w:rsid w:val="002C35DD"/>
    <w:rsid w:val="002C4EAB"/>
    <w:rsid w:val="002C5A2F"/>
    <w:rsid w:val="002C712F"/>
    <w:rsid w:val="002D0006"/>
    <w:rsid w:val="002D23FA"/>
    <w:rsid w:val="002D402B"/>
    <w:rsid w:val="002E2542"/>
    <w:rsid w:val="002E59E3"/>
    <w:rsid w:val="002F2154"/>
    <w:rsid w:val="002F225C"/>
    <w:rsid w:val="002F2DB3"/>
    <w:rsid w:val="002F3528"/>
    <w:rsid w:val="0032576A"/>
    <w:rsid w:val="00326693"/>
    <w:rsid w:val="00330C43"/>
    <w:rsid w:val="0033165B"/>
    <w:rsid w:val="00332069"/>
    <w:rsid w:val="00332FD4"/>
    <w:rsid w:val="003419E1"/>
    <w:rsid w:val="00350B45"/>
    <w:rsid w:val="003538E9"/>
    <w:rsid w:val="00353D62"/>
    <w:rsid w:val="003641C0"/>
    <w:rsid w:val="00371950"/>
    <w:rsid w:val="00372F10"/>
    <w:rsid w:val="00392602"/>
    <w:rsid w:val="00397611"/>
    <w:rsid w:val="00397D4D"/>
    <w:rsid w:val="003A151B"/>
    <w:rsid w:val="003A386D"/>
    <w:rsid w:val="003B10D4"/>
    <w:rsid w:val="003B7EA8"/>
    <w:rsid w:val="003C215D"/>
    <w:rsid w:val="003C28DB"/>
    <w:rsid w:val="003C7FAF"/>
    <w:rsid w:val="003E30EB"/>
    <w:rsid w:val="003E37FF"/>
    <w:rsid w:val="003E7A7B"/>
    <w:rsid w:val="003F719D"/>
    <w:rsid w:val="003F7B4F"/>
    <w:rsid w:val="004024CA"/>
    <w:rsid w:val="00403DA2"/>
    <w:rsid w:val="00406E1B"/>
    <w:rsid w:val="00407000"/>
    <w:rsid w:val="00412165"/>
    <w:rsid w:val="0041789B"/>
    <w:rsid w:val="00421AF4"/>
    <w:rsid w:val="00424045"/>
    <w:rsid w:val="00426E28"/>
    <w:rsid w:val="00427532"/>
    <w:rsid w:val="0043100F"/>
    <w:rsid w:val="00445600"/>
    <w:rsid w:val="0046462E"/>
    <w:rsid w:val="0046540D"/>
    <w:rsid w:val="00465B23"/>
    <w:rsid w:val="00465FB7"/>
    <w:rsid w:val="00466016"/>
    <w:rsid w:val="00467D60"/>
    <w:rsid w:val="00476029"/>
    <w:rsid w:val="004763FE"/>
    <w:rsid w:val="004772AC"/>
    <w:rsid w:val="00477E79"/>
    <w:rsid w:val="004876F1"/>
    <w:rsid w:val="00497574"/>
    <w:rsid w:val="0049766A"/>
    <w:rsid w:val="004A7BCC"/>
    <w:rsid w:val="004B03B9"/>
    <w:rsid w:val="004B078E"/>
    <w:rsid w:val="004B468B"/>
    <w:rsid w:val="004B6B47"/>
    <w:rsid w:val="004C1C89"/>
    <w:rsid w:val="004C1DB3"/>
    <w:rsid w:val="004C5FBB"/>
    <w:rsid w:val="004C62AB"/>
    <w:rsid w:val="004C78FA"/>
    <w:rsid w:val="004D3FFB"/>
    <w:rsid w:val="004D40F3"/>
    <w:rsid w:val="004D7DCD"/>
    <w:rsid w:val="004E099E"/>
    <w:rsid w:val="004E38BE"/>
    <w:rsid w:val="004E3A19"/>
    <w:rsid w:val="004E7F54"/>
    <w:rsid w:val="004F1A26"/>
    <w:rsid w:val="004F2B8C"/>
    <w:rsid w:val="0050177A"/>
    <w:rsid w:val="00503226"/>
    <w:rsid w:val="00504EFE"/>
    <w:rsid w:val="005064ED"/>
    <w:rsid w:val="00506DDA"/>
    <w:rsid w:val="00512DC9"/>
    <w:rsid w:val="00515B5C"/>
    <w:rsid w:val="00521927"/>
    <w:rsid w:val="005272F0"/>
    <w:rsid w:val="00527CBA"/>
    <w:rsid w:val="00537A4E"/>
    <w:rsid w:val="005406AB"/>
    <w:rsid w:val="00540EEB"/>
    <w:rsid w:val="0054208D"/>
    <w:rsid w:val="00543E48"/>
    <w:rsid w:val="005456DC"/>
    <w:rsid w:val="005528F7"/>
    <w:rsid w:val="00555D3E"/>
    <w:rsid w:val="00556C66"/>
    <w:rsid w:val="00560078"/>
    <w:rsid w:val="00565880"/>
    <w:rsid w:val="00566650"/>
    <w:rsid w:val="00573DA4"/>
    <w:rsid w:val="00575F09"/>
    <w:rsid w:val="005765EE"/>
    <w:rsid w:val="00581570"/>
    <w:rsid w:val="00590475"/>
    <w:rsid w:val="00591794"/>
    <w:rsid w:val="00593956"/>
    <w:rsid w:val="005A2BA6"/>
    <w:rsid w:val="005A6984"/>
    <w:rsid w:val="005A73BB"/>
    <w:rsid w:val="005B09FA"/>
    <w:rsid w:val="005B2710"/>
    <w:rsid w:val="005B3447"/>
    <w:rsid w:val="005C0FA2"/>
    <w:rsid w:val="005C1F9D"/>
    <w:rsid w:val="005C4683"/>
    <w:rsid w:val="005C59F3"/>
    <w:rsid w:val="005D215E"/>
    <w:rsid w:val="005D4A52"/>
    <w:rsid w:val="005D4E86"/>
    <w:rsid w:val="005E2B87"/>
    <w:rsid w:val="005E39FF"/>
    <w:rsid w:val="005E3BA8"/>
    <w:rsid w:val="005E63AF"/>
    <w:rsid w:val="005E6BE1"/>
    <w:rsid w:val="005F084A"/>
    <w:rsid w:val="006114CE"/>
    <w:rsid w:val="0061369C"/>
    <w:rsid w:val="00613B88"/>
    <w:rsid w:val="0061771F"/>
    <w:rsid w:val="0062196D"/>
    <w:rsid w:val="00622A22"/>
    <w:rsid w:val="00625C4F"/>
    <w:rsid w:val="00630280"/>
    <w:rsid w:val="00630357"/>
    <w:rsid w:val="006341C1"/>
    <w:rsid w:val="006436E4"/>
    <w:rsid w:val="00646531"/>
    <w:rsid w:val="00647EEB"/>
    <w:rsid w:val="0065137F"/>
    <w:rsid w:val="006515D7"/>
    <w:rsid w:val="006552F3"/>
    <w:rsid w:val="00666C9C"/>
    <w:rsid w:val="0067043E"/>
    <w:rsid w:val="00672105"/>
    <w:rsid w:val="00683EA7"/>
    <w:rsid w:val="0069002B"/>
    <w:rsid w:val="006A2DD1"/>
    <w:rsid w:val="006B4BB7"/>
    <w:rsid w:val="006B5ED4"/>
    <w:rsid w:val="006C140D"/>
    <w:rsid w:val="006C4B50"/>
    <w:rsid w:val="006C5724"/>
    <w:rsid w:val="006D7CDF"/>
    <w:rsid w:val="006E7D5D"/>
    <w:rsid w:val="006F0A95"/>
    <w:rsid w:val="006F26ED"/>
    <w:rsid w:val="006F2B13"/>
    <w:rsid w:val="006F4CD1"/>
    <w:rsid w:val="006F78D5"/>
    <w:rsid w:val="007006FD"/>
    <w:rsid w:val="00702E6A"/>
    <w:rsid w:val="0070328C"/>
    <w:rsid w:val="0070460F"/>
    <w:rsid w:val="00706000"/>
    <w:rsid w:val="00707DA7"/>
    <w:rsid w:val="00716509"/>
    <w:rsid w:val="00724117"/>
    <w:rsid w:val="00725161"/>
    <w:rsid w:val="0073262E"/>
    <w:rsid w:val="00733A2E"/>
    <w:rsid w:val="007365E0"/>
    <w:rsid w:val="00743832"/>
    <w:rsid w:val="007453C6"/>
    <w:rsid w:val="007504EF"/>
    <w:rsid w:val="00753A8C"/>
    <w:rsid w:val="00753FC6"/>
    <w:rsid w:val="007551D3"/>
    <w:rsid w:val="007679BF"/>
    <w:rsid w:val="00770AC8"/>
    <w:rsid w:val="0077186B"/>
    <w:rsid w:val="00772F82"/>
    <w:rsid w:val="00777655"/>
    <w:rsid w:val="00777EFE"/>
    <w:rsid w:val="00782E74"/>
    <w:rsid w:val="007852FA"/>
    <w:rsid w:val="0078757A"/>
    <w:rsid w:val="00790982"/>
    <w:rsid w:val="00791DF4"/>
    <w:rsid w:val="007B4C94"/>
    <w:rsid w:val="007C2B1A"/>
    <w:rsid w:val="007C4F80"/>
    <w:rsid w:val="007C7171"/>
    <w:rsid w:val="007C76C4"/>
    <w:rsid w:val="007D0935"/>
    <w:rsid w:val="007E3870"/>
    <w:rsid w:val="007F1B29"/>
    <w:rsid w:val="007F4ACC"/>
    <w:rsid w:val="007F58F2"/>
    <w:rsid w:val="007F7AE1"/>
    <w:rsid w:val="00802B86"/>
    <w:rsid w:val="008032F4"/>
    <w:rsid w:val="00810D77"/>
    <w:rsid w:val="00811D2C"/>
    <w:rsid w:val="00820E9C"/>
    <w:rsid w:val="00821B71"/>
    <w:rsid w:val="00833B5B"/>
    <w:rsid w:val="0084288B"/>
    <w:rsid w:val="00854530"/>
    <w:rsid w:val="008559A4"/>
    <w:rsid w:val="008572D2"/>
    <w:rsid w:val="0085734A"/>
    <w:rsid w:val="00861CF4"/>
    <w:rsid w:val="008653FE"/>
    <w:rsid w:val="00866AC0"/>
    <w:rsid w:val="00867BE1"/>
    <w:rsid w:val="008712C1"/>
    <w:rsid w:val="008722CC"/>
    <w:rsid w:val="00873BBF"/>
    <w:rsid w:val="00873F6B"/>
    <w:rsid w:val="008758CD"/>
    <w:rsid w:val="00876BC2"/>
    <w:rsid w:val="00877F46"/>
    <w:rsid w:val="00880466"/>
    <w:rsid w:val="0088090C"/>
    <w:rsid w:val="00880FC1"/>
    <w:rsid w:val="00886F13"/>
    <w:rsid w:val="0089041E"/>
    <w:rsid w:val="0089056F"/>
    <w:rsid w:val="00893E24"/>
    <w:rsid w:val="008943FB"/>
    <w:rsid w:val="008A082E"/>
    <w:rsid w:val="008A7B3C"/>
    <w:rsid w:val="008B4D23"/>
    <w:rsid w:val="008C1D5B"/>
    <w:rsid w:val="008C36AD"/>
    <w:rsid w:val="008C514A"/>
    <w:rsid w:val="008E054F"/>
    <w:rsid w:val="008E49BA"/>
    <w:rsid w:val="008E7092"/>
    <w:rsid w:val="0091057B"/>
    <w:rsid w:val="00913727"/>
    <w:rsid w:val="009218A7"/>
    <w:rsid w:val="009312BB"/>
    <w:rsid w:val="009374E7"/>
    <w:rsid w:val="0094153B"/>
    <w:rsid w:val="0094462A"/>
    <w:rsid w:val="0095073F"/>
    <w:rsid w:val="009507A7"/>
    <w:rsid w:val="00957212"/>
    <w:rsid w:val="00962F48"/>
    <w:rsid w:val="009650F3"/>
    <w:rsid w:val="00966CDC"/>
    <w:rsid w:val="00967F33"/>
    <w:rsid w:val="00971BCC"/>
    <w:rsid w:val="00976061"/>
    <w:rsid w:val="0098073F"/>
    <w:rsid w:val="00982979"/>
    <w:rsid w:val="009A2ACB"/>
    <w:rsid w:val="009B0D0A"/>
    <w:rsid w:val="009C16DF"/>
    <w:rsid w:val="009C35FA"/>
    <w:rsid w:val="009E77BA"/>
    <w:rsid w:val="009F27C0"/>
    <w:rsid w:val="00A00268"/>
    <w:rsid w:val="00A1287D"/>
    <w:rsid w:val="00A148DE"/>
    <w:rsid w:val="00A22EF1"/>
    <w:rsid w:val="00A25219"/>
    <w:rsid w:val="00A33ED2"/>
    <w:rsid w:val="00A4392F"/>
    <w:rsid w:val="00A4413A"/>
    <w:rsid w:val="00A474CD"/>
    <w:rsid w:val="00A526F2"/>
    <w:rsid w:val="00A619C5"/>
    <w:rsid w:val="00A6321F"/>
    <w:rsid w:val="00A645E8"/>
    <w:rsid w:val="00A65B10"/>
    <w:rsid w:val="00A66A97"/>
    <w:rsid w:val="00A678D0"/>
    <w:rsid w:val="00A73ADB"/>
    <w:rsid w:val="00A857E2"/>
    <w:rsid w:val="00A92421"/>
    <w:rsid w:val="00A95D0E"/>
    <w:rsid w:val="00AA0A38"/>
    <w:rsid w:val="00AA3F83"/>
    <w:rsid w:val="00AB2A21"/>
    <w:rsid w:val="00AB3E10"/>
    <w:rsid w:val="00AC0FB5"/>
    <w:rsid w:val="00AC4602"/>
    <w:rsid w:val="00AD08A2"/>
    <w:rsid w:val="00AD39A4"/>
    <w:rsid w:val="00AD53DA"/>
    <w:rsid w:val="00AE1D15"/>
    <w:rsid w:val="00AE283D"/>
    <w:rsid w:val="00AE51CD"/>
    <w:rsid w:val="00AE6C04"/>
    <w:rsid w:val="00AF6B73"/>
    <w:rsid w:val="00B056B9"/>
    <w:rsid w:val="00B065EE"/>
    <w:rsid w:val="00B069B6"/>
    <w:rsid w:val="00B12C6E"/>
    <w:rsid w:val="00B13017"/>
    <w:rsid w:val="00B147F8"/>
    <w:rsid w:val="00B170A7"/>
    <w:rsid w:val="00B17BC1"/>
    <w:rsid w:val="00B23246"/>
    <w:rsid w:val="00B23524"/>
    <w:rsid w:val="00B26904"/>
    <w:rsid w:val="00B274D0"/>
    <w:rsid w:val="00B34580"/>
    <w:rsid w:val="00B40818"/>
    <w:rsid w:val="00B40DBE"/>
    <w:rsid w:val="00B420C0"/>
    <w:rsid w:val="00B44DBA"/>
    <w:rsid w:val="00B70948"/>
    <w:rsid w:val="00B76215"/>
    <w:rsid w:val="00B76593"/>
    <w:rsid w:val="00B83521"/>
    <w:rsid w:val="00B835E8"/>
    <w:rsid w:val="00B92026"/>
    <w:rsid w:val="00B926A4"/>
    <w:rsid w:val="00BA0575"/>
    <w:rsid w:val="00BA1B52"/>
    <w:rsid w:val="00BB4058"/>
    <w:rsid w:val="00BC7CAE"/>
    <w:rsid w:val="00BD4906"/>
    <w:rsid w:val="00BE5EB3"/>
    <w:rsid w:val="00BE7867"/>
    <w:rsid w:val="00BF00AB"/>
    <w:rsid w:val="00BF1405"/>
    <w:rsid w:val="00BF29D4"/>
    <w:rsid w:val="00BF5305"/>
    <w:rsid w:val="00C01926"/>
    <w:rsid w:val="00C07E52"/>
    <w:rsid w:val="00C12BDD"/>
    <w:rsid w:val="00C15586"/>
    <w:rsid w:val="00C22975"/>
    <w:rsid w:val="00C25855"/>
    <w:rsid w:val="00C25FA3"/>
    <w:rsid w:val="00C27AD7"/>
    <w:rsid w:val="00C312E1"/>
    <w:rsid w:val="00C34A9F"/>
    <w:rsid w:val="00C40B79"/>
    <w:rsid w:val="00C45ED4"/>
    <w:rsid w:val="00C51CB9"/>
    <w:rsid w:val="00C52F3B"/>
    <w:rsid w:val="00C53334"/>
    <w:rsid w:val="00C53A5D"/>
    <w:rsid w:val="00C5528A"/>
    <w:rsid w:val="00C55BC6"/>
    <w:rsid w:val="00C61A04"/>
    <w:rsid w:val="00C64170"/>
    <w:rsid w:val="00C82D69"/>
    <w:rsid w:val="00C83843"/>
    <w:rsid w:val="00C847C0"/>
    <w:rsid w:val="00C871DC"/>
    <w:rsid w:val="00C87971"/>
    <w:rsid w:val="00C97B9C"/>
    <w:rsid w:val="00CA068F"/>
    <w:rsid w:val="00CA21D9"/>
    <w:rsid w:val="00CA2317"/>
    <w:rsid w:val="00CA2BCD"/>
    <w:rsid w:val="00CA63AE"/>
    <w:rsid w:val="00CB0071"/>
    <w:rsid w:val="00CB543A"/>
    <w:rsid w:val="00CC7D96"/>
    <w:rsid w:val="00CD33AC"/>
    <w:rsid w:val="00CD7186"/>
    <w:rsid w:val="00CE386E"/>
    <w:rsid w:val="00CE4A57"/>
    <w:rsid w:val="00CE691D"/>
    <w:rsid w:val="00CF4674"/>
    <w:rsid w:val="00CF7D42"/>
    <w:rsid w:val="00D010FA"/>
    <w:rsid w:val="00D16383"/>
    <w:rsid w:val="00D30D04"/>
    <w:rsid w:val="00D30F62"/>
    <w:rsid w:val="00D360BA"/>
    <w:rsid w:val="00D45475"/>
    <w:rsid w:val="00D53AC9"/>
    <w:rsid w:val="00D67C2B"/>
    <w:rsid w:val="00D67E6C"/>
    <w:rsid w:val="00D70482"/>
    <w:rsid w:val="00D86600"/>
    <w:rsid w:val="00D91864"/>
    <w:rsid w:val="00D91A28"/>
    <w:rsid w:val="00D94B1D"/>
    <w:rsid w:val="00D97793"/>
    <w:rsid w:val="00DA6E52"/>
    <w:rsid w:val="00DB037E"/>
    <w:rsid w:val="00DB131F"/>
    <w:rsid w:val="00DB2A86"/>
    <w:rsid w:val="00DB410E"/>
    <w:rsid w:val="00DB5801"/>
    <w:rsid w:val="00DB6348"/>
    <w:rsid w:val="00DC097B"/>
    <w:rsid w:val="00DC2B96"/>
    <w:rsid w:val="00DD0E3E"/>
    <w:rsid w:val="00DD2168"/>
    <w:rsid w:val="00DD7CEA"/>
    <w:rsid w:val="00DE5286"/>
    <w:rsid w:val="00DF0A28"/>
    <w:rsid w:val="00DF153B"/>
    <w:rsid w:val="00DF79F3"/>
    <w:rsid w:val="00E049A0"/>
    <w:rsid w:val="00E13C32"/>
    <w:rsid w:val="00E141CB"/>
    <w:rsid w:val="00E15E26"/>
    <w:rsid w:val="00E16865"/>
    <w:rsid w:val="00E16BF1"/>
    <w:rsid w:val="00E20302"/>
    <w:rsid w:val="00E2131D"/>
    <w:rsid w:val="00E2655C"/>
    <w:rsid w:val="00E27428"/>
    <w:rsid w:val="00E331E8"/>
    <w:rsid w:val="00E34E08"/>
    <w:rsid w:val="00E40777"/>
    <w:rsid w:val="00E441FB"/>
    <w:rsid w:val="00E47609"/>
    <w:rsid w:val="00E51FDF"/>
    <w:rsid w:val="00E53EE2"/>
    <w:rsid w:val="00E568AB"/>
    <w:rsid w:val="00E600BE"/>
    <w:rsid w:val="00E67028"/>
    <w:rsid w:val="00E8520A"/>
    <w:rsid w:val="00E87DBD"/>
    <w:rsid w:val="00E900CE"/>
    <w:rsid w:val="00E97F22"/>
    <w:rsid w:val="00EA1A56"/>
    <w:rsid w:val="00EA37E0"/>
    <w:rsid w:val="00EB5811"/>
    <w:rsid w:val="00EB6BB3"/>
    <w:rsid w:val="00EB7563"/>
    <w:rsid w:val="00EC1249"/>
    <w:rsid w:val="00EC4E1A"/>
    <w:rsid w:val="00ED0F0B"/>
    <w:rsid w:val="00ED14EE"/>
    <w:rsid w:val="00ED399D"/>
    <w:rsid w:val="00ED3DD5"/>
    <w:rsid w:val="00EE0A5D"/>
    <w:rsid w:val="00EE0CD2"/>
    <w:rsid w:val="00EE1AAD"/>
    <w:rsid w:val="00EE6348"/>
    <w:rsid w:val="00EF7F8B"/>
    <w:rsid w:val="00F00C13"/>
    <w:rsid w:val="00F05638"/>
    <w:rsid w:val="00F13A05"/>
    <w:rsid w:val="00F17627"/>
    <w:rsid w:val="00F20EEE"/>
    <w:rsid w:val="00F2213C"/>
    <w:rsid w:val="00F35491"/>
    <w:rsid w:val="00F36B08"/>
    <w:rsid w:val="00F3704C"/>
    <w:rsid w:val="00F418E6"/>
    <w:rsid w:val="00F432B5"/>
    <w:rsid w:val="00F432E6"/>
    <w:rsid w:val="00F759B2"/>
    <w:rsid w:val="00F76248"/>
    <w:rsid w:val="00F836A5"/>
    <w:rsid w:val="00F9458B"/>
    <w:rsid w:val="00FA0592"/>
    <w:rsid w:val="00FA5B92"/>
    <w:rsid w:val="00FA5FE3"/>
    <w:rsid w:val="00FA69BF"/>
    <w:rsid w:val="00FB1695"/>
    <w:rsid w:val="00FB7645"/>
    <w:rsid w:val="00FB7A52"/>
    <w:rsid w:val="00FC3199"/>
    <w:rsid w:val="00FC5B9B"/>
    <w:rsid w:val="00FD0869"/>
    <w:rsid w:val="00FD34B7"/>
    <w:rsid w:val="00FD3B15"/>
    <w:rsid w:val="00FD573B"/>
    <w:rsid w:val="00FE37F7"/>
    <w:rsid w:val="00FE45D1"/>
    <w:rsid w:val="00FE5AF3"/>
    <w:rsid w:val="00FE78BC"/>
    <w:rsid w:val="250735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B6ABF"/>
  <w15:docId w15:val="{BA67120A-E818-484C-8E3A-1B8627CD6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color w:val="000000" w:themeColor="text1"/>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rPr>
      <w:b/>
      <w:bCs/>
    </w:rPr>
  </w:style>
  <w:style w:type="paragraph" w:styleId="a4">
    <w:name w:val="annotation text"/>
    <w:basedOn w:val="a"/>
    <w:link w:val="a6"/>
    <w:uiPriority w:val="99"/>
    <w:unhideWhenUsed/>
    <w:pPr>
      <w:jc w:val="left"/>
    </w:pPr>
  </w:style>
  <w:style w:type="paragraph" w:styleId="a7">
    <w:name w:val="caption"/>
    <w:basedOn w:val="a"/>
    <w:next w:val="a"/>
    <w:uiPriority w:val="35"/>
    <w:unhideWhenUsed/>
    <w:qFormat/>
    <w:rPr>
      <w:rFonts w:asciiTheme="majorHAnsi" w:eastAsia="黑体" w:hAnsiTheme="majorHAnsi" w:cstheme="majorBidi"/>
      <w:sz w:val="20"/>
      <w:szCs w:val="20"/>
    </w:rPr>
  </w:style>
  <w:style w:type="paragraph" w:styleId="a8">
    <w:name w:val="Balloon Text"/>
    <w:basedOn w:val="a"/>
    <w:link w:val="a9"/>
    <w:uiPriority w:val="99"/>
    <w:unhideWhenUsed/>
    <w:qFormat/>
    <w:rPr>
      <w:sz w:val="18"/>
      <w:szCs w:val="18"/>
    </w:rPr>
  </w:style>
  <w:style w:type="paragraph" w:styleId="aa">
    <w:name w:val="footer"/>
    <w:basedOn w:val="a"/>
    <w:link w:val="ab"/>
    <w:uiPriority w:val="99"/>
    <w:unhideWhenUsed/>
    <w:pPr>
      <w:tabs>
        <w:tab w:val="center" w:pos="4153"/>
        <w:tab w:val="right" w:pos="8306"/>
      </w:tabs>
      <w:snapToGrid w:val="0"/>
      <w:jc w:val="left"/>
    </w:pPr>
    <w:rPr>
      <w:sz w:val="18"/>
      <w:szCs w:val="18"/>
    </w:rPr>
  </w:style>
  <w:style w:type="paragraph" w:styleId="ac">
    <w:name w:val="header"/>
    <w:basedOn w:val="a"/>
    <w:link w:val="ad"/>
    <w:uiPriority w:val="99"/>
    <w:unhideWhenUsed/>
    <w:pPr>
      <w:pBdr>
        <w:bottom w:val="single" w:sz="6" w:space="1" w:color="auto"/>
      </w:pBdr>
      <w:tabs>
        <w:tab w:val="center" w:pos="4153"/>
        <w:tab w:val="right" w:pos="8306"/>
      </w:tabs>
      <w:snapToGrid w:val="0"/>
      <w:jc w:val="center"/>
    </w:pPr>
    <w:rPr>
      <w:sz w:val="18"/>
      <w:szCs w:val="18"/>
    </w:rPr>
  </w:style>
  <w:style w:type="paragraph" w:styleId="ae">
    <w:name w:val="footnote text"/>
    <w:basedOn w:val="a"/>
    <w:link w:val="af"/>
    <w:uiPriority w:val="99"/>
    <w:unhideWhenUsed/>
    <w:qFormat/>
    <w:pPr>
      <w:snapToGrid w:val="0"/>
      <w:jc w:val="left"/>
    </w:pPr>
    <w:rPr>
      <w:sz w:val="18"/>
      <w:szCs w:val="18"/>
    </w:r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0">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character" w:styleId="af1">
    <w:name w:val="Hyperlink"/>
    <w:basedOn w:val="a0"/>
    <w:uiPriority w:val="99"/>
    <w:unhideWhenUsed/>
    <w:qFormat/>
    <w:rPr>
      <w:color w:val="0000FF"/>
      <w:u w:val="single"/>
    </w:rPr>
  </w:style>
  <w:style w:type="character" w:styleId="af2">
    <w:name w:val="annotation reference"/>
    <w:basedOn w:val="a0"/>
    <w:uiPriority w:val="99"/>
    <w:unhideWhenUsed/>
    <w:rPr>
      <w:sz w:val="21"/>
      <w:szCs w:val="21"/>
    </w:rPr>
  </w:style>
  <w:style w:type="character" w:styleId="af3">
    <w:name w:val="footnote reference"/>
    <w:basedOn w:val="a0"/>
    <w:uiPriority w:val="99"/>
    <w:unhideWhenUsed/>
    <w:qFormat/>
    <w:rPr>
      <w:vertAlign w:val="superscript"/>
    </w:rPr>
  </w:style>
  <w:style w:type="character" w:customStyle="1" w:styleId="ad">
    <w:name w:val="页眉 字符"/>
    <w:basedOn w:val="a0"/>
    <w:link w:val="ac"/>
    <w:uiPriority w:val="99"/>
    <w:rPr>
      <w:sz w:val="18"/>
      <w:szCs w:val="18"/>
    </w:rPr>
  </w:style>
  <w:style w:type="character" w:customStyle="1" w:styleId="ab">
    <w:name w:val="页脚 字符"/>
    <w:basedOn w:val="a0"/>
    <w:link w:val="aa"/>
    <w:uiPriority w:val="99"/>
    <w:rPr>
      <w:sz w:val="18"/>
      <w:szCs w:val="18"/>
    </w:rPr>
  </w:style>
  <w:style w:type="paragraph" w:customStyle="1" w:styleId="1">
    <w:name w:val="列表段落1"/>
    <w:basedOn w:val="a"/>
    <w:uiPriority w:val="34"/>
    <w:qFormat/>
    <w:pPr>
      <w:ind w:firstLineChars="200" w:firstLine="420"/>
    </w:pPr>
  </w:style>
  <w:style w:type="character" w:customStyle="1" w:styleId="a6">
    <w:name w:val="批注文字 字符"/>
    <w:basedOn w:val="a0"/>
    <w:link w:val="a4"/>
    <w:uiPriority w:val="99"/>
    <w:semiHidden/>
  </w:style>
  <w:style w:type="character" w:customStyle="1" w:styleId="a5">
    <w:name w:val="批注主题 字符"/>
    <w:basedOn w:val="a6"/>
    <w:link w:val="a3"/>
    <w:uiPriority w:val="99"/>
    <w:semiHidden/>
    <w:rPr>
      <w:b/>
      <w:bCs/>
    </w:rPr>
  </w:style>
  <w:style w:type="character" w:customStyle="1" w:styleId="a9">
    <w:name w:val="批注框文本 字符"/>
    <w:basedOn w:val="a0"/>
    <w:link w:val="a8"/>
    <w:uiPriority w:val="99"/>
    <w:semiHidden/>
    <w:qFormat/>
    <w:rPr>
      <w:sz w:val="18"/>
      <w:szCs w:val="18"/>
    </w:rPr>
  </w:style>
  <w:style w:type="character" w:customStyle="1" w:styleId="apple-converted-space">
    <w:name w:val="apple-converted-space"/>
    <w:basedOn w:val="a0"/>
    <w:qFormat/>
  </w:style>
  <w:style w:type="character" w:customStyle="1" w:styleId="af">
    <w:name w:val="脚注文本 字符"/>
    <w:basedOn w:val="a0"/>
    <w:link w:val="ae"/>
    <w:uiPriority w:val="99"/>
    <w:semiHidden/>
    <w:qFormat/>
    <w:rPr>
      <w:sz w:val="18"/>
      <w:szCs w:val="18"/>
    </w:rPr>
  </w:style>
  <w:style w:type="paragraph" w:customStyle="1" w:styleId="EndNoteBibliographyTitle">
    <w:name w:val="EndNote Bibliography Title"/>
    <w:basedOn w:val="a"/>
    <w:link w:val="EndNoteBibliographyTitleChar"/>
    <w:qFormat/>
    <w:pPr>
      <w:jc w:val="center"/>
    </w:pPr>
    <w:rPr>
      <w:rFonts w:ascii="Calibri" w:hAnsi="Calibri"/>
      <w:sz w:val="20"/>
    </w:rPr>
  </w:style>
  <w:style w:type="character" w:customStyle="1" w:styleId="EndNoteBibliographyTitleChar">
    <w:name w:val="EndNote Bibliography Title Char"/>
    <w:basedOn w:val="a0"/>
    <w:link w:val="EndNoteBibliographyTitle"/>
    <w:qFormat/>
    <w:rPr>
      <w:rFonts w:ascii="Calibri" w:hAnsi="Calibri"/>
      <w:sz w:val="20"/>
    </w:rPr>
  </w:style>
  <w:style w:type="paragraph" w:customStyle="1" w:styleId="EndNoteBibliography">
    <w:name w:val="EndNote Bibliography"/>
    <w:basedOn w:val="a"/>
    <w:link w:val="EndNoteBibliographyChar"/>
    <w:qFormat/>
    <w:rPr>
      <w:rFonts w:ascii="Calibri" w:hAnsi="Calibri"/>
      <w:sz w:val="20"/>
    </w:rPr>
  </w:style>
  <w:style w:type="character" w:customStyle="1" w:styleId="EndNoteBibliographyChar">
    <w:name w:val="EndNote Bibliography Char"/>
    <w:basedOn w:val="a0"/>
    <w:link w:val="EndNoteBibliography"/>
    <w:qFormat/>
    <w:rPr>
      <w:rFonts w:ascii="Calibri" w:hAnsi="Calibri"/>
      <w:sz w:val="20"/>
    </w:rPr>
  </w:style>
  <w:style w:type="character" w:customStyle="1" w:styleId="10">
    <w:name w:val="占位符文本1"/>
    <w:basedOn w:val="a0"/>
    <w:uiPriority w:val="99"/>
    <w:semiHidden/>
    <w:qFormat/>
    <w:rPr>
      <w:color w:val="808080"/>
    </w:rPr>
  </w:style>
  <w:style w:type="character" w:customStyle="1" w:styleId="HTML0">
    <w:name w:val="HTML 预设格式 字符"/>
    <w:basedOn w:val="a0"/>
    <w:link w:val="HTML"/>
    <w:uiPriority w:val="99"/>
    <w:qFormat/>
    <w:rPr>
      <w:rFonts w:ascii="宋体" w:eastAsia="宋体" w:hAnsi="宋体" w:cs="宋体"/>
      <w:kern w:val="0"/>
      <w:sz w:val="24"/>
      <w:szCs w:val="24"/>
    </w:rPr>
  </w:style>
  <w:style w:type="paragraph" w:customStyle="1" w:styleId="11">
    <w:name w:val="修订1"/>
    <w:hidden/>
    <w:uiPriority w:val="99"/>
    <w:semiHidden/>
    <w:qFormat/>
    <w:rPr>
      <w:color w:val="000000" w:themeColor="text1"/>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wmf"/><Relationship Id="rId39" Type="http://schemas.openxmlformats.org/officeDocument/2006/relationships/image" Target="media/image32.wmf"/><Relationship Id="rId21" Type="http://schemas.openxmlformats.org/officeDocument/2006/relationships/image" Target="media/image14.wmf"/><Relationship Id="rId34" Type="http://schemas.openxmlformats.org/officeDocument/2006/relationships/image" Target="media/image27.wmf"/><Relationship Id="rId42" Type="http://schemas.openxmlformats.org/officeDocument/2006/relationships/image" Target="media/image35.wmf"/><Relationship Id="rId47" Type="http://schemas.openxmlformats.org/officeDocument/2006/relationships/image" Target="media/image40.jpeg"/><Relationship Id="rId50" Type="http://schemas.openxmlformats.org/officeDocument/2006/relationships/image" Target="media/image43.wmf"/><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image" Target="media/image9.wmf"/><Relationship Id="rId29" Type="http://schemas.openxmlformats.org/officeDocument/2006/relationships/image" Target="media/image22.wmf"/><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image" Target="media/image30.wmf"/><Relationship Id="rId40" Type="http://schemas.openxmlformats.org/officeDocument/2006/relationships/image" Target="media/image33.wmf"/><Relationship Id="rId45" Type="http://schemas.openxmlformats.org/officeDocument/2006/relationships/image" Target="media/image38.wmf"/><Relationship Id="rId53" Type="http://schemas.openxmlformats.org/officeDocument/2006/relationships/image" Target="media/image46.wmf"/><Relationship Id="rId5" Type="http://schemas.openxmlformats.org/officeDocument/2006/relationships/webSettings" Target="webSettings.xml"/><Relationship Id="rId10" Type="http://schemas.openxmlformats.org/officeDocument/2006/relationships/image" Target="media/image3.wmf"/><Relationship Id="rId19" Type="http://schemas.openxmlformats.org/officeDocument/2006/relationships/image" Target="media/image12.jpeg"/><Relationship Id="rId31" Type="http://schemas.openxmlformats.org/officeDocument/2006/relationships/image" Target="media/image24.wmf"/><Relationship Id="rId44" Type="http://schemas.openxmlformats.org/officeDocument/2006/relationships/image" Target="media/image37.wmf"/><Relationship Id="rId52" Type="http://schemas.openxmlformats.org/officeDocument/2006/relationships/image" Target="media/image45.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wmf"/><Relationship Id="rId43" Type="http://schemas.openxmlformats.org/officeDocument/2006/relationships/image" Target="media/image36.wmf"/><Relationship Id="rId48" Type="http://schemas.openxmlformats.org/officeDocument/2006/relationships/image" Target="media/image41.png"/><Relationship Id="rId8" Type="http://schemas.openxmlformats.org/officeDocument/2006/relationships/image" Target="media/image1.wmf"/><Relationship Id="rId51" Type="http://schemas.openxmlformats.org/officeDocument/2006/relationships/image" Target="media/image44.jpeg"/><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31.wmf"/><Relationship Id="rId46" Type="http://schemas.openxmlformats.org/officeDocument/2006/relationships/image" Target="media/image39.wmf"/><Relationship Id="rId20" Type="http://schemas.openxmlformats.org/officeDocument/2006/relationships/image" Target="media/image13.wmf"/><Relationship Id="rId41" Type="http://schemas.openxmlformats.org/officeDocument/2006/relationships/image" Target="media/image34.wmf"/><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6.png"/><Relationship Id="rId28" Type="http://schemas.openxmlformats.org/officeDocument/2006/relationships/image" Target="media/image21.wmf"/><Relationship Id="rId36" Type="http://schemas.openxmlformats.org/officeDocument/2006/relationships/image" Target="media/image29.wmf"/><Relationship Id="rId49" Type="http://schemas.openxmlformats.org/officeDocument/2006/relationships/image" Target="media/image42.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2C6C41-1BB0-4909-90D3-D0751F785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1807</Words>
  <Characters>10303</Characters>
  <Application>Microsoft Office Word</Application>
  <DocSecurity>0</DocSecurity>
  <Lines>85</Lines>
  <Paragraphs>24</Paragraphs>
  <ScaleCrop>false</ScaleCrop>
  <Company>MS</Company>
  <LinksUpToDate>false</LinksUpToDate>
  <CharactersWithSpaces>12086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description>NE.Ref</dc:description>
  <cp:lastModifiedBy>宗志成</cp:lastModifiedBy>
  <cp:revision>15</cp:revision>
  <dcterms:created xsi:type="dcterms:W3CDTF">2017-06-13T09:39:00Z</dcterms:created>
  <dcterms:modified xsi:type="dcterms:W3CDTF">2022-03-30T07:50:00Z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