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45C4F" w14:textId="77777777" w:rsidR="00CA3F3D" w:rsidRDefault="00B90525" w:rsidP="00CA3F3D">
      <w:pPr>
        <w:rPr>
          <w:rFonts w:ascii="Times New Roman" w:eastAsia="宋体" w:hAnsi="Times New Roman" w:cs="Times New Roman"/>
          <w:sz w:val="18"/>
          <w:szCs w:val="24"/>
        </w:rPr>
      </w:pPr>
      <w:r w:rsidRPr="00B90525">
        <w:rPr>
          <w:rFonts w:ascii="Times New Roman" w:eastAsia="宋体" w:hAnsi="Times New Roman" w:cs="Times New Roman" w:hint="eastAsia"/>
          <w:sz w:val="18"/>
          <w:szCs w:val="24"/>
        </w:rPr>
        <w:t>中国工程热物理学会</w:t>
      </w:r>
      <w:r w:rsidRPr="00B90525">
        <w:rPr>
          <w:rFonts w:ascii="Times New Roman" w:eastAsia="宋体" w:hAnsi="Times New Roman" w:cs="Times New Roman" w:hint="eastAsia"/>
          <w:sz w:val="18"/>
          <w:szCs w:val="24"/>
        </w:rPr>
        <w:t xml:space="preserve">                                                       </w:t>
      </w:r>
      <w:r w:rsidRPr="00B90525">
        <w:rPr>
          <w:rFonts w:ascii="Times New Roman" w:eastAsia="宋体" w:hAnsi="Times New Roman" w:cs="Times New Roman" w:hint="eastAsia"/>
          <w:color w:val="FF0000"/>
          <w:sz w:val="18"/>
          <w:szCs w:val="24"/>
        </w:rPr>
        <w:t xml:space="preserve"> </w:t>
      </w:r>
      <w:r w:rsidRPr="00B90525">
        <w:rPr>
          <w:rFonts w:ascii="Times New Roman" w:eastAsia="宋体" w:hAnsi="Times New Roman" w:cs="Times New Roman"/>
          <w:color w:val="FF0000"/>
          <w:sz w:val="18"/>
          <w:szCs w:val="24"/>
        </w:rPr>
        <w:t xml:space="preserve">    </w:t>
      </w:r>
      <w:r w:rsidRPr="00B90525">
        <w:rPr>
          <w:rFonts w:ascii="Times New Roman" w:eastAsia="宋体" w:hAnsi="Times New Roman" w:cs="Times New Roman"/>
          <w:sz w:val="18"/>
          <w:szCs w:val="24"/>
        </w:rPr>
        <w:t xml:space="preserve"> </w:t>
      </w:r>
      <w:r w:rsidR="00CB28B1">
        <w:rPr>
          <w:rFonts w:ascii="Times New Roman" w:eastAsia="宋体" w:hAnsi="Times New Roman" w:cs="Times New Roman" w:hint="eastAsia"/>
          <w:sz w:val="18"/>
          <w:szCs w:val="24"/>
        </w:rPr>
        <w:t>传热传质学</w:t>
      </w:r>
    </w:p>
    <w:p w14:paraId="043270BC" w14:textId="008F3B8F" w:rsidR="00B90525" w:rsidRPr="00FE7E8C" w:rsidRDefault="00B90525" w:rsidP="00B90525">
      <w:pPr>
        <w:rPr>
          <w:rFonts w:ascii="宋体" w:eastAsia="宋体" w:hAnsi="宋体" w:cs="Times New Roman"/>
          <w:sz w:val="18"/>
          <w:szCs w:val="24"/>
        </w:rPr>
      </w:pPr>
      <w:r w:rsidRPr="00CA3F3D">
        <w:rPr>
          <w:rFonts w:ascii="宋体" w:eastAsia="宋体" w:hAnsi="宋体" w:cs="Times New Roman" w:hint="eastAsia"/>
          <w:sz w:val="18"/>
        </w:rPr>
        <w:t xml:space="preserve">学术会议论文                                                            </w:t>
      </w:r>
      <w:r w:rsidRPr="00CA3F3D">
        <w:rPr>
          <w:rFonts w:ascii="宋体" w:eastAsia="宋体" w:hAnsi="宋体" w:cs="Times New Roman"/>
          <w:sz w:val="18"/>
        </w:rPr>
        <w:t xml:space="preserve">  </w:t>
      </w:r>
      <w:r w:rsidRPr="00CA3F3D">
        <w:rPr>
          <w:rFonts w:ascii="宋体" w:eastAsia="宋体" w:hAnsi="宋体" w:cs="Times New Roman" w:hint="eastAsia"/>
          <w:sz w:val="18"/>
        </w:rPr>
        <w:t xml:space="preserve"> </w:t>
      </w:r>
      <w:r w:rsidR="00CB28B1" w:rsidRPr="00CA3F3D">
        <w:rPr>
          <w:rFonts w:ascii="宋体" w:eastAsia="宋体" w:hAnsi="宋体" w:cs="Times New Roman"/>
          <w:sz w:val="18"/>
        </w:rPr>
        <w:t xml:space="preserve">    </w:t>
      </w:r>
      <w:r w:rsidR="00CB28B1" w:rsidRPr="00CA3F3D">
        <w:rPr>
          <w:rFonts w:ascii="宋体" w:eastAsia="宋体" w:hAnsi="宋体" w:cs="Times New Roman" w:hint="eastAsia"/>
          <w:sz w:val="18"/>
        </w:rPr>
        <w:t>编号：</w:t>
      </w:r>
      <w:r w:rsidR="008E1742" w:rsidRPr="00CA3F3D">
        <w:rPr>
          <w:rFonts w:ascii="宋体" w:eastAsia="宋体" w:hAnsi="宋体" w:cs="Times New Roman" w:hint="eastAsia"/>
          <w:sz w:val="18"/>
        </w:rPr>
        <w:t>173286</w:t>
      </w:r>
    </w:p>
    <w:p w14:paraId="74EC84A5" w14:textId="77777777" w:rsidR="001D55D8" w:rsidRPr="001D55D8" w:rsidRDefault="001D55D8" w:rsidP="001D55D8">
      <w:pPr>
        <w:jc w:val="center"/>
        <w:rPr>
          <w:rFonts w:ascii="黑体" w:eastAsia="黑体" w:hAnsi="黑体"/>
          <w:b/>
          <w:sz w:val="44"/>
          <w:szCs w:val="44"/>
        </w:rPr>
      </w:pPr>
      <w:r w:rsidRPr="001D55D8">
        <w:rPr>
          <w:rFonts w:ascii="黑体" w:eastAsia="黑体" w:hAnsi="黑体" w:hint="eastAsia"/>
          <w:b/>
          <w:sz w:val="44"/>
          <w:szCs w:val="44"/>
        </w:rPr>
        <w:t>界面热导混合失配理论模型</w:t>
      </w:r>
    </w:p>
    <w:p w14:paraId="543C7F10" w14:textId="2C7AACA6" w:rsidR="001C1047" w:rsidRPr="001C1047" w:rsidRDefault="001C1047" w:rsidP="001C1047">
      <w:pPr>
        <w:spacing w:beforeLines="50" w:before="156"/>
        <w:jc w:val="center"/>
        <w:rPr>
          <w:rFonts w:ascii="仿宋" w:eastAsia="仿宋" w:hAnsi="仿宋" w:cs="Times New Roman"/>
          <w:sz w:val="24"/>
          <w:szCs w:val="24"/>
        </w:rPr>
      </w:pPr>
      <w:r>
        <w:rPr>
          <w:rFonts w:ascii="仿宋" w:eastAsia="仿宋" w:hAnsi="仿宋" w:cs="Times New Roman" w:hint="eastAsia"/>
          <w:sz w:val="24"/>
          <w:szCs w:val="24"/>
        </w:rPr>
        <w:t>张</w:t>
      </w:r>
      <w:proofErr w:type="gramStart"/>
      <w:r>
        <w:rPr>
          <w:rFonts w:ascii="仿宋" w:eastAsia="仿宋" w:hAnsi="仿宋" w:cs="Times New Roman" w:hint="eastAsia"/>
          <w:sz w:val="24"/>
          <w:szCs w:val="24"/>
        </w:rPr>
        <w:t>莹莹</w:t>
      </w:r>
      <w:proofErr w:type="gramEnd"/>
      <w:r w:rsidR="008B688B">
        <w:rPr>
          <w:rFonts w:ascii="仿宋" w:eastAsia="仿宋" w:hAnsi="仿宋" w:cs="Times New Roman" w:hint="eastAsia"/>
          <w:sz w:val="24"/>
          <w:szCs w:val="24"/>
        </w:rPr>
        <w:t>#</w:t>
      </w:r>
      <w:r>
        <w:rPr>
          <w:rFonts w:ascii="仿宋" w:eastAsia="仿宋" w:hAnsi="仿宋" w:cs="Times New Roman" w:hint="eastAsia"/>
          <w:sz w:val="24"/>
          <w:szCs w:val="24"/>
        </w:rPr>
        <w:t>，马登科</w:t>
      </w:r>
      <w:r w:rsidR="008B688B">
        <w:rPr>
          <w:rFonts w:ascii="仿宋" w:eastAsia="仿宋" w:hAnsi="仿宋" w:cs="Times New Roman" w:hint="eastAsia"/>
          <w:sz w:val="24"/>
          <w:szCs w:val="24"/>
        </w:rPr>
        <w:t>#</w:t>
      </w:r>
      <w:r>
        <w:rPr>
          <w:rFonts w:ascii="仿宋" w:eastAsia="仿宋" w:hAnsi="仿宋" w:cs="Times New Roman" w:hint="eastAsia"/>
          <w:sz w:val="24"/>
          <w:szCs w:val="24"/>
        </w:rPr>
        <w:t>，</w:t>
      </w:r>
      <w:r w:rsidR="008B688B">
        <w:rPr>
          <w:rFonts w:ascii="仿宋" w:eastAsia="仿宋" w:hAnsi="仿宋" w:cs="Times New Roman" w:hint="eastAsia"/>
          <w:sz w:val="24"/>
          <w:szCs w:val="24"/>
        </w:rPr>
        <w:t>冯浩#，</w:t>
      </w:r>
      <w:r>
        <w:rPr>
          <w:rFonts w:ascii="仿宋" w:eastAsia="仿宋" w:hAnsi="仿宋" w:cs="Times New Roman" w:hint="eastAsia"/>
          <w:sz w:val="24"/>
          <w:szCs w:val="24"/>
        </w:rPr>
        <w:t>臧毅</w:t>
      </w:r>
      <w:r w:rsidRPr="001C1047">
        <w:rPr>
          <w:rFonts w:ascii="仿宋" w:eastAsia="仿宋" w:hAnsi="仿宋" w:cs="Times New Roman" w:hint="eastAsia"/>
          <w:sz w:val="24"/>
          <w:szCs w:val="24"/>
        </w:rPr>
        <w:t>，</w:t>
      </w:r>
      <w:proofErr w:type="gramStart"/>
      <w:r w:rsidRPr="001C1047">
        <w:rPr>
          <w:rFonts w:ascii="仿宋" w:eastAsia="仿宋" w:hAnsi="仿宋" w:cs="Times New Roman" w:hint="eastAsia"/>
          <w:sz w:val="24"/>
          <w:szCs w:val="24"/>
        </w:rPr>
        <w:t>杨</w:t>
      </w:r>
      <w:proofErr w:type="gramEnd"/>
      <w:r w:rsidRPr="001C1047">
        <w:rPr>
          <w:rFonts w:ascii="仿宋" w:eastAsia="仿宋" w:hAnsi="仿宋" w:cs="Times New Roman" w:hint="eastAsia"/>
          <w:sz w:val="24"/>
          <w:szCs w:val="24"/>
        </w:rPr>
        <w:t>诺</w:t>
      </w:r>
      <w:r w:rsidRPr="001C1047">
        <w:rPr>
          <w:rFonts w:ascii="仿宋" w:eastAsia="仿宋" w:hAnsi="仿宋" w:cs="Times New Roman" w:hint="eastAsia"/>
          <w:sz w:val="24"/>
          <w:szCs w:val="24"/>
          <w:vertAlign w:val="superscript"/>
        </w:rPr>
        <w:t>*</w:t>
      </w:r>
    </w:p>
    <w:p w14:paraId="2FE36892" w14:textId="1200B98E" w:rsidR="001C1047" w:rsidRPr="001C1047" w:rsidRDefault="001C1047" w:rsidP="001C1047">
      <w:pPr>
        <w:jc w:val="center"/>
        <w:rPr>
          <w:rFonts w:ascii="宋体" w:eastAsia="宋体" w:hAnsi="宋体" w:cs="宋体"/>
          <w:sz w:val="18"/>
          <w:szCs w:val="18"/>
        </w:rPr>
      </w:pPr>
      <w:r w:rsidRPr="001C1047">
        <w:rPr>
          <w:rFonts w:ascii="宋体" w:eastAsia="宋体" w:hAnsi="宋体" w:cs="宋体" w:hint="eastAsia"/>
          <w:sz w:val="18"/>
          <w:szCs w:val="18"/>
        </w:rPr>
        <w:t>（华中科技大学能源与动力工程学院，</w:t>
      </w:r>
      <w:r w:rsidR="00CB28B1">
        <w:rPr>
          <w:rFonts w:ascii="宋体" w:eastAsia="宋体" w:hAnsi="宋体" w:cs="宋体" w:hint="eastAsia"/>
          <w:sz w:val="18"/>
          <w:szCs w:val="18"/>
        </w:rPr>
        <w:t>湖北省武汉市</w:t>
      </w:r>
      <w:proofErr w:type="gramStart"/>
      <w:r w:rsidR="00CB28B1">
        <w:rPr>
          <w:rFonts w:ascii="宋体" w:eastAsia="宋体" w:hAnsi="宋体" w:cs="宋体" w:hint="eastAsia"/>
          <w:sz w:val="18"/>
          <w:szCs w:val="18"/>
        </w:rPr>
        <w:t>珞喻路</w:t>
      </w:r>
      <w:proofErr w:type="gramEnd"/>
      <w:r w:rsidR="00CB28B1">
        <w:rPr>
          <w:rFonts w:ascii="宋体" w:eastAsia="宋体" w:hAnsi="宋体" w:cs="宋体" w:hint="eastAsia"/>
          <w:sz w:val="18"/>
          <w:szCs w:val="18"/>
        </w:rPr>
        <w:t>1</w:t>
      </w:r>
      <w:r w:rsidR="00CB28B1">
        <w:rPr>
          <w:rFonts w:ascii="宋体" w:eastAsia="宋体" w:hAnsi="宋体" w:cs="宋体"/>
          <w:sz w:val="18"/>
          <w:szCs w:val="18"/>
        </w:rPr>
        <w:t>037</w:t>
      </w:r>
      <w:r w:rsidR="00CB28B1">
        <w:rPr>
          <w:rFonts w:ascii="宋体" w:eastAsia="宋体" w:hAnsi="宋体" w:cs="宋体" w:hint="eastAsia"/>
          <w:sz w:val="18"/>
          <w:szCs w:val="18"/>
        </w:rPr>
        <w:t>号 邮编</w:t>
      </w:r>
      <w:r w:rsidRPr="001C1047">
        <w:rPr>
          <w:rFonts w:ascii="宋体" w:eastAsia="宋体" w:hAnsi="宋体" w:cs="宋体" w:hint="eastAsia"/>
          <w:sz w:val="18"/>
          <w:szCs w:val="18"/>
        </w:rPr>
        <w:t xml:space="preserve"> 430074）</w:t>
      </w:r>
    </w:p>
    <w:p w14:paraId="422F8820" w14:textId="7E1F89B3" w:rsidR="001C1047" w:rsidRPr="001C1047" w:rsidRDefault="001C1047" w:rsidP="001C1047">
      <w:pPr>
        <w:jc w:val="center"/>
        <w:rPr>
          <w:rFonts w:ascii="Times New Roman" w:eastAsia="宋体" w:hAnsi="Times New Roman" w:cs="Times New Roman"/>
          <w:sz w:val="18"/>
          <w:szCs w:val="18"/>
        </w:rPr>
      </w:pPr>
      <w:r w:rsidRPr="001C1047">
        <w:rPr>
          <w:rFonts w:ascii="Times New Roman" w:eastAsia="宋体" w:hAnsi="Times New Roman" w:cs="Times New Roman"/>
          <w:sz w:val="18"/>
          <w:szCs w:val="18"/>
        </w:rPr>
        <w:t>(</w:t>
      </w:r>
      <w:r w:rsidR="00A160EA" w:rsidRPr="00A160EA">
        <w:rPr>
          <w:rFonts w:ascii="Times New Roman" w:eastAsia="宋体" w:hAnsi="Times New Roman" w:cs="Times New Roman"/>
          <w:sz w:val="18"/>
          <w:szCs w:val="18"/>
        </w:rPr>
        <w:t>#</w:t>
      </w:r>
      <w:r w:rsidR="00A160EA" w:rsidRPr="00A160EA">
        <w:rPr>
          <w:rFonts w:ascii="Times New Roman" w:eastAsia="宋体" w:hAnsi="Times New Roman" w:cs="Times New Roman"/>
          <w:sz w:val="18"/>
          <w:szCs w:val="18"/>
        </w:rPr>
        <w:t>贡献等同</w:t>
      </w:r>
      <w:r w:rsidR="008B688B">
        <w:rPr>
          <w:rFonts w:ascii="Times New Roman" w:eastAsia="宋体" w:hAnsi="Times New Roman" w:cs="Times New Roman"/>
          <w:sz w:val="18"/>
          <w:szCs w:val="18"/>
        </w:rPr>
        <w:t xml:space="preserve"> ; *</w:t>
      </w:r>
      <w:r w:rsidR="003A7462">
        <w:rPr>
          <w:rFonts w:ascii="Times New Roman" w:eastAsia="宋体" w:hAnsi="Times New Roman" w:cs="Times New Roman" w:hint="eastAsia"/>
          <w:sz w:val="18"/>
          <w:szCs w:val="18"/>
        </w:rPr>
        <w:t>通讯作者</w:t>
      </w:r>
      <w:r w:rsidR="00CB28B1" w:rsidRPr="008E1742">
        <w:rPr>
          <w:rFonts w:ascii="宋体" w:eastAsia="宋体" w:hAnsi="宋体" w:cs="Times New Roman"/>
          <w:sz w:val="18"/>
          <w:szCs w:val="18"/>
        </w:rPr>
        <w:t xml:space="preserve"> </w:t>
      </w:r>
      <w:r w:rsidR="00CB28B1" w:rsidRPr="008E1742">
        <w:rPr>
          <w:rFonts w:ascii="宋体" w:eastAsia="宋体" w:hAnsi="宋体" w:cs="Times New Roman" w:hint="eastAsia"/>
          <w:sz w:val="18"/>
          <w:szCs w:val="18"/>
        </w:rPr>
        <w:t xml:space="preserve"> </w:t>
      </w:r>
      <w:r w:rsidRPr="008E1742">
        <w:rPr>
          <w:rFonts w:ascii="宋体" w:eastAsia="宋体" w:hAnsi="宋体" w:cs="Times New Roman"/>
          <w:szCs w:val="21"/>
        </w:rPr>
        <w:t>Email:</w:t>
      </w:r>
      <w:r w:rsidRPr="008E1742">
        <w:rPr>
          <w:rFonts w:ascii="宋体" w:eastAsia="宋体" w:hAnsi="宋体" w:cs="Times New Roman"/>
          <w:sz w:val="18"/>
          <w:szCs w:val="18"/>
        </w:rPr>
        <w:t xml:space="preserve"> </w:t>
      </w:r>
      <w:hyperlink r:id="rId7" w:history="1">
        <w:r w:rsidRPr="008E1742">
          <w:rPr>
            <w:rFonts w:ascii="宋体" w:eastAsia="宋体" w:hAnsi="宋体" w:cs="Times New Roman"/>
            <w:color w:val="000000"/>
            <w:sz w:val="18"/>
            <w:szCs w:val="18"/>
            <w:u w:val="single"/>
          </w:rPr>
          <w:t>nuo@hust.edu.cn</w:t>
        </w:r>
      </w:hyperlink>
      <w:r w:rsidRPr="001C1047">
        <w:rPr>
          <w:rFonts w:ascii="Times New Roman" w:eastAsia="宋体" w:hAnsi="Times New Roman" w:cs="Times New Roman"/>
          <w:sz w:val="18"/>
          <w:szCs w:val="18"/>
        </w:rPr>
        <w:t>)</w:t>
      </w:r>
    </w:p>
    <w:p w14:paraId="776936AE" w14:textId="77777777" w:rsidR="005D465D" w:rsidRPr="008043B2" w:rsidRDefault="005D465D" w:rsidP="00DA65FB">
      <w:pPr>
        <w:rPr>
          <w:rFonts w:ascii="宋体" w:eastAsia="宋体" w:hAnsi="宋体"/>
          <w:sz w:val="32"/>
          <w:szCs w:val="32"/>
        </w:rPr>
      </w:pPr>
      <w:bookmarkStart w:id="0" w:name="_GoBack"/>
      <w:bookmarkEnd w:id="0"/>
    </w:p>
    <w:p w14:paraId="604DEF8E" w14:textId="1D9ACFC3" w:rsidR="001D55D8" w:rsidRPr="001D55D8" w:rsidRDefault="005D465D" w:rsidP="001D55D8">
      <w:pPr>
        <w:rPr>
          <w:rFonts w:ascii="宋体" w:eastAsia="宋体" w:hAnsi="宋体"/>
          <w:sz w:val="18"/>
          <w:szCs w:val="18"/>
        </w:rPr>
      </w:pPr>
      <w:r w:rsidRPr="008E1742">
        <w:rPr>
          <w:rFonts w:ascii="黑体" w:eastAsia="黑体" w:hAnsi="黑体" w:hint="eastAsia"/>
          <w:sz w:val="18"/>
          <w:szCs w:val="18"/>
        </w:rPr>
        <w:t>摘要</w:t>
      </w:r>
      <w:r w:rsidR="00B90525" w:rsidRPr="008E1742">
        <w:rPr>
          <w:rFonts w:ascii="黑体" w:eastAsia="黑体" w:hAnsi="黑体" w:hint="eastAsia"/>
          <w:sz w:val="18"/>
          <w:szCs w:val="18"/>
        </w:rPr>
        <w:t>：</w:t>
      </w:r>
      <w:r w:rsidR="001D55D8" w:rsidRPr="001D55D8">
        <w:rPr>
          <w:rFonts w:ascii="宋体" w:eastAsia="宋体" w:hAnsi="宋体" w:hint="eastAsia"/>
          <w:sz w:val="18"/>
          <w:szCs w:val="18"/>
        </w:rPr>
        <w:t>目前用于预估界面热导的理论模型主要是声学失配模型和漫散射失配模型。但是，二者均不能考虑具有</w:t>
      </w:r>
      <w:r w:rsidR="001D55D8" w:rsidRPr="001D55D8">
        <w:rPr>
          <w:rFonts w:ascii="宋体" w:eastAsia="宋体" w:hAnsi="宋体"/>
          <w:sz w:val="18"/>
          <w:szCs w:val="18"/>
        </w:rPr>
        <w:t>一定</w:t>
      </w:r>
      <w:r w:rsidR="001D55D8" w:rsidRPr="001D55D8">
        <w:rPr>
          <w:rFonts w:ascii="宋体" w:eastAsia="宋体" w:hAnsi="宋体" w:hint="eastAsia"/>
          <w:sz w:val="18"/>
          <w:szCs w:val="18"/>
        </w:rPr>
        <w:t>粗糙度界面的情况，因此在预测界面</w:t>
      </w:r>
      <w:proofErr w:type="gramStart"/>
      <w:r w:rsidR="001D55D8" w:rsidRPr="001D55D8">
        <w:rPr>
          <w:rFonts w:ascii="宋体" w:eastAsia="宋体" w:hAnsi="宋体" w:hint="eastAsia"/>
          <w:sz w:val="18"/>
          <w:szCs w:val="18"/>
        </w:rPr>
        <w:t>热导时</w:t>
      </w:r>
      <w:r w:rsidR="001D55D8" w:rsidRPr="001D55D8">
        <w:rPr>
          <w:rFonts w:ascii="宋体" w:eastAsia="宋体" w:hAnsi="宋体"/>
          <w:sz w:val="18"/>
          <w:szCs w:val="18"/>
        </w:rPr>
        <w:t>也</w:t>
      </w:r>
      <w:proofErr w:type="gramEnd"/>
      <w:r w:rsidR="001D55D8" w:rsidRPr="001D55D8">
        <w:rPr>
          <w:rFonts w:ascii="宋体" w:eastAsia="宋体" w:hAnsi="宋体" w:hint="eastAsia"/>
          <w:sz w:val="18"/>
          <w:szCs w:val="18"/>
        </w:rPr>
        <w:t>具</w:t>
      </w:r>
      <w:r w:rsidR="001D55D8" w:rsidRPr="001D55D8">
        <w:rPr>
          <w:rFonts w:ascii="宋体" w:eastAsia="宋体" w:hAnsi="宋体"/>
          <w:sz w:val="18"/>
          <w:szCs w:val="18"/>
        </w:rPr>
        <w:t>有不足</w:t>
      </w:r>
      <w:r w:rsidR="001D55D8" w:rsidRPr="001D55D8">
        <w:rPr>
          <w:rFonts w:ascii="宋体" w:eastAsia="宋体" w:hAnsi="宋体" w:hint="eastAsia"/>
          <w:sz w:val="18"/>
          <w:szCs w:val="18"/>
        </w:rPr>
        <w:t>。在两种模型基础上，我们建立一种可计算不同粗糙度的界面透射率</w:t>
      </w:r>
      <w:r w:rsidR="001D55D8" w:rsidRPr="001D55D8">
        <w:rPr>
          <w:rFonts w:ascii="宋体" w:eastAsia="宋体" w:hAnsi="宋体"/>
          <w:sz w:val="18"/>
          <w:szCs w:val="18"/>
        </w:rPr>
        <w:t>和</w:t>
      </w:r>
      <w:r w:rsidR="001D55D8" w:rsidRPr="001D55D8">
        <w:rPr>
          <w:rFonts w:ascii="宋体" w:eastAsia="宋体" w:hAnsi="宋体" w:hint="eastAsia"/>
          <w:sz w:val="18"/>
          <w:szCs w:val="18"/>
        </w:rPr>
        <w:t>热导的理论模型，</w:t>
      </w:r>
      <w:r w:rsidR="001D55D8" w:rsidRPr="001D55D8">
        <w:rPr>
          <w:rFonts w:ascii="宋体" w:eastAsia="宋体" w:hAnsi="宋体"/>
          <w:sz w:val="18"/>
          <w:szCs w:val="18"/>
        </w:rPr>
        <w:t>即</w:t>
      </w:r>
      <w:r w:rsidR="001D55D8" w:rsidRPr="001D55D8">
        <w:rPr>
          <w:rFonts w:ascii="宋体" w:eastAsia="宋体" w:hAnsi="宋体" w:hint="eastAsia"/>
          <w:sz w:val="18"/>
          <w:szCs w:val="18"/>
        </w:rPr>
        <w:t>混合失配模型。通过</w:t>
      </w:r>
      <w:r w:rsidR="001D55D8" w:rsidRPr="001D55D8">
        <w:rPr>
          <w:rFonts w:ascii="宋体" w:eastAsia="宋体" w:hAnsi="宋体"/>
          <w:sz w:val="18"/>
          <w:szCs w:val="18"/>
        </w:rPr>
        <w:t>考虑</w:t>
      </w:r>
      <w:r w:rsidR="001D55D8" w:rsidRPr="001D55D8">
        <w:rPr>
          <w:rFonts w:ascii="宋体" w:eastAsia="宋体" w:hAnsi="宋体" w:hint="eastAsia"/>
          <w:sz w:val="18"/>
          <w:szCs w:val="18"/>
        </w:rPr>
        <w:t>界面处声子态密度，</w:t>
      </w:r>
      <w:r w:rsidR="001D55D8" w:rsidRPr="001D55D8">
        <w:rPr>
          <w:rFonts w:ascii="宋体" w:eastAsia="宋体" w:hAnsi="宋体"/>
          <w:sz w:val="18"/>
          <w:szCs w:val="18"/>
        </w:rPr>
        <w:t>建立了</w:t>
      </w:r>
      <w:r w:rsidR="001D55D8" w:rsidRPr="001D55D8">
        <w:rPr>
          <w:rFonts w:ascii="宋体" w:eastAsia="宋体" w:hAnsi="宋体" w:hint="eastAsia"/>
          <w:sz w:val="18"/>
          <w:szCs w:val="18"/>
        </w:rPr>
        <w:t>界面粗糙度与声子在界面处透射率的关系。结果显示，混合失配模型与分子动力学模拟结果以及实验数据吻合较好，这证实了该模型的准确度。</w:t>
      </w:r>
    </w:p>
    <w:p w14:paraId="1FB00CD1" w14:textId="7EB4BB03" w:rsidR="00B90525" w:rsidRDefault="008043B2" w:rsidP="00B90525">
      <w:pPr>
        <w:rPr>
          <w:rFonts w:ascii="宋体" w:eastAsia="宋体" w:hAnsi="宋体"/>
          <w:sz w:val="24"/>
          <w:szCs w:val="24"/>
        </w:rPr>
      </w:pPr>
      <w:r w:rsidRPr="008E1742">
        <w:rPr>
          <w:rFonts w:ascii="黑体" w:eastAsia="黑体" w:hAnsi="黑体" w:hint="eastAsia"/>
          <w:sz w:val="18"/>
          <w:szCs w:val="18"/>
        </w:rPr>
        <w:t>关键词：</w:t>
      </w:r>
      <w:r w:rsidRPr="00B90525">
        <w:rPr>
          <w:rFonts w:ascii="宋体" w:eastAsia="宋体" w:hAnsi="宋体" w:hint="eastAsia"/>
          <w:sz w:val="18"/>
          <w:szCs w:val="18"/>
        </w:rPr>
        <w:t>声学失配模型</w:t>
      </w:r>
      <w:r w:rsidR="00083B3D">
        <w:rPr>
          <w:rFonts w:ascii="宋体" w:eastAsia="宋体" w:hAnsi="宋体" w:hint="eastAsia"/>
          <w:sz w:val="18"/>
          <w:szCs w:val="18"/>
        </w:rPr>
        <w:t>；</w:t>
      </w:r>
      <w:r w:rsidR="006A5C5A" w:rsidRPr="00B90525">
        <w:rPr>
          <w:rFonts w:ascii="宋体" w:eastAsia="宋体" w:hAnsi="宋体" w:hint="eastAsia"/>
          <w:sz w:val="18"/>
          <w:szCs w:val="18"/>
        </w:rPr>
        <w:t>漫散射</w:t>
      </w:r>
      <w:r w:rsidRPr="00B90525">
        <w:rPr>
          <w:rFonts w:ascii="宋体" w:eastAsia="宋体" w:hAnsi="宋体" w:hint="eastAsia"/>
          <w:sz w:val="18"/>
          <w:szCs w:val="18"/>
        </w:rPr>
        <w:t>失配模型</w:t>
      </w:r>
      <w:r w:rsidR="009058CB">
        <w:rPr>
          <w:rFonts w:ascii="宋体" w:eastAsia="宋体" w:hAnsi="宋体" w:hint="eastAsia"/>
          <w:sz w:val="18"/>
          <w:szCs w:val="18"/>
        </w:rPr>
        <w:t>；</w:t>
      </w:r>
      <w:r w:rsidRPr="00B90525">
        <w:rPr>
          <w:rFonts w:ascii="宋体" w:eastAsia="宋体" w:hAnsi="宋体" w:hint="eastAsia"/>
          <w:sz w:val="18"/>
          <w:szCs w:val="18"/>
        </w:rPr>
        <w:t>界面热导</w:t>
      </w:r>
      <w:r w:rsidR="009058CB">
        <w:rPr>
          <w:rFonts w:ascii="宋体" w:eastAsia="宋体" w:hAnsi="宋体" w:hint="eastAsia"/>
          <w:sz w:val="18"/>
          <w:szCs w:val="18"/>
        </w:rPr>
        <w:t>；</w:t>
      </w:r>
      <w:r w:rsidRPr="00B90525">
        <w:rPr>
          <w:rFonts w:ascii="宋体" w:eastAsia="宋体" w:hAnsi="宋体" w:hint="eastAsia"/>
          <w:sz w:val="18"/>
          <w:szCs w:val="18"/>
        </w:rPr>
        <w:t>混合失配模型</w:t>
      </w:r>
      <w:r w:rsidR="009058CB">
        <w:rPr>
          <w:rFonts w:ascii="宋体" w:eastAsia="宋体" w:hAnsi="宋体" w:hint="eastAsia"/>
          <w:sz w:val="18"/>
          <w:szCs w:val="18"/>
        </w:rPr>
        <w:t>；</w:t>
      </w:r>
      <w:r w:rsidRPr="00B90525">
        <w:rPr>
          <w:rFonts w:ascii="宋体" w:eastAsia="宋体" w:hAnsi="宋体" w:hint="eastAsia"/>
          <w:sz w:val="18"/>
          <w:szCs w:val="18"/>
        </w:rPr>
        <w:t>界面态密度</w:t>
      </w:r>
    </w:p>
    <w:p w14:paraId="0573774A" w14:textId="77777777" w:rsidR="00B90525" w:rsidRDefault="00B90525" w:rsidP="00B90525">
      <w:pPr>
        <w:rPr>
          <w:rFonts w:ascii="Times New Roman" w:hAnsi="Times New Roman" w:cs="Times New Roman"/>
          <w:b/>
        </w:rPr>
      </w:pPr>
    </w:p>
    <w:p w14:paraId="1924BCE0" w14:textId="3A8346CF" w:rsidR="009C707A" w:rsidRPr="00560EE1" w:rsidRDefault="009C707A" w:rsidP="00DA65FB">
      <w:pPr>
        <w:spacing w:line="360" w:lineRule="auto"/>
        <w:rPr>
          <w:rFonts w:ascii="黑体" w:eastAsia="黑体" w:hAnsi="黑体"/>
          <w:sz w:val="24"/>
          <w:szCs w:val="24"/>
        </w:rPr>
      </w:pPr>
      <w:r w:rsidRPr="00560EE1">
        <w:rPr>
          <w:rFonts w:ascii="黑体" w:eastAsia="黑体" w:hAnsi="黑体" w:hint="eastAsia"/>
          <w:sz w:val="24"/>
          <w:szCs w:val="24"/>
        </w:rPr>
        <w:t>0</w:t>
      </w:r>
      <w:r w:rsidRPr="00560EE1">
        <w:rPr>
          <w:rFonts w:ascii="黑体" w:eastAsia="黑体" w:hAnsi="黑体"/>
          <w:sz w:val="24"/>
          <w:szCs w:val="24"/>
        </w:rPr>
        <w:t xml:space="preserve"> </w:t>
      </w:r>
      <w:r w:rsidRPr="00560EE1">
        <w:rPr>
          <w:rFonts w:ascii="黑体" w:eastAsia="黑体" w:hAnsi="黑体" w:hint="eastAsia"/>
          <w:sz w:val="24"/>
          <w:szCs w:val="24"/>
        </w:rPr>
        <w:t>前言</w:t>
      </w:r>
    </w:p>
    <w:p w14:paraId="7512B5CB" w14:textId="1BCBC77A" w:rsidR="008043B2" w:rsidRPr="00B90525" w:rsidRDefault="00C36665" w:rsidP="00CB28B1">
      <w:pPr>
        <w:ind w:firstLineChars="200" w:firstLine="420"/>
        <w:rPr>
          <w:rFonts w:ascii="宋体" w:eastAsia="宋体" w:hAnsi="宋体"/>
          <w:szCs w:val="21"/>
        </w:rPr>
      </w:pPr>
      <w:r w:rsidRPr="00B90525">
        <w:rPr>
          <w:rFonts w:ascii="宋体" w:eastAsia="宋体" w:hAnsi="宋体" w:hint="eastAsia"/>
          <w:szCs w:val="21"/>
        </w:rPr>
        <w:t>材料界面间的热输运是影响微电子器件性能的一个重要因素。近年来，研究者们从实验和理论上对界面热输运进行了广泛的研究</w:t>
      </w:r>
      <w:r w:rsidR="00EC1495">
        <w:rPr>
          <w:rFonts w:ascii="宋体" w:eastAsia="宋体" w:hAnsi="宋体"/>
          <w:szCs w:val="21"/>
        </w:rPr>
        <w:fldChar w:fldCharType="begin"/>
      </w:r>
      <w:r w:rsidR="000D339A">
        <w:rPr>
          <w:rFonts w:ascii="宋体" w:eastAsia="宋体" w:hAnsi="宋体"/>
          <w:szCs w:val="21"/>
        </w:rPr>
        <w:instrText xml:space="preserve"> ADDIN EN.CITE &lt;EndNote&gt;&lt;Cite&gt;&lt;Author&gt;Swartz&lt;/Author&gt;&lt;Year&gt;1989&lt;/Year&gt;&lt;RecNum&gt;46&lt;/RecNum&gt;&lt;DisplayText&gt;&lt;style face="superscript"&gt;[1, 2]&lt;/style&gt;&lt;/DisplayText&gt;&lt;record&gt;&lt;rec-number&gt;46&lt;/rec-number&gt;&lt;foreign-keys&gt;&lt;key app="EN" db-id="ftz9zpvpsrwvp9ed2zmxrsa8xtr9w2t5aaa5" timestamp="1497060322"&gt;46&lt;/key&gt;&lt;/foreign-keys&gt;&lt;ref-type name="Journal Article"&gt;17&lt;/ref-type&gt;&lt;contributors&gt;&lt;authors&gt;&lt;author&gt;Swartz, Eric T&lt;/author&gt;&lt;author&gt;Pohl, Robert O&lt;/author&gt;&lt;/authors&gt;&lt;/contributors&gt;&lt;titles&gt;&lt;title&gt;Thermal boundary resistance&lt;/title&gt;&lt;secondary-title&gt;Reviews of modern physics&lt;/secondary-title&gt;&lt;/titles&gt;&lt;periodical&gt;&lt;full-title&gt;Reviews of modern physics&lt;/full-title&gt;&lt;/periodical&gt;&lt;pages&gt;605&lt;/pages&gt;&lt;volume&gt;61&lt;/volume&gt;&lt;number&gt;3&lt;/number&gt;&lt;dates&gt;&lt;year&gt;1989&lt;/year&gt;&lt;/dates&gt;&lt;urls&gt;&lt;/urls&gt;&lt;/record&gt;&lt;/Cite&gt;&lt;Cite&gt;&lt;Author&gt;Cahill&lt;/Author&gt;&lt;Year&gt;2014&lt;/Year&gt;&lt;RecNum&gt;47&lt;/RecNum&gt;&lt;record&gt;&lt;rec-number&gt;47&lt;/rec-number&gt;&lt;foreign-keys&gt;&lt;key app="EN" db-id="ftz9zpvpsrwvp9ed2zmxrsa8xtr9w2t5aaa5" timestamp="1497060526"&gt;47&lt;/key&gt;&lt;/foreign-keys&gt;&lt;ref-type name="Journal Article"&gt;17&lt;/ref-type&gt;&lt;contributors&gt;&lt;authors&gt;&lt;author&gt;Cahill, David G&lt;/author&gt;&lt;author&gt;Braun, Paul V&lt;/author&gt;&lt;author&gt;Chen, Gang&lt;/author&gt;&lt;author&gt;Clarke, David R&lt;/author&gt;&lt;author&gt;Fan, Shanhui&lt;/author&gt;&lt;author&gt;Goodson, Kenneth E&lt;/author&gt;&lt;author&gt;Keblinski, Pawel&lt;/author&gt;&lt;author&gt;King, William P&lt;/author&gt;&lt;author&gt;Mahan, Gerald D&lt;/author&gt;&lt;author&gt;Majumdar, Arun&lt;/author&gt;&lt;/authors&gt;&lt;/contributors&gt;&lt;titles&gt;&lt;title&gt;SR Phill pot, E. Pop, and L. Shi&lt;/title&gt;&lt;secondary-title&gt;J. Appl. Phys. Rev&lt;/secondary-title&gt;&lt;/titles&gt;&lt;periodical&gt;&lt;full-title&gt;J. Appl. Phys. Rev&lt;/full-title&gt;&lt;/periodical&gt;&lt;pages&gt;011305&lt;/pages&gt;&lt;volume&gt;1&lt;/volume&gt;&lt;dates&gt;&lt;year&gt;2014&lt;/year&gt;&lt;/dates&gt;&lt;urls&gt;&lt;/urls&gt;&lt;/record&gt;&lt;/Cite&gt;&lt;/EndNote&gt;</w:instrText>
      </w:r>
      <w:r w:rsidR="00EC1495">
        <w:rPr>
          <w:rFonts w:ascii="宋体" w:eastAsia="宋体" w:hAnsi="宋体"/>
          <w:szCs w:val="21"/>
        </w:rPr>
        <w:fldChar w:fldCharType="separate"/>
      </w:r>
      <w:r w:rsidR="000D339A" w:rsidRPr="000D339A">
        <w:rPr>
          <w:rFonts w:ascii="宋体" w:eastAsia="宋体" w:hAnsi="宋体"/>
          <w:noProof/>
          <w:szCs w:val="21"/>
          <w:vertAlign w:val="superscript"/>
        </w:rPr>
        <w:t>[1, 2]</w:t>
      </w:r>
      <w:r w:rsidR="00EC1495">
        <w:rPr>
          <w:rFonts w:ascii="宋体" w:eastAsia="宋体" w:hAnsi="宋体"/>
          <w:szCs w:val="21"/>
        </w:rPr>
        <w:fldChar w:fldCharType="end"/>
      </w:r>
      <w:r w:rsidRPr="00B90525">
        <w:rPr>
          <w:rFonts w:ascii="宋体" w:eastAsia="宋体" w:hAnsi="宋体" w:hint="eastAsia"/>
          <w:szCs w:val="21"/>
        </w:rPr>
        <w:t>。</w:t>
      </w:r>
      <w:r w:rsidR="009C50A8" w:rsidRPr="00B90525">
        <w:rPr>
          <w:rFonts w:ascii="宋体" w:eastAsia="宋体" w:hAnsi="宋体" w:hint="eastAsia"/>
          <w:szCs w:val="21"/>
        </w:rPr>
        <w:t>而界面热导是一个可用于表征界面热输运好坏的参数，因此准确预测界面热导的大小对于提高微电子器件的性能有着至关重要的作用。</w:t>
      </w:r>
    </w:p>
    <w:p w14:paraId="69D51D10" w14:textId="27DFF939" w:rsidR="00F2063C" w:rsidRPr="00CC2B14" w:rsidRDefault="00F2063C" w:rsidP="00CB28B1">
      <w:pPr>
        <w:ind w:firstLineChars="200" w:firstLine="420"/>
        <w:rPr>
          <w:rFonts w:ascii="Times New Roman" w:eastAsia="宋体" w:hAnsi="Times New Roman" w:cs="Times New Roman"/>
          <w:szCs w:val="21"/>
        </w:rPr>
      </w:pPr>
      <w:r w:rsidRPr="00B90525">
        <w:rPr>
          <w:rFonts w:ascii="宋体" w:eastAsia="宋体" w:hAnsi="宋体" w:hint="eastAsia"/>
          <w:szCs w:val="21"/>
        </w:rPr>
        <w:t>目前，</w:t>
      </w:r>
      <w:r w:rsidR="00EB4653">
        <w:rPr>
          <w:rFonts w:ascii="宋体" w:eastAsia="宋体" w:hAnsi="宋体" w:hint="eastAsia"/>
          <w:szCs w:val="21"/>
        </w:rPr>
        <w:t>用于预测界面热导的理论模型主要是</w:t>
      </w:r>
      <w:r w:rsidRPr="00B90525">
        <w:rPr>
          <w:rFonts w:ascii="宋体" w:eastAsia="宋体" w:hAnsi="宋体" w:hint="eastAsia"/>
          <w:szCs w:val="21"/>
        </w:rPr>
        <w:t>声学失配模型</w:t>
      </w:r>
      <w:r w:rsidR="009C50A8" w:rsidRPr="00B90525">
        <w:rPr>
          <w:rFonts w:ascii="宋体" w:eastAsia="宋体" w:hAnsi="宋体" w:hint="eastAsia"/>
          <w:szCs w:val="21"/>
        </w:rPr>
        <w:t>(</w:t>
      </w:r>
      <w:r w:rsidR="009C50A8" w:rsidRPr="00B90525">
        <w:rPr>
          <w:rFonts w:ascii="Times New Roman" w:eastAsia="宋体" w:hAnsi="Times New Roman" w:cs="Times New Roman"/>
          <w:szCs w:val="21"/>
        </w:rPr>
        <w:t>Acoustic Mismatch Model, AMM</w:t>
      </w:r>
      <w:r w:rsidR="009C50A8" w:rsidRPr="00B90525">
        <w:rPr>
          <w:rFonts w:ascii="宋体" w:eastAsia="宋体" w:hAnsi="宋体" w:hint="eastAsia"/>
          <w:szCs w:val="21"/>
        </w:rPr>
        <w:t>)</w:t>
      </w:r>
      <w:r w:rsidRPr="00B90525">
        <w:rPr>
          <w:rFonts w:ascii="宋体" w:eastAsia="宋体" w:hAnsi="宋体" w:hint="eastAsia"/>
          <w:szCs w:val="21"/>
        </w:rPr>
        <w:t>和</w:t>
      </w:r>
      <w:r w:rsidR="009C50A8" w:rsidRPr="00B90525">
        <w:rPr>
          <w:rFonts w:ascii="宋体" w:eastAsia="宋体" w:hAnsi="宋体" w:hint="eastAsia"/>
          <w:szCs w:val="21"/>
        </w:rPr>
        <w:t>漫散射</w:t>
      </w:r>
      <w:r w:rsidRPr="00B90525">
        <w:rPr>
          <w:rFonts w:ascii="宋体" w:eastAsia="宋体" w:hAnsi="宋体" w:hint="eastAsia"/>
          <w:szCs w:val="21"/>
        </w:rPr>
        <w:t>散声子失配模型</w:t>
      </w:r>
      <w:r w:rsidR="009C50A8" w:rsidRPr="00B90525">
        <w:rPr>
          <w:rFonts w:ascii="宋体" w:eastAsia="宋体" w:hAnsi="宋体" w:hint="eastAsia"/>
          <w:szCs w:val="21"/>
        </w:rPr>
        <w:t>(</w:t>
      </w:r>
      <w:r w:rsidR="009C50A8" w:rsidRPr="00B90525">
        <w:rPr>
          <w:rFonts w:ascii="Times New Roman" w:eastAsia="宋体" w:hAnsi="Times New Roman" w:cs="Times New Roman"/>
          <w:szCs w:val="21"/>
        </w:rPr>
        <w:t>Diffuse Mismatch Model, DMM</w:t>
      </w:r>
      <w:r w:rsidR="009C50A8" w:rsidRPr="00B90525">
        <w:rPr>
          <w:rFonts w:ascii="宋体" w:eastAsia="宋体" w:hAnsi="宋体" w:hint="eastAsia"/>
          <w:szCs w:val="21"/>
        </w:rPr>
        <w:t>)</w:t>
      </w:r>
      <w:r w:rsidR="00EC1495">
        <w:rPr>
          <w:rFonts w:ascii="宋体" w:eastAsia="宋体" w:hAnsi="宋体"/>
          <w:szCs w:val="21"/>
        </w:rPr>
        <w:fldChar w:fldCharType="begin"/>
      </w:r>
      <w:r w:rsidR="000D339A">
        <w:rPr>
          <w:rFonts w:ascii="宋体" w:eastAsia="宋体" w:hAnsi="宋体"/>
          <w:szCs w:val="21"/>
        </w:rPr>
        <w:instrText xml:space="preserve"> ADDIN EN.CITE &lt;EndNote&gt;&lt;Cite&gt;&lt;Author&gt;Swartz&lt;/Author&gt;&lt;Year&gt;1989&lt;/Year&gt;&lt;RecNum&gt;46&lt;/RecNum&gt;&lt;DisplayText&gt;&lt;style face="superscript"&gt;[1]&lt;/style&gt;&lt;/DisplayText&gt;&lt;record&gt;&lt;rec-number&gt;46&lt;/rec-number&gt;&lt;foreign-keys&gt;&lt;key app="EN" db-id="ftz9zpvpsrwvp9ed2zmxrsa8xtr9w2t5aaa5" timestamp="1497060322"&gt;46&lt;/key&gt;&lt;/foreign-keys&gt;&lt;ref-type name="Journal Article"&gt;17&lt;/ref-type&gt;&lt;contributors&gt;&lt;authors&gt;&lt;author&gt;Swartz, Eric T&lt;/author&gt;&lt;author&gt;Pohl, Robert O&lt;/author&gt;&lt;/authors&gt;&lt;/contributors&gt;&lt;titles&gt;&lt;title&gt;Thermal boundary resistance&lt;/title&gt;&lt;secondary-title&gt;Reviews of modern physics&lt;/secondary-title&gt;&lt;/titles&gt;&lt;periodical&gt;&lt;full-title&gt;Reviews of modern physics&lt;/full-title&gt;&lt;/periodical&gt;&lt;pages&gt;605&lt;/pages&gt;&lt;volume&gt;61&lt;/volume&gt;&lt;number&gt;3&lt;/number&gt;&lt;dates&gt;&lt;year&gt;1989&lt;/year&gt;&lt;/dates&gt;&lt;urls&gt;&lt;/urls&gt;&lt;/record&gt;&lt;/Cite&gt;&lt;/EndNote&gt;</w:instrText>
      </w:r>
      <w:r w:rsidR="00EC1495">
        <w:rPr>
          <w:rFonts w:ascii="宋体" w:eastAsia="宋体" w:hAnsi="宋体"/>
          <w:szCs w:val="21"/>
        </w:rPr>
        <w:fldChar w:fldCharType="separate"/>
      </w:r>
      <w:r w:rsidR="000D339A" w:rsidRPr="000D339A">
        <w:rPr>
          <w:rFonts w:ascii="宋体" w:eastAsia="宋体" w:hAnsi="宋体"/>
          <w:noProof/>
          <w:szCs w:val="21"/>
          <w:vertAlign w:val="superscript"/>
        </w:rPr>
        <w:t>[1]</w:t>
      </w:r>
      <w:r w:rsidR="00EC1495">
        <w:rPr>
          <w:rFonts w:ascii="宋体" w:eastAsia="宋体" w:hAnsi="宋体"/>
          <w:szCs w:val="21"/>
        </w:rPr>
        <w:fldChar w:fldCharType="end"/>
      </w:r>
      <w:r w:rsidRPr="00B90525">
        <w:rPr>
          <w:rFonts w:ascii="宋体" w:eastAsia="宋体" w:hAnsi="宋体" w:hint="eastAsia"/>
          <w:szCs w:val="21"/>
        </w:rPr>
        <w:t>。</w:t>
      </w:r>
      <w:r w:rsidR="00E1212A" w:rsidRPr="00CC2B14">
        <w:rPr>
          <w:rFonts w:ascii="Times New Roman" w:eastAsia="宋体" w:hAnsi="Times New Roman" w:cs="Times New Roman"/>
          <w:szCs w:val="21"/>
        </w:rPr>
        <w:t>AMM</w:t>
      </w:r>
      <w:r w:rsidR="00E1212A" w:rsidRPr="00CC2B14">
        <w:rPr>
          <w:rFonts w:ascii="Times New Roman" w:eastAsia="宋体" w:hAnsi="Times New Roman" w:cs="Times New Roman" w:hint="eastAsia"/>
          <w:szCs w:val="21"/>
        </w:rPr>
        <w:t>中假设界面是极度光滑的，</w:t>
      </w:r>
      <w:r w:rsidR="004D4E63">
        <w:rPr>
          <w:rFonts w:ascii="Times New Roman" w:eastAsia="宋体" w:hAnsi="Times New Roman" w:cs="Times New Roman"/>
          <w:szCs w:val="21"/>
        </w:rPr>
        <w:t>声子为连续介质</w:t>
      </w:r>
      <w:r w:rsidR="004D4E63">
        <w:rPr>
          <w:rFonts w:ascii="Times New Roman" w:eastAsia="宋体" w:hAnsi="Times New Roman" w:cs="Times New Roman" w:hint="eastAsia"/>
          <w:szCs w:val="21"/>
        </w:rPr>
        <w:t>，</w:t>
      </w:r>
      <w:r w:rsidR="00E1212A" w:rsidRPr="00CC2B14">
        <w:rPr>
          <w:rFonts w:ascii="Times New Roman" w:eastAsia="宋体" w:hAnsi="Times New Roman" w:cs="Times New Roman" w:hint="eastAsia"/>
          <w:szCs w:val="21"/>
        </w:rPr>
        <w:t>在界面处均发生镜面透射和反射</w:t>
      </w:r>
      <w:r w:rsidR="00027596" w:rsidRPr="00CC2B14">
        <w:rPr>
          <w:rFonts w:ascii="Times New Roman" w:eastAsia="宋体" w:hAnsi="Times New Roman" w:cs="Times New Roman" w:hint="eastAsia"/>
          <w:szCs w:val="21"/>
        </w:rPr>
        <w:t>。</w:t>
      </w:r>
      <w:r w:rsidR="009769F6" w:rsidRPr="00CC2B14">
        <w:rPr>
          <w:rFonts w:ascii="Times New Roman" w:eastAsia="宋体" w:hAnsi="Times New Roman" w:cs="Times New Roman" w:hint="eastAsia"/>
          <w:szCs w:val="21"/>
        </w:rPr>
        <w:t>而</w:t>
      </w:r>
      <w:r w:rsidR="00027596" w:rsidRPr="00CC2B14">
        <w:rPr>
          <w:rFonts w:ascii="Times New Roman" w:eastAsia="宋体" w:hAnsi="Times New Roman" w:cs="Times New Roman"/>
          <w:szCs w:val="21"/>
        </w:rPr>
        <w:t>DMM</w:t>
      </w:r>
      <w:r w:rsidR="009769F6" w:rsidRPr="00CC2B14">
        <w:rPr>
          <w:rFonts w:ascii="Times New Roman" w:eastAsia="宋体" w:hAnsi="Times New Roman" w:cs="Times New Roman" w:hint="eastAsia"/>
          <w:szCs w:val="21"/>
        </w:rPr>
        <w:t>中则</w:t>
      </w:r>
      <w:r w:rsidR="00027596" w:rsidRPr="00CC2B14">
        <w:rPr>
          <w:rFonts w:ascii="Times New Roman" w:eastAsia="宋体" w:hAnsi="Times New Roman" w:cs="Times New Roman" w:hint="eastAsia"/>
          <w:szCs w:val="21"/>
        </w:rPr>
        <w:t>假设界面是完全</w:t>
      </w:r>
      <w:r w:rsidR="00FD39D6" w:rsidRPr="00CC2B14">
        <w:rPr>
          <w:rFonts w:ascii="Times New Roman" w:eastAsia="宋体" w:hAnsi="Times New Roman" w:cs="Times New Roman" w:hint="eastAsia"/>
          <w:szCs w:val="21"/>
        </w:rPr>
        <w:t>粗糙</w:t>
      </w:r>
      <w:r w:rsidR="00027596" w:rsidRPr="00CC2B14">
        <w:rPr>
          <w:rFonts w:ascii="Times New Roman" w:eastAsia="宋体" w:hAnsi="Times New Roman" w:cs="Times New Roman" w:hint="eastAsia"/>
          <w:szCs w:val="21"/>
        </w:rPr>
        <w:t>的</w:t>
      </w:r>
      <w:r w:rsidR="009769F6" w:rsidRPr="00CC2B14">
        <w:rPr>
          <w:rFonts w:ascii="Times New Roman" w:eastAsia="宋体" w:hAnsi="Times New Roman" w:cs="Times New Roman" w:hint="eastAsia"/>
          <w:szCs w:val="21"/>
        </w:rPr>
        <w:t>且声子在界面处发生漫散射，与入射角度完全无关</w:t>
      </w:r>
      <w:r w:rsidR="00EC1495" w:rsidRPr="00CC2B14">
        <w:rPr>
          <w:rFonts w:ascii="Times New Roman" w:eastAsia="宋体" w:hAnsi="Times New Roman" w:cs="Times New Roman"/>
          <w:szCs w:val="21"/>
        </w:rPr>
        <w:fldChar w:fldCharType="begin"/>
      </w:r>
      <w:r w:rsidR="000D339A">
        <w:rPr>
          <w:rFonts w:ascii="Times New Roman" w:eastAsia="宋体" w:hAnsi="Times New Roman" w:cs="Times New Roman"/>
          <w:szCs w:val="21"/>
        </w:rPr>
        <w:instrText xml:space="preserve"> ADDIN EN.CITE &lt;EndNote&gt;&lt;Cite&gt;&lt;Author&gt;Swartz&lt;/Author&gt;&lt;Year&gt;1989&lt;/Year&gt;&lt;RecNum&gt;46&lt;/RecNum&gt;&lt;DisplayText&gt;&lt;style face="superscript"&gt;[1, 3]&lt;/style&gt;&lt;/DisplayText&gt;&lt;record&gt;&lt;rec-number&gt;46&lt;/rec-number&gt;&lt;foreign-keys&gt;&lt;key app="EN" db-id="ftz9zpvpsrwvp9ed2zmxrsa8xtr9w2t5aaa5" timestamp="1497060322"&gt;46&lt;/key&gt;&lt;/foreign-keys&gt;&lt;ref-type name="Journal Article"&gt;17&lt;/ref-type&gt;&lt;contributors&gt;&lt;authors&gt;&lt;author&gt;Swartz, Eric T&lt;/author&gt;&lt;author&gt;Pohl, Robert O&lt;/author&gt;&lt;/authors&gt;&lt;/contributors&gt;&lt;titles&gt;&lt;title&gt;Thermal boundary resistance&lt;/title&gt;&lt;secondary-title&gt;Reviews of modern physics&lt;/secondary-title&gt;&lt;/titles&gt;&lt;periodical&gt;&lt;full-title&gt;Reviews of modern physics&lt;/full-title&gt;&lt;/periodical&gt;&lt;pages&gt;605&lt;/pages&gt;&lt;volume&gt;61&lt;/volume&gt;&lt;number&gt;3&lt;/number&gt;&lt;dates&gt;&lt;year&gt;1989&lt;/year&gt;&lt;/dates&gt;&lt;urls&gt;&lt;/urls&gt;&lt;/record&gt;&lt;/Cite&gt;&lt;Cite&gt;&lt;Author&gt;Soyez&lt;/Author&gt;&lt;Year&gt;2000&lt;/Year&gt;&lt;RecNum&gt;48&lt;/RecNum&gt;&lt;record&gt;&lt;rec-number&gt;48&lt;/rec-number&gt;&lt;foreign-keys&gt;&lt;key app="EN" db-id="ftz9zpvpsrwvp9ed2zmxrsa8xtr9w2t5aaa5" timestamp="1497060570"&gt;48&lt;/key&gt;&lt;/foreign-keys&gt;&lt;ref-type name="Journal Article"&gt;17&lt;/ref-type&gt;&lt;contributors&gt;&lt;authors&gt;&lt;author&gt;Soyez, Guido&lt;/author&gt;&lt;author&gt;Eastman, Jeffrey A&lt;/author&gt;&lt;author&gt;Thompson, Loren J&lt;/author&gt;&lt;author&gt;Bai, G-R&lt;/author&gt;&lt;author&gt;Baldo, Peter M&lt;/author&gt;&lt;author&gt;McCormick, Anthony W&lt;/author&gt;&lt;author&gt;DiMelfi, Ronald J&lt;/author&gt;&lt;author&gt;Elmustafa, Abdelmageed Ahmed&lt;/author&gt;&lt;author&gt;Tambwe, Mwilwa F&lt;/author&gt;&lt;author&gt;Stone, Donald S&lt;/author&gt;&lt;/authors&gt;&lt;/contributors&gt;&lt;titles&gt;&lt;title&gt;Grain-size-dependent thermal conductivity of nanocrystalline yttria-stabilized zirconia films grown by metal-organic chemical vapor deposition&lt;/title&gt;&lt;secondary-title&gt;Applied Physics Letters&lt;/secondary-title&gt;&lt;/titles&gt;&lt;periodical&gt;&lt;full-title&gt;Applied physics letters&lt;/full-title&gt;&lt;/periodical&gt;&lt;pages&gt;1155-1157&lt;/pages&gt;&lt;volume&gt;77&lt;/volume&gt;&lt;number&gt;8&lt;/number&gt;&lt;dates&gt;&lt;year&gt;2000&lt;/year&gt;&lt;/dates&gt;&lt;isbn&gt;0003-6951&lt;/isbn&gt;&lt;urls&gt;&lt;/urls&gt;&lt;/record&gt;&lt;/Cite&gt;&lt;/EndNote&gt;</w:instrText>
      </w:r>
      <w:r w:rsidR="00EC1495" w:rsidRPr="00CC2B14">
        <w:rPr>
          <w:rFonts w:ascii="Times New Roman" w:eastAsia="宋体" w:hAnsi="Times New Roman" w:cs="Times New Roman"/>
          <w:szCs w:val="21"/>
        </w:rPr>
        <w:fldChar w:fldCharType="separate"/>
      </w:r>
      <w:r w:rsidR="000D339A" w:rsidRPr="000D339A">
        <w:rPr>
          <w:rFonts w:ascii="Times New Roman" w:eastAsia="宋体" w:hAnsi="Times New Roman" w:cs="Times New Roman"/>
          <w:noProof/>
          <w:szCs w:val="21"/>
          <w:vertAlign w:val="superscript"/>
        </w:rPr>
        <w:t>[1, 3]</w:t>
      </w:r>
      <w:r w:rsidR="00EC1495" w:rsidRPr="00CC2B14">
        <w:rPr>
          <w:rFonts w:ascii="Times New Roman" w:eastAsia="宋体" w:hAnsi="Times New Roman" w:cs="Times New Roman"/>
          <w:szCs w:val="21"/>
        </w:rPr>
        <w:fldChar w:fldCharType="end"/>
      </w:r>
      <w:r w:rsidR="00027596" w:rsidRPr="00CC2B14">
        <w:rPr>
          <w:rFonts w:ascii="Times New Roman" w:eastAsia="宋体" w:hAnsi="Times New Roman" w:cs="Times New Roman" w:hint="eastAsia"/>
          <w:szCs w:val="21"/>
        </w:rPr>
        <w:t>。</w:t>
      </w:r>
      <w:r w:rsidR="009769F6" w:rsidRPr="00CC2B14">
        <w:rPr>
          <w:rFonts w:ascii="Times New Roman" w:eastAsia="宋体" w:hAnsi="Times New Roman" w:cs="Times New Roman" w:hint="eastAsia"/>
          <w:szCs w:val="21"/>
        </w:rPr>
        <w:t>由此可知，</w:t>
      </w:r>
      <w:r w:rsidR="009769F6" w:rsidRPr="00CC2B14">
        <w:rPr>
          <w:rFonts w:ascii="Times New Roman" w:eastAsia="宋体" w:hAnsi="Times New Roman" w:cs="Times New Roman"/>
          <w:szCs w:val="21"/>
        </w:rPr>
        <w:t>AMM</w:t>
      </w:r>
      <w:r w:rsidR="009769F6" w:rsidRPr="00CC2B14">
        <w:rPr>
          <w:rFonts w:ascii="Times New Roman" w:eastAsia="宋体" w:hAnsi="Times New Roman" w:cs="Times New Roman" w:hint="eastAsia"/>
          <w:szCs w:val="21"/>
        </w:rPr>
        <w:t>和</w:t>
      </w:r>
      <w:r w:rsidR="009769F6" w:rsidRPr="00CC2B14">
        <w:rPr>
          <w:rFonts w:ascii="Times New Roman" w:eastAsia="宋体" w:hAnsi="Times New Roman" w:cs="Times New Roman"/>
          <w:szCs w:val="21"/>
        </w:rPr>
        <w:t>DMM</w:t>
      </w:r>
      <w:r w:rsidR="009769F6" w:rsidRPr="00CC2B14">
        <w:rPr>
          <w:rFonts w:ascii="Times New Roman" w:eastAsia="宋体" w:hAnsi="Times New Roman" w:cs="Times New Roman" w:hint="eastAsia"/>
          <w:szCs w:val="21"/>
        </w:rPr>
        <w:t>仅能预测极限</w:t>
      </w:r>
      <w:r w:rsidR="004D4E63">
        <w:rPr>
          <w:rFonts w:ascii="Times New Roman" w:eastAsia="宋体" w:hAnsi="Times New Roman" w:cs="Times New Roman"/>
          <w:szCs w:val="21"/>
        </w:rPr>
        <w:t>界面状态</w:t>
      </w:r>
      <w:r w:rsidR="009769F6" w:rsidRPr="00CC2B14">
        <w:rPr>
          <w:rFonts w:ascii="Times New Roman" w:eastAsia="宋体" w:hAnsi="Times New Roman" w:cs="Times New Roman" w:hint="eastAsia"/>
          <w:szCs w:val="21"/>
        </w:rPr>
        <w:t>下的界面热导，而忽略了界面粗糙度对于界面热导的影响。</w:t>
      </w:r>
    </w:p>
    <w:p w14:paraId="195C7BCE" w14:textId="6D5F6FC3" w:rsidR="004B76CE" w:rsidRDefault="006A5C5A" w:rsidP="00CE205E">
      <w:pPr>
        <w:ind w:firstLineChars="200" w:firstLine="420"/>
        <w:rPr>
          <w:rFonts w:ascii="宋体" w:eastAsia="宋体" w:hAnsi="宋体"/>
          <w:szCs w:val="21"/>
        </w:rPr>
      </w:pPr>
      <w:r w:rsidRPr="00B90525">
        <w:rPr>
          <w:rFonts w:ascii="宋体" w:eastAsia="宋体" w:hAnsi="宋体" w:hint="eastAsia"/>
          <w:szCs w:val="21"/>
        </w:rPr>
        <w:t>在过去的几十年中，</w:t>
      </w:r>
      <w:r w:rsidR="0052763C" w:rsidRPr="00B90525">
        <w:rPr>
          <w:rFonts w:ascii="宋体" w:eastAsia="宋体" w:hAnsi="宋体" w:hint="eastAsia"/>
          <w:szCs w:val="21"/>
        </w:rPr>
        <w:t>研究者们为了提高AMM和DMM模型的准确度，</w:t>
      </w:r>
      <w:r w:rsidR="004D4E63">
        <w:rPr>
          <w:rFonts w:ascii="宋体" w:eastAsia="宋体" w:hAnsi="宋体" w:hint="eastAsia"/>
          <w:szCs w:val="21"/>
        </w:rPr>
        <w:t>在这</w:t>
      </w:r>
      <w:r w:rsidR="0052763C" w:rsidRPr="00B90525">
        <w:rPr>
          <w:rFonts w:ascii="宋体" w:eastAsia="宋体" w:hAnsi="宋体" w:hint="eastAsia"/>
          <w:szCs w:val="21"/>
        </w:rPr>
        <w:t>两种模型</w:t>
      </w:r>
      <w:r w:rsidR="004D4E63">
        <w:rPr>
          <w:rFonts w:ascii="宋体" w:eastAsia="宋体" w:hAnsi="宋体" w:hint="eastAsia"/>
          <w:szCs w:val="21"/>
        </w:rPr>
        <w:t>的基础上</w:t>
      </w:r>
      <w:r w:rsidR="004D4E63">
        <w:rPr>
          <w:rFonts w:ascii="宋体" w:eastAsia="宋体" w:hAnsi="宋体"/>
          <w:szCs w:val="21"/>
        </w:rPr>
        <w:t>提出了一些</w:t>
      </w:r>
      <w:r w:rsidR="0052763C" w:rsidRPr="00B90525">
        <w:rPr>
          <w:rFonts w:ascii="宋体" w:eastAsia="宋体" w:hAnsi="宋体" w:hint="eastAsia"/>
          <w:szCs w:val="21"/>
        </w:rPr>
        <w:t>改进</w:t>
      </w:r>
      <w:r w:rsidR="004D4E63">
        <w:rPr>
          <w:rFonts w:ascii="宋体" w:eastAsia="宋体" w:hAnsi="宋体" w:hint="eastAsia"/>
          <w:szCs w:val="21"/>
        </w:rPr>
        <w:t>模型</w:t>
      </w:r>
      <w:r w:rsidRPr="00B90525">
        <w:rPr>
          <w:rFonts w:ascii="宋体" w:eastAsia="宋体" w:hAnsi="宋体" w:hint="eastAsia"/>
          <w:szCs w:val="21"/>
        </w:rPr>
        <w:t>。</w:t>
      </w:r>
      <w:r w:rsidR="00FD39D6" w:rsidRPr="00B90525">
        <w:rPr>
          <w:rFonts w:ascii="宋体" w:eastAsia="宋体" w:hAnsi="宋体" w:hint="eastAsia"/>
          <w:szCs w:val="21"/>
        </w:rPr>
        <w:t>例如最大化传输模型</w:t>
      </w:r>
      <w:r w:rsidR="00EC1495">
        <w:rPr>
          <w:rFonts w:ascii="宋体" w:eastAsia="宋体" w:hAnsi="宋体"/>
          <w:szCs w:val="21"/>
        </w:rPr>
        <w:fldChar w:fldCharType="begin"/>
      </w:r>
      <w:r w:rsidR="000D339A">
        <w:rPr>
          <w:rFonts w:ascii="宋体" w:eastAsia="宋体" w:hAnsi="宋体"/>
          <w:szCs w:val="21"/>
        </w:rPr>
        <w:instrText xml:space="preserve"> ADDIN EN.CITE &lt;EndNote&gt;&lt;Cite&gt;&lt;Author&gt;Merabia&lt;/Author&gt;&lt;Year&gt;2014&lt;/Year&gt;&lt;RecNum&gt;49&lt;/RecNum&gt;&lt;DisplayText&gt;&lt;style face="superscript"&gt;[4]&lt;/style&gt;&lt;/DisplayText&gt;&lt;record&gt;&lt;rec-number&gt;49&lt;/rec-number&gt;&lt;foreign-keys&gt;&lt;key app="EN" db-id="ftz9zpvpsrwvp9ed2zmxrsa8xtr9w2t5aaa5" timestamp="1497060830"&gt;49&lt;/key&gt;&lt;/foreign-keys&gt;&lt;ref-type name="Journal Article"&gt;17&lt;/ref-type&gt;&lt;contributors&gt;&lt;authors&gt;&lt;author&gt;Merabia, Samy&lt;/author&gt;&lt;author&gt;Termentzidis, Konstantinos&lt;/author&gt;&lt;/authors&gt;&lt;/contributors&gt;&lt;titles&gt;&lt;title&gt;Thermal boundary conductance across rough interfaces probed by molecular dynamics&lt;/title&gt;&lt;secondary-title&gt;Physical Review B&lt;/secondary-title&gt;&lt;/titles&gt;&lt;periodical&gt;&lt;full-title&gt;Physical review B&lt;/full-title&gt;&lt;/periodical&gt;&lt;pages&gt;054309&lt;/pages&gt;&lt;volume&gt;89&lt;/volume&gt;&lt;number&gt;5&lt;/number&gt;&lt;dates&gt;&lt;year&gt;2014&lt;/year&gt;&lt;/dates&gt;&lt;urls&gt;&lt;/urls&gt;&lt;/record&gt;&lt;/Cite&gt;&lt;/EndNote&gt;</w:instrText>
      </w:r>
      <w:r w:rsidR="00EC1495">
        <w:rPr>
          <w:rFonts w:ascii="宋体" w:eastAsia="宋体" w:hAnsi="宋体"/>
          <w:szCs w:val="21"/>
        </w:rPr>
        <w:fldChar w:fldCharType="separate"/>
      </w:r>
      <w:r w:rsidR="000D339A" w:rsidRPr="000D339A">
        <w:rPr>
          <w:rFonts w:ascii="宋体" w:eastAsia="宋体" w:hAnsi="宋体"/>
          <w:noProof/>
          <w:szCs w:val="21"/>
          <w:vertAlign w:val="superscript"/>
        </w:rPr>
        <w:t>[4]</w:t>
      </w:r>
      <w:r w:rsidR="00EC1495">
        <w:rPr>
          <w:rFonts w:ascii="宋体" w:eastAsia="宋体" w:hAnsi="宋体"/>
          <w:szCs w:val="21"/>
        </w:rPr>
        <w:fldChar w:fldCharType="end"/>
      </w:r>
      <w:r w:rsidR="00FD39D6" w:rsidRPr="00B90525">
        <w:rPr>
          <w:rFonts w:ascii="宋体" w:eastAsia="宋体" w:hAnsi="宋体" w:hint="eastAsia"/>
          <w:szCs w:val="21"/>
        </w:rPr>
        <w:t>，高次谐波非弹性模型</w:t>
      </w:r>
      <w:r w:rsidR="00EC1495">
        <w:rPr>
          <w:rFonts w:ascii="宋体" w:eastAsia="宋体" w:hAnsi="宋体"/>
          <w:szCs w:val="21"/>
        </w:rPr>
        <w:fldChar w:fldCharType="begin"/>
      </w:r>
      <w:r w:rsidR="000D339A">
        <w:rPr>
          <w:rFonts w:ascii="宋体" w:eastAsia="宋体" w:hAnsi="宋体"/>
          <w:szCs w:val="21"/>
        </w:rPr>
        <w:instrText xml:space="preserve"> ADDIN EN.CITE &lt;EndNote&gt;&lt;Cite&gt;&lt;Author&gt;Yang&lt;/Author&gt;&lt;Year&gt;2015&lt;/Year&gt;&lt;RecNum&gt;50&lt;/RecNum&gt;&lt;DisplayText&gt;&lt;style face="superscript"&gt;[5]&lt;/style&gt;&lt;/DisplayText&gt;&lt;record&gt;&lt;rec-number&gt;50&lt;/rec-number&gt;&lt;foreign-keys&gt;&lt;key app="EN" db-id="ftz9zpvpsrwvp9ed2zmxrsa8xtr9w2t5aaa5" timestamp="1497060897"&gt;50&lt;/key&gt;&lt;/foreign-keys&gt;&lt;ref-type name="Journal Article"&gt;17&lt;/ref-type&gt;&lt;contributors&gt;&lt;authors&gt;&lt;author&gt;Yang, Nuo&lt;/author&gt;&lt;author&gt;Luo, Tengfei&lt;/author&gt;&lt;author&gt;Esfarjani, Keivan&lt;/author&gt;&lt;author&gt;Henry, Asegun&lt;/author&gt;&lt;author&gt;Tian, Zhiting&lt;/author&gt;&lt;author&gt;Shiomi, Junichiro&lt;/author&gt;&lt;author&gt;Chalopin, Yann&lt;/author&gt;&lt;author&gt;Li, Baowen&lt;/author&gt;&lt;author&gt;Chen, Gang&lt;/author&gt;&lt;/authors&gt;&lt;/contributors&gt;&lt;titles&gt;&lt;title&gt;Thermal interface conductance between aluminum and silicon by molecular dynamics simulations&lt;/title&gt;&lt;secondary-title&gt;Journal of Computational and Theoretical Nanoscience&lt;/secondary-title&gt;&lt;/titles&gt;&lt;periodical&gt;&lt;full-title&gt;Journal of Computational and Theoretical Nanoscience&lt;/full-title&gt;&lt;/periodical&gt;&lt;pages&gt;168-174&lt;/pages&gt;&lt;volume&gt;12&lt;/volume&gt;&lt;number&gt;2&lt;/number&gt;&lt;dates&gt;&lt;year&gt;2015&lt;/year&gt;&lt;/dates&gt;&lt;isbn&gt;1546-1955&lt;/isbn&gt;&lt;urls&gt;&lt;/urls&gt;&lt;/record&gt;&lt;/Cite&gt;&lt;/EndNote&gt;</w:instrText>
      </w:r>
      <w:r w:rsidR="00EC1495">
        <w:rPr>
          <w:rFonts w:ascii="宋体" w:eastAsia="宋体" w:hAnsi="宋体"/>
          <w:szCs w:val="21"/>
        </w:rPr>
        <w:fldChar w:fldCharType="separate"/>
      </w:r>
      <w:r w:rsidR="000D339A" w:rsidRPr="000D339A">
        <w:rPr>
          <w:rFonts w:ascii="宋体" w:eastAsia="宋体" w:hAnsi="宋体"/>
          <w:noProof/>
          <w:szCs w:val="21"/>
          <w:vertAlign w:val="superscript"/>
        </w:rPr>
        <w:t>[5]</w:t>
      </w:r>
      <w:r w:rsidR="00EC1495">
        <w:rPr>
          <w:rFonts w:ascii="宋体" w:eastAsia="宋体" w:hAnsi="宋体"/>
          <w:szCs w:val="21"/>
        </w:rPr>
        <w:fldChar w:fldCharType="end"/>
      </w:r>
      <w:r w:rsidR="00FD39D6" w:rsidRPr="00B90525">
        <w:rPr>
          <w:rFonts w:ascii="宋体" w:eastAsia="宋体" w:hAnsi="宋体" w:hint="eastAsia"/>
          <w:szCs w:val="21"/>
        </w:rPr>
        <w:t>，联合频率</w:t>
      </w:r>
      <w:r w:rsidR="0052763C" w:rsidRPr="00B90525">
        <w:rPr>
          <w:rFonts w:ascii="宋体" w:eastAsia="宋体" w:hAnsi="宋体" w:hint="eastAsia"/>
          <w:szCs w:val="21"/>
        </w:rPr>
        <w:t>漫散射</w:t>
      </w:r>
      <w:r w:rsidR="00FD39D6" w:rsidRPr="00B90525">
        <w:rPr>
          <w:rFonts w:ascii="宋体" w:eastAsia="宋体" w:hAnsi="宋体" w:hint="eastAsia"/>
          <w:szCs w:val="21"/>
        </w:rPr>
        <w:t>散失配模型</w:t>
      </w:r>
      <w:r w:rsidR="00EC1495">
        <w:rPr>
          <w:rFonts w:ascii="宋体" w:eastAsia="宋体" w:hAnsi="宋体"/>
          <w:szCs w:val="21"/>
        </w:rPr>
        <w:fldChar w:fldCharType="begin"/>
      </w:r>
      <w:r w:rsidR="000D339A">
        <w:rPr>
          <w:rFonts w:ascii="宋体" w:eastAsia="宋体" w:hAnsi="宋体"/>
          <w:szCs w:val="21"/>
        </w:rPr>
        <w:instrText xml:space="preserve"> ADDIN EN.CITE &lt;EndNote&gt;&lt;Cite&gt;&lt;Author&gt;Gordiz&lt;/Author&gt;&lt;Year&gt;2016&lt;/Year&gt;&lt;RecNum&gt;51&lt;/RecNum&gt;&lt;DisplayText&gt;&lt;style face="superscript"&gt;[6]&lt;/style&gt;&lt;/DisplayText&gt;&lt;record&gt;&lt;rec-number&gt;51&lt;/rec-number&gt;&lt;foreign-keys&gt;&lt;key app="EN" db-id="ftz9zpvpsrwvp9ed2zmxrsa8xtr9w2t5aaa5" timestamp="1497060941"&gt;51&lt;/key&gt;&lt;/foreign-keys&gt;&lt;ref-type name="Journal Article"&gt;17&lt;/ref-type&gt;&lt;contributors&gt;&lt;authors&gt;&lt;author&gt;Gordiz, Kiarash&lt;/author&gt;&lt;author&gt;Henry, Asegun&lt;/author&gt;&lt;/authors&gt;&lt;/contributors&gt;&lt;titles&gt;&lt;title&gt;Phonon transport at crystalline Si/Ge interfaces: the role of interfacial modes of vibration&lt;/title&gt;&lt;secondary-title&gt;Scientific reports&lt;/secondary-title&gt;&lt;/titles&gt;&lt;periodical&gt;&lt;full-title&gt;Scientific reports&lt;/full-title&gt;&lt;/periodical&gt;&lt;volume&gt;6&lt;/volume&gt;&lt;dates&gt;&lt;year&gt;2016&lt;/year&gt;&lt;/dates&gt;&lt;urls&gt;&lt;/urls&gt;&lt;/record&gt;&lt;/Cite&gt;&lt;/EndNote&gt;</w:instrText>
      </w:r>
      <w:r w:rsidR="00EC1495">
        <w:rPr>
          <w:rFonts w:ascii="宋体" w:eastAsia="宋体" w:hAnsi="宋体"/>
          <w:szCs w:val="21"/>
        </w:rPr>
        <w:fldChar w:fldCharType="separate"/>
      </w:r>
      <w:r w:rsidR="000D339A" w:rsidRPr="000D339A">
        <w:rPr>
          <w:rFonts w:ascii="宋体" w:eastAsia="宋体" w:hAnsi="宋体"/>
          <w:noProof/>
          <w:szCs w:val="21"/>
          <w:vertAlign w:val="superscript"/>
        </w:rPr>
        <w:t>[6]</w:t>
      </w:r>
      <w:r w:rsidR="00EC1495">
        <w:rPr>
          <w:rFonts w:ascii="宋体" w:eastAsia="宋体" w:hAnsi="宋体"/>
          <w:szCs w:val="21"/>
        </w:rPr>
        <w:fldChar w:fldCharType="end"/>
      </w:r>
      <w:r w:rsidR="00FD39D6" w:rsidRPr="00B90525">
        <w:rPr>
          <w:rFonts w:ascii="宋体" w:eastAsia="宋体" w:hAnsi="宋体"/>
          <w:szCs w:val="21"/>
        </w:rPr>
        <w:t>，</w:t>
      </w:r>
      <w:r w:rsidR="0052763C" w:rsidRPr="00B90525">
        <w:rPr>
          <w:rFonts w:ascii="宋体" w:eastAsia="宋体" w:hAnsi="宋体"/>
          <w:szCs w:val="21"/>
        </w:rPr>
        <w:t>考虑散射</w:t>
      </w:r>
      <w:r w:rsidR="00FD39D6" w:rsidRPr="00B90525">
        <w:rPr>
          <w:rFonts w:ascii="宋体" w:eastAsia="宋体" w:hAnsi="宋体"/>
          <w:szCs w:val="21"/>
        </w:rPr>
        <w:t>的声学失配模型</w:t>
      </w:r>
      <w:r w:rsidR="00EC1495">
        <w:rPr>
          <w:rFonts w:ascii="宋体" w:eastAsia="宋体" w:hAnsi="宋体"/>
          <w:szCs w:val="21"/>
        </w:rPr>
        <w:fldChar w:fldCharType="begin"/>
      </w:r>
      <w:r w:rsidR="000D339A">
        <w:rPr>
          <w:rFonts w:ascii="宋体" w:eastAsia="宋体" w:hAnsi="宋体"/>
          <w:szCs w:val="21"/>
        </w:rPr>
        <w:instrText xml:space="preserve"> ADDIN EN.CITE &lt;EndNote&gt;&lt;Cite&gt;&lt;Author&gt;Chalopin&lt;/Author&gt;&lt;Year&gt;2013&lt;/Year&gt;&lt;RecNum&gt;52&lt;/RecNum&gt;&lt;DisplayText&gt;&lt;style face="superscript"&gt;[7]&lt;/style&gt;&lt;/DisplayText&gt;&lt;record&gt;&lt;rec-number&gt;52&lt;/rec-number&gt;&lt;foreign-keys&gt;&lt;key app="EN" db-id="ftz9zpvpsrwvp9ed2zmxrsa8xtr9w2t5aaa5" timestamp="1497060983"&gt;52&lt;/key&gt;&lt;/foreign-keys&gt;&lt;ref-type name="Journal Article"&gt;17&lt;/ref-type&gt;&lt;contributors&gt;&lt;authors&gt;&lt;author&gt;Chalopin, Yann&lt;/author&gt;&lt;author&gt;Volz, Sebastian&lt;/author&gt;&lt;/authors&gt;&lt;/contributors&gt;&lt;titles&gt;&lt;title&gt;A microscopic formulation of the phonon transmission at the nanoscale&lt;/title&gt;&lt;secondary-title&gt;Applied Physics Letters&lt;/secondary-title&gt;&lt;/titles&gt;&lt;periodical&gt;&lt;full-title&gt;Applied physics letters&lt;/full-title&gt;&lt;/periodical&gt;&lt;pages&gt;051602&lt;/pages&gt;&lt;volume&gt;103&lt;/volume&gt;&lt;number&gt;5&lt;/number&gt;&lt;dates&gt;&lt;year&gt;2013&lt;/year&gt;&lt;/dates&gt;&lt;isbn&gt;0003-6951&lt;/isbn&gt;&lt;urls&gt;&lt;/urls&gt;&lt;/record&gt;&lt;/Cite&gt;&lt;/EndNote&gt;</w:instrText>
      </w:r>
      <w:r w:rsidR="00EC1495">
        <w:rPr>
          <w:rFonts w:ascii="宋体" w:eastAsia="宋体" w:hAnsi="宋体"/>
          <w:szCs w:val="21"/>
        </w:rPr>
        <w:fldChar w:fldCharType="separate"/>
      </w:r>
      <w:r w:rsidR="000D339A" w:rsidRPr="000D339A">
        <w:rPr>
          <w:rFonts w:ascii="宋体" w:eastAsia="宋体" w:hAnsi="宋体"/>
          <w:noProof/>
          <w:szCs w:val="21"/>
          <w:vertAlign w:val="superscript"/>
        </w:rPr>
        <w:t>[7]</w:t>
      </w:r>
      <w:r w:rsidR="00EC1495">
        <w:rPr>
          <w:rFonts w:ascii="宋体" w:eastAsia="宋体" w:hAnsi="宋体"/>
          <w:szCs w:val="21"/>
        </w:rPr>
        <w:fldChar w:fldCharType="end"/>
      </w:r>
      <w:r w:rsidR="00FD39D6" w:rsidRPr="00B90525">
        <w:rPr>
          <w:rFonts w:ascii="宋体" w:eastAsia="宋体" w:hAnsi="宋体"/>
          <w:szCs w:val="21"/>
        </w:rPr>
        <w:t>和非</w:t>
      </w:r>
      <w:r w:rsidR="0052763C" w:rsidRPr="00B90525">
        <w:rPr>
          <w:rFonts w:ascii="宋体" w:eastAsia="宋体" w:hAnsi="宋体" w:hint="eastAsia"/>
          <w:szCs w:val="21"/>
        </w:rPr>
        <w:t>简</w:t>
      </w:r>
      <w:proofErr w:type="gramStart"/>
      <w:r w:rsidR="0052763C" w:rsidRPr="00B90525">
        <w:rPr>
          <w:rFonts w:ascii="宋体" w:eastAsia="宋体" w:hAnsi="宋体" w:hint="eastAsia"/>
          <w:szCs w:val="21"/>
        </w:rPr>
        <w:t>谐</w:t>
      </w:r>
      <w:proofErr w:type="gramEnd"/>
      <w:r w:rsidR="00FD39D6" w:rsidRPr="00B90525">
        <w:rPr>
          <w:rFonts w:ascii="宋体" w:eastAsia="宋体" w:hAnsi="宋体"/>
          <w:szCs w:val="21"/>
        </w:rPr>
        <w:t>非弹性模型</w:t>
      </w:r>
      <w:r w:rsidR="00EC1495">
        <w:rPr>
          <w:rFonts w:ascii="宋体" w:eastAsia="宋体" w:hAnsi="宋体"/>
          <w:szCs w:val="21"/>
        </w:rPr>
        <w:fldChar w:fldCharType="begin"/>
      </w:r>
      <w:r w:rsidR="000D339A">
        <w:rPr>
          <w:rFonts w:ascii="宋体" w:eastAsia="宋体" w:hAnsi="宋体"/>
          <w:szCs w:val="21"/>
        </w:rPr>
        <w:instrText xml:space="preserve"> ADDIN EN.CITE &lt;EndNote&gt;&lt;Cite&gt;&lt;Author&gt;Hopkins&lt;/Author&gt;&lt;Year&gt;2008&lt;/Year&gt;&lt;RecNum&gt;53&lt;/RecNum&gt;&lt;DisplayText&gt;&lt;style face="superscript"&gt;[8]&lt;/style&gt;&lt;/DisplayText&gt;&lt;record&gt;&lt;rec-number&gt;53&lt;/rec-number&gt;&lt;foreign-keys&gt;&lt;key app="EN" db-id="ftz9zpvpsrwvp9ed2zmxrsa8xtr9w2t5aaa5" timestamp="1497061019"&gt;53&lt;/key&gt;&lt;/foreign-keys&gt;&lt;ref-type name="Journal Article"&gt;17&lt;/ref-type&gt;&lt;contributors&gt;&lt;authors&gt;&lt;author&gt;Hopkins, Patrick E&lt;/author&gt;&lt;author&gt;Norris, Pamela M&lt;/author&gt;&lt;author&gt;Stevens, Robert J&lt;/author&gt;&lt;/authors&gt;&lt;/contributors&gt;&lt;titles&gt;&lt;title&gt;Influence of inelastic scattering at metal-dielectric interfaces&lt;/title&gt;&lt;secondary-title&gt;Journal of Heat Transfer&lt;/secondary-title&gt;&lt;/titles&gt;&lt;periodical&gt;&lt;full-title&gt;Journal of Heat Transfer&lt;/full-title&gt;&lt;/periodical&gt;&lt;pages&gt;022401&lt;/pages&gt;&lt;volume&gt;130&lt;/volume&gt;&lt;number&gt;2&lt;/number&gt;&lt;dates&gt;&lt;year&gt;2008&lt;/year&gt;&lt;/dates&gt;&lt;isbn&gt;0022-1481&lt;/isbn&gt;&lt;urls&gt;&lt;/urls&gt;&lt;/record&gt;&lt;/Cite&gt;&lt;/EndNote&gt;</w:instrText>
      </w:r>
      <w:r w:rsidR="00EC1495">
        <w:rPr>
          <w:rFonts w:ascii="宋体" w:eastAsia="宋体" w:hAnsi="宋体"/>
          <w:szCs w:val="21"/>
        </w:rPr>
        <w:fldChar w:fldCharType="separate"/>
      </w:r>
      <w:r w:rsidR="000D339A" w:rsidRPr="000D339A">
        <w:rPr>
          <w:rFonts w:ascii="宋体" w:eastAsia="宋体" w:hAnsi="宋体"/>
          <w:noProof/>
          <w:szCs w:val="21"/>
          <w:vertAlign w:val="superscript"/>
        </w:rPr>
        <w:t>[8]</w:t>
      </w:r>
      <w:r w:rsidR="00EC1495">
        <w:rPr>
          <w:rFonts w:ascii="宋体" w:eastAsia="宋体" w:hAnsi="宋体"/>
          <w:szCs w:val="21"/>
        </w:rPr>
        <w:fldChar w:fldCharType="end"/>
      </w:r>
      <w:r w:rsidR="0052763C" w:rsidRPr="00B90525">
        <w:rPr>
          <w:rFonts w:ascii="宋体" w:eastAsia="宋体" w:hAnsi="宋体" w:hint="eastAsia"/>
          <w:szCs w:val="21"/>
        </w:rPr>
        <w:t>，</w:t>
      </w:r>
      <w:r w:rsidR="00DA65FB" w:rsidRPr="00B90525">
        <w:rPr>
          <w:rFonts w:ascii="宋体" w:eastAsia="宋体" w:hAnsi="宋体" w:hint="eastAsia"/>
          <w:szCs w:val="21"/>
        </w:rPr>
        <w:t>并且在计算金属/非金属界面</w:t>
      </w:r>
      <w:proofErr w:type="gramStart"/>
      <w:r w:rsidR="00395076" w:rsidRPr="00B90525">
        <w:rPr>
          <w:rFonts w:ascii="宋体" w:eastAsia="宋体" w:hAnsi="宋体" w:hint="eastAsia"/>
          <w:szCs w:val="21"/>
        </w:rPr>
        <w:t>热导</w:t>
      </w:r>
      <w:r w:rsidR="00DA65FB" w:rsidRPr="00B90525">
        <w:rPr>
          <w:rFonts w:ascii="宋体" w:eastAsia="宋体" w:hAnsi="宋体" w:hint="eastAsia"/>
          <w:szCs w:val="21"/>
        </w:rPr>
        <w:t>时考</w:t>
      </w:r>
      <w:proofErr w:type="gramEnd"/>
      <w:r w:rsidR="00DA65FB" w:rsidRPr="00B90525">
        <w:rPr>
          <w:rFonts w:ascii="宋体" w:eastAsia="宋体" w:hAnsi="宋体" w:hint="eastAsia"/>
          <w:szCs w:val="21"/>
        </w:rPr>
        <w:t>虑了</w:t>
      </w:r>
      <w:r w:rsidR="00395076" w:rsidRPr="00B90525">
        <w:rPr>
          <w:rFonts w:ascii="宋体" w:eastAsia="宋体" w:hAnsi="宋体" w:hint="eastAsia"/>
          <w:szCs w:val="21"/>
        </w:rPr>
        <w:t>电子声子耦合作用</w:t>
      </w:r>
      <w:r w:rsidR="00EC1495">
        <w:rPr>
          <w:rFonts w:ascii="宋体" w:eastAsia="宋体" w:hAnsi="宋体"/>
          <w:szCs w:val="21"/>
        </w:rPr>
        <w:fldChar w:fldCharType="begin"/>
      </w:r>
      <w:r w:rsidR="000D339A">
        <w:rPr>
          <w:rFonts w:ascii="宋体" w:eastAsia="宋体" w:hAnsi="宋体"/>
          <w:szCs w:val="21"/>
        </w:rPr>
        <w:instrText xml:space="preserve"> ADDIN EN.CITE &lt;EndNote&gt;&lt;Cite&gt;&lt;Author&gt;Dames&lt;/Author&gt;&lt;Year&gt;2004&lt;/Year&gt;&lt;RecNum&gt;54&lt;/RecNum&gt;&lt;DisplayText&gt;&lt;style face="superscript"&gt;[9]&lt;/style&gt;&lt;/DisplayText&gt;&lt;record&gt;&lt;rec-number&gt;54&lt;/rec-number&gt;&lt;foreign-keys&gt;&lt;key app="EN" db-id="ftz9zpvpsrwvp9ed2zmxrsa8xtr9w2t5aaa5" timestamp="1497061079"&gt;54&lt;/key&gt;&lt;/foreign-keys&gt;&lt;ref-type name="Journal Article"&gt;17&lt;/ref-type&gt;&lt;contributors&gt;&lt;authors&gt;&lt;author&gt;Dames, Chris&lt;/author&gt;&lt;author&gt;Chen, Gang&lt;/author&gt;&lt;/authors&gt;&lt;/contributors&gt;&lt;titles&gt;&lt;title&gt;Theoretical phonon thermal conductivity of Si/Ge superlattice nanowires&lt;/title&gt;&lt;secondary-title&gt;Journal of Applied Physics&lt;/secondary-title&gt;&lt;/titles&gt;&lt;periodical&gt;&lt;full-title&gt;Journal of Applied Physics&lt;/full-title&gt;&lt;/periodical&gt;&lt;pages&gt;682-693&lt;/pages&gt;&lt;volume&gt;95&lt;/volume&gt;&lt;number&gt;2&lt;/number&gt;&lt;dates&gt;&lt;year&gt;2004&lt;/year&gt;&lt;/dates&gt;&lt;isbn&gt;0021-8979&lt;/isbn&gt;&lt;urls&gt;&lt;/urls&gt;&lt;/record&gt;&lt;/Cite&gt;&lt;/EndNote&gt;</w:instrText>
      </w:r>
      <w:r w:rsidR="00EC1495">
        <w:rPr>
          <w:rFonts w:ascii="宋体" w:eastAsia="宋体" w:hAnsi="宋体"/>
          <w:szCs w:val="21"/>
        </w:rPr>
        <w:fldChar w:fldCharType="separate"/>
      </w:r>
      <w:r w:rsidR="000D339A" w:rsidRPr="000D339A">
        <w:rPr>
          <w:rFonts w:ascii="宋体" w:eastAsia="宋体" w:hAnsi="宋体"/>
          <w:noProof/>
          <w:szCs w:val="21"/>
          <w:vertAlign w:val="superscript"/>
        </w:rPr>
        <w:t>[9]</w:t>
      </w:r>
      <w:r w:rsidR="00EC1495">
        <w:rPr>
          <w:rFonts w:ascii="宋体" w:eastAsia="宋体" w:hAnsi="宋体"/>
          <w:szCs w:val="21"/>
        </w:rPr>
        <w:fldChar w:fldCharType="end"/>
      </w:r>
      <w:r w:rsidR="00DA65FB" w:rsidRPr="00B90525">
        <w:rPr>
          <w:rFonts w:ascii="宋体" w:eastAsia="宋体" w:hAnsi="宋体" w:hint="eastAsia"/>
          <w:szCs w:val="21"/>
        </w:rPr>
        <w:t>。</w:t>
      </w:r>
      <w:r w:rsidR="00321869">
        <w:rPr>
          <w:rFonts w:ascii="宋体" w:eastAsia="宋体" w:hAnsi="宋体" w:hint="eastAsia"/>
          <w:szCs w:val="21"/>
        </w:rPr>
        <w:t>但目前几乎所有的改进模型都并未考虑界面粗糙度的影响。</w:t>
      </w:r>
    </w:p>
    <w:p w14:paraId="02F4E8E9" w14:textId="443DA5B0" w:rsidR="00CE205E" w:rsidRPr="00CE205E" w:rsidRDefault="00E700FC" w:rsidP="00A03F42">
      <w:pPr>
        <w:ind w:firstLineChars="200" w:firstLine="420"/>
        <w:rPr>
          <w:rFonts w:ascii="宋体" w:eastAsia="宋体" w:hAnsi="宋体"/>
          <w:szCs w:val="21"/>
        </w:rPr>
      </w:pPr>
      <w:r w:rsidRPr="00B90525">
        <w:rPr>
          <w:rFonts w:ascii="宋体" w:eastAsia="宋体" w:hAnsi="宋体"/>
          <w:szCs w:val="21"/>
        </w:rPr>
        <w:t>1960年</w:t>
      </w:r>
      <w:r w:rsidRPr="00B90525">
        <w:rPr>
          <w:rFonts w:ascii="宋体" w:eastAsia="宋体" w:hAnsi="宋体" w:hint="eastAsia"/>
          <w:szCs w:val="21"/>
        </w:rPr>
        <w:t>，</w:t>
      </w:r>
      <w:proofErr w:type="spellStart"/>
      <w:r w:rsidRPr="00A03F42">
        <w:rPr>
          <w:rFonts w:ascii="Times New Roman" w:eastAsia="宋体" w:hAnsi="Times New Roman" w:cs="Times New Roman"/>
          <w:szCs w:val="21"/>
        </w:rPr>
        <w:t>Ziman</w:t>
      </w:r>
      <w:proofErr w:type="spellEnd"/>
      <w:r w:rsidRPr="00B90525">
        <w:rPr>
          <w:rFonts w:ascii="宋体" w:eastAsia="宋体" w:hAnsi="宋体" w:hint="eastAsia"/>
          <w:szCs w:val="21"/>
        </w:rPr>
        <w:t>分析了声子在界面处发生镜面透射</w:t>
      </w:r>
      <w:r w:rsidR="00321869">
        <w:rPr>
          <w:rFonts w:ascii="宋体" w:eastAsia="宋体" w:hAnsi="宋体"/>
          <w:szCs w:val="21"/>
        </w:rPr>
        <w:t>或</w:t>
      </w:r>
      <w:r w:rsidRPr="00B90525">
        <w:rPr>
          <w:rFonts w:ascii="宋体" w:eastAsia="宋体" w:hAnsi="宋体" w:hint="eastAsia"/>
          <w:szCs w:val="21"/>
        </w:rPr>
        <w:t>漫散射透射的几率与界面粗糙度的关系</w:t>
      </w:r>
      <w:r w:rsidR="00CC2B14">
        <w:rPr>
          <w:rFonts w:ascii="宋体" w:eastAsia="宋体" w:hAnsi="宋体"/>
          <w:szCs w:val="21"/>
        </w:rPr>
        <w:fldChar w:fldCharType="begin"/>
      </w:r>
      <w:r w:rsidR="000D339A">
        <w:rPr>
          <w:rFonts w:ascii="宋体" w:eastAsia="宋体" w:hAnsi="宋体"/>
          <w:szCs w:val="21"/>
        </w:rPr>
        <w:instrText xml:space="preserve"> ADDIN EN.CITE &lt;EndNote&gt;&lt;Cite&gt;&lt;Author&gt;Ziman&lt;/Author&gt;&lt;Year&gt;1960&lt;/Year&gt;&lt;RecNum&gt;59&lt;/RecNum&gt;&lt;DisplayText&gt;&lt;style face="superscript"&gt;[10]&lt;/style&gt;&lt;/DisplayText&gt;&lt;record&gt;&lt;rec-number&gt;59&lt;/rec-number&gt;&lt;foreign-keys&gt;&lt;key app="EN" db-id="ftz9zpvpsrwvp9ed2zmxrsa8xtr9w2t5aaa5" timestamp="1497061226"&gt;59&lt;/key&gt;&lt;/foreign-keys&gt;&lt;ref-type name="Book"&gt;6&lt;/ref-type&gt;&lt;contributors&gt;&lt;authors&gt;&lt;author&gt;Ziman, John M&lt;/author&gt;&lt;/authors&gt;&lt;/contributors&gt;&lt;titles&gt;&lt;title&gt;Electrons and phonons: the theory of transport phenomena in solids&lt;/title&gt;&lt;/titles&gt;&lt;dates&gt;&lt;year&gt;1960&lt;/year&gt;&lt;/dates&gt;&lt;publisher&gt;Oxford university press&lt;/publisher&gt;&lt;isbn&gt;0198507798&lt;/isbn&gt;&lt;urls&gt;&lt;/urls&gt;&lt;/record&gt;&lt;/Cite&gt;&lt;/EndNote&gt;</w:instrText>
      </w:r>
      <w:r w:rsidR="00CC2B14">
        <w:rPr>
          <w:rFonts w:ascii="宋体" w:eastAsia="宋体" w:hAnsi="宋体"/>
          <w:szCs w:val="21"/>
        </w:rPr>
        <w:fldChar w:fldCharType="separate"/>
      </w:r>
      <w:r w:rsidR="000D339A" w:rsidRPr="000D339A">
        <w:rPr>
          <w:rFonts w:ascii="宋体" w:eastAsia="宋体" w:hAnsi="宋体"/>
          <w:noProof/>
          <w:szCs w:val="21"/>
          <w:vertAlign w:val="superscript"/>
        </w:rPr>
        <w:t>[10]</w:t>
      </w:r>
      <w:r w:rsidR="00CC2B14">
        <w:rPr>
          <w:rFonts w:ascii="宋体" w:eastAsia="宋体" w:hAnsi="宋体"/>
          <w:szCs w:val="21"/>
        </w:rPr>
        <w:fldChar w:fldCharType="end"/>
      </w:r>
      <w:r w:rsidRPr="00B90525">
        <w:rPr>
          <w:rFonts w:ascii="宋体" w:eastAsia="宋体" w:hAnsi="宋体" w:hint="eastAsia"/>
          <w:szCs w:val="21"/>
        </w:rPr>
        <w:t>。</w:t>
      </w:r>
      <w:r w:rsidR="004D0F44" w:rsidRPr="00B90525">
        <w:rPr>
          <w:rFonts w:ascii="宋体" w:eastAsia="宋体" w:hAnsi="宋体" w:hint="eastAsia"/>
          <w:szCs w:val="21"/>
        </w:rPr>
        <w:t>随后，</w:t>
      </w:r>
      <w:r w:rsidR="00007175">
        <w:rPr>
          <w:rFonts w:ascii="宋体" w:eastAsia="宋体" w:hAnsi="宋体" w:hint="eastAsia"/>
          <w:szCs w:val="21"/>
        </w:rPr>
        <w:t>美国麻省理工</w:t>
      </w:r>
      <w:r w:rsidR="004D0F44" w:rsidRPr="00B90525">
        <w:rPr>
          <w:rFonts w:ascii="宋体" w:eastAsia="宋体" w:hAnsi="宋体"/>
          <w:szCs w:val="21"/>
        </w:rPr>
        <w:t>的陈刚教授在</w:t>
      </w:r>
      <w:r w:rsidR="004D0F44" w:rsidRPr="00B90525">
        <w:rPr>
          <w:rFonts w:ascii="宋体" w:eastAsia="宋体" w:hAnsi="宋体" w:hint="eastAsia"/>
          <w:szCs w:val="21"/>
        </w:rPr>
        <w:t>预测</w:t>
      </w:r>
      <w:r w:rsidR="004D0F44" w:rsidRPr="00B90525">
        <w:rPr>
          <w:rFonts w:ascii="宋体" w:eastAsia="宋体" w:hAnsi="宋体"/>
          <w:szCs w:val="21"/>
        </w:rPr>
        <w:t>超晶格材料热导率时提出了部分镜面透射和部分漫散射透射的界面散射模型</w:t>
      </w:r>
      <w:r w:rsidR="00CC2B14">
        <w:rPr>
          <w:rFonts w:ascii="宋体" w:eastAsia="宋体" w:hAnsi="宋体"/>
          <w:szCs w:val="21"/>
        </w:rPr>
        <w:fldChar w:fldCharType="begin"/>
      </w:r>
      <w:r w:rsidR="000D339A">
        <w:rPr>
          <w:rFonts w:ascii="宋体" w:eastAsia="宋体" w:hAnsi="宋体"/>
          <w:szCs w:val="21"/>
        </w:rPr>
        <w:instrText xml:space="preserve"> ADDIN EN.CITE &lt;EndNote&gt;&lt;Cite&gt;&lt;Author&gt;Chen&lt;/Author&gt;&lt;Year&gt;1997&lt;/Year&gt;&lt;RecNum&gt;70&lt;/RecNum&gt;&lt;DisplayText&gt;&lt;style face="superscript"&gt;[11]&lt;/style&gt;&lt;/DisplayText&gt;&lt;record&gt;&lt;rec-number&gt;70&lt;/rec-number&gt;&lt;foreign-keys&gt;&lt;key app="EN" db-id="ftz9zpvpsrwvp9ed2zmxrsa8xtr9w2t5aaa5" timestamp="1497165796"&gt;70&lt;/key&gt;&lt;/foreign-keys&gt;&lt;ref-type name="Journal Article"&gt;17&lt;/ref-type&gt;&lt;contributors&gt;&lt;authors&gt;&lt;author&gt;Chen, Gang&lt;/author&gt;&lt;/authors&gt;&lt;/contributors&gt;&lt;titles&gt;&lt;title&gt;Size and interface effects on thermal conductivity of superlattices and periodic thin-film structures&lt;/title&gt;&lt;secondary-title&gt;TRANSACTIONS-AMERICAN SOCIETY OF MECHANICAL ENGINEERS JOURNAL OF HEAT TRANSFER&lt;/secondary-title&gt;&lt;/titles&gt;&lt;periodical&gt;&lt;full-title&gt;TRANSACTIONS-AMERICAN SOCIETY OF MECHANICAL ENGINEERS JOURNAL OF HEAT TRANSFER&lt;/full-title&gt;&lt;/periodical&gt;&lt;pages&gt;220-229&lt;/pages&gt;&lt;volume&gt;119&lt;/volume&gt;&lt;dates&gt;&lt;year&gt;1997&lt;/year&gt;&lt;/dates&gt;&lt;isbn&gt;0022-1481&lt;/isbn&gt;&lt;urls&gt;&lt;/urls&gt;&lt;/record&gt;&lt;/Cite&gt;&lt;/EndNote&gt;</w:instrText>
      </w:r>
      <w:r w:rsidR="00CC2B14">
        <w:rPr>
          <w:rFonts w:ascii="宋体" w:eastAsia="宋体" w:hAnsi="宋体"/>
          <w:szCs w:val="21"/>
        </w:rPr>
        <w:fldChar w:fldCharType="separate"/>
      </w:r>
      <w:r w:rsidR="000D339A" w:rsidRPr="000D339A">
        <w:rPr>
          <w:rFonts w:ascii="宋体" w:eastAsia="宋体" w:hAnsi="宋体"/>
          <w:noProof/>
          <w:szCs w:val="21"/>
          <w:vertAlign w:val="superscript"/>
        </w:rPr>
        <w:t>[11]</w:t>
      </w:r>
      <w:r w:rsidR="00CC2B14">
        <w:rPr>
          <w:rFonts w:ascii="宋体" w:eastAsia="宋体" w:hAnsi="宋体"/>
          <w:szCs w:val="21"/>
        </w:rPr>
        <w:fldChar w:fldCharType="end"/>
      </w:r>
      <w:r w:rsidR="004D0F44" w:rsidRPr="00B90525">
        <w:rPr>
          <w:rFonts w:ascii="宋体" w:eastAsia="宋体" w:hAnsi="宋体" w:hint="eastAsia"/>
          <w:szCs w:val="21"/>
        </w:rPr>
        <w:t>。这种将声子在界面处的镜面透射和漫散射透射均考虑入内的想法是很值得借鉴的。</w:t>
      </w:r>
      <w:r w:rsidR="00DA65FB" w:rsidRPr="00B90525">
        <w:rPr>
          <w:rFonts w:ascii="宋体" w:eastAsia="宋体" w:hAnsi="宋体" w:hint="eastAsia"/>
          <w:szCs w:val="21"/>
        </w:rPr>
        <w:t>此外，</w:t>
      </w:r>
      <w:r w:rsidR="00BA1972" w:rsidRPr="00B90525">
        <w:rPr>
          <w:rFonts w:ascii="宋体" w:eastAsia="宋体" w:hAnsi="宋体" w:hint="eastAsia"/>
          <w:szCs w:val="21"/>
        </w:rPr>
        <w:t>研究发现界面处的声子态与体块材料中的声子态有很大的区别</w:t>
      </w:r>
      <w:r w:rsidR="00B5604F" w:rsidRPr="00B90525">
        <w:rPr>
          <w:rFonts w:ascii="宋体" w:eastAsia="宋体" w:hAnsi="宋体" w:hint="eastAsia"/>
          <w:szCs w:val="21"/>
        </w:rPr>
        <w:t>，并且</w:t>
      </w:r>
      <w:r w:rsidR="00DA65FB" w:rsidRPr="00B90525">
        <w:rPr>
          <w:rFonts w:ascii="宋体" w:eastAsia="宋体" w:hAnsi="宋体" w:hint="eastAsia"/>
          <w:szCs w:val="21"/>
        </w:rPr>
        <w:t>对</w:t>
      </w:r>
      <w:r w:rsidR="00BA1972" w:rsidRPr="00B90525">
        <w:rPr>
          <w:rFonts w:ascii="宋体" w:eastAsia="宋体" w:hAnsi="宋体"/>
          <w:szCs w:val="21"/>
        </w:rPr>
        <w:t>界面热导</w:t>
      </w:r>
      <w:r w:rsidR="00DA65FB" w:rsidRPr="00B90525">
        <w:rPr>
          <w:rFonts w:ascii="宋体" w:eastAsia="宋体" w:hAnsi="宋体" w:hint="eastAsia"/>
          <w:szCs w:val="21"/>
        </w:rPr>
        <w:t>有很大的影响</w:t>
      </w:r>
      <w:r w:rsidR="00EC1495">
        <w:rPr>
          <w:rFonts w:ascii="宋体" w:eastAsia="宋体" w:hAnsi="宋体"/>
          <w:szCs w:val="21"/>
        </w:rPr>
        <w:fldChar w:fldCharType="begin">
          <w:fldData xml:space="preserve">PEVuZE5vdGU+PENpdGU+PEF1dGhvcj5aaW1hbjwvQXV0aG9yPjxZZWFyPjE5NjA8L1llYXI+PFJl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</w:fldData>
        </w:fldChar>
      </w:r>
      <w:r w:rsidR="000D339A">
        <w:rPr>
          <w:rFonts w:ascii="宋体" w:eastAsia="宋体" w:hAnsi="宋体"/>
          <w:szCs w:val="21"/>
        </w:rPr>
        <w:instrText xml:space="preserve"> ADDIN EN.CITE </w:instrText>
      </w:r>
      <w:r w:rsidR="000D339A">
        <w:rPr>
          <w:rFonts w:ascii="宋体" w:eastAsia="宋体" w:hAnsi="宋体"/>
          <w:szCs w:val="21"/>
        </w:rPr>
        <w:fldChar w:fldCharType="begin">
          <w:fldData xml:space="preserve">PEVuZE5vdGU+PENpdGU+PEF1dGhvcj5aaW1hbjwvQXV0aG9yPjxZZWFyPjE5NjA8L1llYXI+PFJl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</w:fldData>
        </w:fldChar>
      </w:r>
      <w:r w:rsidR="000D339A">
        <w:rPr>
          <w:rFonts w:ascii="宋体" w:eastAsia="宋体" w:hAnsi="宋体"/>
          <w:szCs w:val="21"/>
        </w:rPr>
        <w:instrText xml:space="preserve"> ADDIN EN.CITE.DATA </w:instrText>
      </w:r>
      <w:r w:rsidR="000D339A">
        <w:rPr>
          <w:rFonts w:ascii="宋体" w:eastAsia="宋体" w:hAnsi="宋体"/>
          <w:szCs w:val="21"/>
        </w:rPr>
      </w:r>
      <w:r w:rsidR="000D339A">
        <w:rPr>
          <w:rFonts w:ascii="宋体" w:eastAsia="宋体" w:hAnsi="宋体"/>
          <w:szCs w:val="21"/>
        </w:rPr>
        <w:fldChar w:fldCharType="end"/>
      </w:r>
      <w:r w:rsidR="00EC1495">
        <w:rPr>
          <w:rFonts w:ascii="宋体" w:eastAsia="宋体" w:hAnsi="宋体"/>
          <w:szCs w:val="21"/>
        </w:rPr>
      </w:r>
      <w:r w:rsidR="00EC1495">
        <w:rPr>
          <w:rFonts w:ascii="宋体" w:eastAsia="宋体" w:hAnsi="宋体"/>
          <w:szCs w:val="21"/>
        </w:rPr>
        <w:fldChar w:fldCharType="separate"/>
      </w:r>
      <w:r w:rsidR="000D339A" w:rsidRPr="000D339A">
        <w:rPr>
          <w:rFonts w:ascii="宋体" w:eastAsia="宋体" w:hAnsi="宋体"/>
          <w:noProof/>
          <w:szCs w:val="21"/>
          <w:vertAlign w:val="superscript"/>
        </w:rPr>
        <w:t>[10, 12-15]</w:t>
      </w:r>
      <w:r w:rsidR="00EC1495">
        <w:rPr>
          <w:rFonts w:ascii="宋体" w:eastAsia="宋体" w:hAnsi="宋体"/>
          <w:szCs w:val="21"/>
        </w:rPr>
        <w:fldChar w:fldCharType="end"/>
      </w:r>
      <w:r w:rsidR="00DA65FB" w:rsidRPr="00B90525">
        <w:rPr>
          <w:rFonts w:ascii="宋体" w:eastAsia="宋体" w:hAnsi="宋体" w:hint="eastAsia"/>
          <w:szCs w:val="21"/>
        </w:rPr>
        <w:t>。</w:t>
      </w:r>
      <w:r w:rsidR="00B5604F" w:rsidRPr="00B90525">
        <w:rPr>
          <w:rFonts w:ascii="宋体" w:eastAsia="宋体" w:hAnsi="宋体" w:hint="eastAsia"/>
          <w:szCs w:val="21"/>
        </w:rPr>
        <w:t>然而，</w:t>
      </w:r>
      <w:r w:rsidR="0088116F" w:rsidRPr="00B90525">
        <w:rPr>
          <w:rFonts w:ascii="宋体" w:eastAsia="宋体" w:hAnsi="宋体" w:hint="eastAsia"/>
          <w:szCs w:val="21"/>
        </w:rPr>
        <w:t>目前已有</w:t>
      </w:r>
      <w:r w:rsidR="00B5604F" w:rsidRPr="00B90525">
        <w:rPr>
          <w:rFonts w:ascii="宋体" w:eastAsia="宋体" w:hAnsi="宋体" w:hint="eastAsia"/>
          <w:szCs w:val="21"/>
        </w:rPr>
        <w:t>的模型均没有考虑到界面态</w:t>
      </w:r>
      <w:r w:rsidR="0072539A" w:rsidRPr="00B90525">
        <w:rPr>
          <w:rFonts w:ascii="宋体" w:eastAsia="宋体" w:hAnsi="宋体" w:hint="eastAsia"/>
          <w:szCs w:val="21"/>
        </w:rPr>
        <w:t>，而界面粗糙度则是影响界面态的一个非常重要的因素</w:t>
      </w:r>
      <w:r w:rsidR="009E4880" w:rsidRPr="00B90525">
        <w:rPr>
          <w:rFonts w:ascii="宋体" w:eastAsia="宋体" w:hAnsi="宋体" w:hint="eastAsia"/>
          <w:szCs w:val="21"/>
        </w:rPr>
        <w:t>。</w:t>
      </w:r>
      <w:r w:rsidR="0072539A" w:rsidRPr="00B90525">
        <w:rPr>
          <w:rFonts w:ascii="宋体" w:eastAsia="宋体" w:hAnsi="宋体" w:hint="eastAsia"/>
          <w:szCs w:val="21"/>
        </w:rPr>
        <w:t>因此，建立一个能考虑界面粗糙度的理论模型是很有必要的。</w:t>
      </w:r>
    </w:p>
    <w:p w14:paraId="7E099EBD" w14:textId="01285296" w:rsidR="00CE205E" w:rsidRPr="00560EE1" w:rsidRDefault="00CE205E" w:rsidP="00CE205E">
      <w:pPr>
        <w:jc w:val="left"/>
        <w:rPr>
          <w:rFonts w:ascii="Times New Roman" w:eastAsia="黑体" w:hAnsi="Times New Roman" w:cs="Times New Roman"/>
          <w:sz w:val="24"/>
          <w:szCs w:val="28"/>
        </w:rPr>
      </w:pPr>
      <w:r w:rsidRPr="00560EE1">
        <w:rPr>
          <w:rFonts w:ascii="黑体" w:eastAsia="黑体" w:hAnsi="黑体" w:hint="eastAsia"/>
          <w:sz w:val="24"/>
          <w:szCs w:val="28"/>
        </w:rPr>
        <w:t>1</w:t>
      </w:r>
      <w:r w:rsidRPr="00560EE1">
        <w:rPr>
          <w:rFonts w:ascii="黑体" w:eastAsia="黑体" w:hAnsi="黑体"/>
          <w:sz w:val="24"/>
          <w:szCs w:val="28"/>
        </w:rPr>
        <w:t xml:space="preserve"> </w:t>
      </w:r>
      <w:r w:rsidRPr="00560EE1">
        <w:rPr>
          <w:rFonts w:ascii="Times New Roman" w:eastAsia="黑体" w:hAnsi="Times New Roman" w:cs="Times New Roman" w:hint="eastAsia"/>
          <w:sz w:val="24"/>
          <w:szCs w:val="28"/>
        </w:rPr>
        <w:t>理论模型</w:t>
      </w:r>
    </w:p>
    <w:p w14:paraId="7AECFE41" w14:textId="00AD6444" w:rsidR="00CE205E" w:rsidRPr="00CC2B14" w:rsidRDefault="000C5B56" w:rsidP="00CE205E">
      <w:pPr>
        <w:ind w:firstLineChars="200" w:firstLine="420"/>
        <w:rPr>
          <w:rFonts w:ascii="Times New Roman" w:eastAsia="宋体" w:hAnsi="Times New Roman" w:cs="Times New Roman"/>
          <w:szCs w:val="21"/>
        </w:rPr>
      </w:pPr>
      <w:r w:rsidRPr="00CC2B14">
        <w:rPr>
          <w:rFonts w:ascii="Times New Roman" w:eastAsia="宋体" w:hAnsi="Times New Roman" w:cs="Times New Roman" w:hint="eastAsia"/>
          <w:szCs w:val="21"/>
        </w:rPr>
        <w:t>在本文中，</w:t>
      </w:r>
      <w:r w:rsidR="00F057B6" w:rsidRPr="00CC2B14">
        <w:rPr>
          <w:rFonts w:ascii="Times New Roman" w:eastAsia="宋体" w:hAnsi="Times New Roman" w:cs="Times New Roman" w:hint="eastAsia"/>
          <w:szCs w:val="21"/>
        </w:rPr>
        <w:t>我们提出了一种用来预测</w:t>
      </w:r>
      <w:r w:rsidRPr="00CC2B14">
        <w:rPr>
          <w:rFonts w:ascii="Times New Roman" w:eastAsia="宋体" w:hAnsi="Times New Roman" w:cs="Times New Roman" w:hint="eastAsia"/>
          <w:szCs w:val="21"/>
        </w:rPr>
        <w:t>界面热导</w:t>
      </w:r>
      <w:r w:rsidR="00F057B6" w:rsidRPr="00CC2B14">
        <w:rPr>
          <w:rFonts w:ascii="Times New Roman" w:eastAsia="宋体" w:hAnsi="Times New Roman" w:cs="Times New Roman" w:hint="eastAsia"/>
          <w:szCs w:val="21"/>
        </w:rPr>
        <w:t>的</w:t>
      </w:r>
      <w:r w:rsidR="00B5604F" w:rsidRPr="00CC2B14">
        <w:rPr>
          <w:rFonts w:ascii="Times New Roman" w:eastAsia="宋体" w:hAnsi="Times New Roman" w:cs="Times New Roman" w:hint="eastAsia"/>
          <w:szCs w:val="21"/>
        </w:rPr>
        <w:t>新型</w:t>
      </w:r>
      <w:r w:rsidR="00F057B6" w:rsidRPr="00CC2B14">
        <w:rPr>
          <w:rFonts w:ascii="Times New Roman" w:eastAsia="宋体" w:hAnsi="Times New Roman" w:cs="Times New Roman" w:hint="eastAsia"/>
          <w:szCs w:val="21"/>
        </w:rPr>
        <w:t>理论模型，称之为混合失配模型</w:t>
      </w:r>
      <w:r w:rsidRPr="00CC2B14">
        <w:rPr>
          <w:rFonts w:ascii="Times New Roman" w:eastAsia="宋体" w:hAnsi="Times New Roman" w:cs="Times New Roman"/>
          <w:szCs w:val="21"/>
        </w:rPr>
        <w:t>(</w:t>
      </w:r>
      <w:r w:rsidRPr="00BC021F">
        <w:rPr>
          <w:rFonts w:ascii="Times New Roman" w:eastAsia="宋体" w:hAnsi="Times New Roman" w:cs="Times New Roman"/>
          <w:szCs w:val="21"/>
        </w:rPr>
        <w:t>Mixed Mismatch Model, MMM</w:t>
      </w:r>
      <w:r w:rsidRPr="00CC2B14">
        <w:rPr>
          <w:rFonts w:ascii="Times New Roman" w:eastAsia="宋体" w:hAnsi="Times New Roman" w:cs="Times New Roman"/>
          <w:szCs w:val="21"/>
        </w:rPr>
        <w:t>)</w:t>
      </w:r>
      <w:r w:rsidR="00F057B6" w:rsidRPr="00CC2B14">
        <w:rPr>
          <w:rFonts w:ascii="Times New Roman" w:eastAsia="宋体" w:hAnsi="Times New Roman" w:cs="Times New Roman" w:hint="eastAsia"/>
          <w:szCs w:val="21"/>
        </w:rPr>
        <w:t>。</w:t>
      </w:r>
      <w:r w:rsidR="001607C7" w:rsidRPr="00CC2B14">
        <w:rPr>
          <w:rFonts w:ascii="Times New Roman" w:eastAsia="宋体" w:hAnsi="Times New Roman" w:cs="Times New Roman" w:hint="eastAsia"/>
          <w:szCs w:val="21"/>
        </w:rPr>
        <w:t>在</w:t>
      </w:r>
      <w:r w:rsidR="001607C7" w:rsidRPr="00CC2B14">
        <w:rPr>
          <w:rFonts w:ascii="Times New Roman" w:eastAsia="宋体" w:hAnsi="Times New Roman" w:cs="Times New Roman"/>
          <w:szCs w:val="21"/>
        </w:rPr>
        <w:t>MMM</w:t>
      </w:r>
      <w:r w:rsidR="001607C7" w:rsidRPr="00CC2B14">
        <w:rPr>
          <w:rFonts w:ascii="Times New Roman" w:eastAsia="宋体" w:hAnsi="Times New Roman" w:cs="Times New Roman" w:hint="eastAsia"/>
          <w:szCs w:val="21"/>
        </w:rPr>
        <w:t>模型中，我们假设声子在界面处仅发生镜面透射和漫散射透射，且发生镜面透射或者漫散射透射的声子比率由界面粗糙度决定，因此</w:t>
      </w:r>
      <w:r w:rsidR="001607C7" w:rsidRPr="00CC2B14">
        <w:rPr>
          <w:rFonts w:ascii="Times New Roman" w:eastAsia="宋体" w:hAnsi="Times New Roman" w:cs="Times New Roman"/>
          <w:szCs w:val="21"/>
        </w:rPr>
        <w:t>MMM</w:t>
      </w:r>
      <w:r w:rsidR="001607C7" w:rsidRPr="00CC2B14">
        <w:rPr>
          <w:rFonts w:ascii="Times New Roman" w:eastAsia="宋体" w:hAnsi="Times New Roman" w:cs="Times New Roman" w:hint="eastAsia"/>
          <w:szCs w:val="21"/>
        </w:rPr>
        <w:t>模型可用于预测任意粗糙度的界面热导。为了验证</w:t>
      </w:r>
      <w:r w:rsidR="001607C7" w:rsidRPr="00CC2B14">
        <w:rPr>
          <w:rFonts w:ascii="Times New Roman" w:eastAsia="宋体" w:hAnsi="Times New Roman" w:cs="Times New Roman"/>
          <w:szCs w:val="21"/>
        </w:rPr>
        <w:t>MMM</w:t>
      </w:r>
      <w:r w:rsidR="001607C7" w:rsidRPr="00CC2B14">
        <w:rPr>
          <w:rFonts w:ascii="Times New Roman" w:eastAsia="宋体" w:hAnsi="Times New Roman" w:cs="Times New Roman" w:hint="eastAsia"/>
          <w:szCs w:val="21"/>
        </w:rPr>
        <w:t>模型的</w:t>
      </w:r>
      <w:r w:rsidR="00321869" w:rsidRPr="00CC2B14">
        <w:rPr>
          <w:rFonts w:ascii="Times New Roman" w:eastAsia="宋体" w:hAnsi="Times New Roman" w:cs="Times New Roman"/>
          <w:szCs w:val="21"/>
        </w:rPr>
        <w:t>准确</w:t>
      </w:r>
      <w:r w:rsidR="001607C7" w:rsidRPr="00CC2B14">
        <w:rPr>
          <w:rFonts w:ascii="Times New Roman" w:eastAsia="宋体" w:hAnsi="Times New Roman" w:cs="Times New Roman" w:hint="eastAsia"/>
          <w:szCs w:val="21"/>
        </w:rPr>
        <w:t>性，我们将模型预测的结果与分子动力学模拟的结果和实验值进行了对比。</w:t>
      </w:r>
    </w:p>
    <w:p w14:paraId="326DBC10" w14:textId="7156C1D8" w:rsidR="005B1AF0" w:rsidRPr="00BC021F" w:rsidRDefault="00402544" w:rsidP="00C0730E">
      <w:pPr>
        <w:ind w:firstLineChars="200" w:firstLine="420"/>
        <w:rPr>
          <w:rFonts w:ascii="Times New Roman" w:hAnsi="Times New Roman" w:cs="Times New Roman"/>
          <w:szCs w:val="21"/>
        </w:rPr>
      </w:pPr>
      <w:r w:rsidRPr="00CC2B14">
        <w:rPr>
          <w:rFonts w:ascii="Times New Roman" w:eastAsia="宋体" w:hAnsi="Times New Roman" w:cs="Times New Roman" w:hint="eastAsia"/>
          <w:szCs w:val="21"/>
        </w:rPr>
        <w:lastRenderedPageBreak/>
        <w:t>在材料</w:t>
      </w:r>
      <w:r w:rsidRPr="00CC2B14">
        <w:rPr>
          <w:rFonts w:ascii="Times New Roman" w:eastAsia="宋体" w:hAnsi="Times New Roman" w:cs="Times New Roman"/>
          <w:szCs w:val="21"/>
        </w:rPr>
        <w:t>A</w:t>
      </w:r>
      <w:r w:rsidRPr="00CC2B14">
        <w:rPr>
          <w:rFonts w:ascii="Times New Roman" w:eastAsia="宋体" w:hAnsi="Times New Roman" w:cs="Times New Roman" w:hint="eastAsia"/>
          <w:szCs w:val="21"/>
        </w:rPr>
        <w:t>和</w:t>
      </w:r>
      <w:r w:rsidRPr="00CC2B14">
        <w:rPr>
          <w:rFonts w:ascii="Times New Roman" w:eastAsia="宋体" w:hAnsi="Times New Roman" w:cs="Times New Roman"/>
          <w:szCs w:val="21"/>
        </w:rPr>
        <w:t>B</w:t>
      </w:r>
      <w:r w:rsidRPr="00CC2B14">
        <w:rPr>
          <w:rFonts w:ascii="Times New Roman" w:eastAsia="宋体" w:hAnsi="Times New Roman" w:cs="Times New Roman" w:hint="eastAsia"/>
          <w:szCs w:val="21"/>
        </w:rPr>
        <w:t>的界面处，</w:t>
      </w:r>
      <w:r w:rsidR="00CD6D81" w:rsidRPr="00CC2B14">
        <w:rPr>
          <w:rFonts w:ascii="Times New Roman" w:eastAsia="宋体" w:hAnsi="Times New Roman" w:cs="Times New Roman" w:hint="eastAsia"/>
          <w:szCs w:val="21"/>
        </w:rPr>
        <w:t>一个频率为</w:t>
      </w:r>
      <m:oMath>
        <m:r>
          <m:rPr>
            <m:sty m:val="p"/>
          </m:rPr>
          <w:rPr>
            <w:rFonts w:ascii="Cambria Math" w:eastAsia="宋体" w:hAnsi="Cambria Math" w:cs="Times New Roman"/>
            <w:szCs w:val="21"/>
          </w:rPr>
          <m:t>ω</m:t>
        </m:r>
      </m:oMath>
      <w:r w:rsidR="00CD6D81" w:rsidRPr="00CC2B14">
        <w:rPr>
          <w:rFonts w:ascii="Times New Roman" w:eastAsia="宋体" w:hAnsi="Times New Roman" w:cs="Times New Roman" w:hint="eastAsia"/>
          <w:szCs w:val="21"/>
        </w:rPr>
        <w:t>，模式为</w:t>
      </w:r>
      <m:oMath>
        <m:r>
          <w:rPr>
            <w:rFonts w:ascii="Cambria Math" w:eastAsia="宋体" w:hAnsi="Cambria Math" w:cs="Times New Roman"/>
            <w:szCs w:val="21"/>
          </w:rPr>
          <m:t>j</m:t>
        </m:r>
      </m:oMath>
      <w:r w:rsidR="00CD6D81" w:rsidRPr="00CC2B14">
        <w:rPr>
          <w:rFonts w:ascii="Times New Roman" w:eastAsia="宋体" w:hAnsi="Times New Roman" w:cs="Times New Roman" w:hint="eastAsia"/>
          <w:szCs w:val="21"/>
        </w:rPr>
        <w:t>的</w:t>
      </w:r>
      <w:r w:rsidR="00B25B69" w:rsidRPr="00CC2B14">
        <w:rPr>
          <w:rFonts w:ascii="Times New Roman" w:eastAsia="宋体" w:hAnsi="Times New Roman" w:cs="Times New Roman" w:hint="eastAsia"/>
          <w:szCs w:val="21"/>
        </w:rPr>
        <w:t>入射</w:t>
      </w:r>
      <w:r w:rsidR="00CD6D81" w:rsidRPr="00CC2B14">
        <w:rPr>
          <w:rFonts w:ascii="Times New Roman" w:eastAsia="宋体" w:hAnsi="Times New Roman" w:cs="Times New Roman" w:hint="eastAsia"/>
          <w:szCs w:val="21"/>
        </w:rPr>
        <w:t>声子可以</w:t>
      </w:r>
      <w:r w:rsidR="00B5604F" w:rsidRPr="00CC2B14">
        <w:rPr>
          <w:rFonts w:ascii="Times New Roman" w:eastAsia="宋体" w:hAnsi="Times New Roman" w:cs="Times New Roman" w:hint="eastAsia"/>
          <w:szCs w:val="21"/>
        </w:rPr>
        <w:t>被</w:t>
      </w:r>
      <w:r w:rsidR="00CD6D81" w:rsidRPr="00CC2B14">
        <w:rPr>
          <w:rFonts w:ascii="Times New Roman" w:eastAsia="宋体" w:hAnsi="Times New Roman" w:cs="Times New Roman" w:hint="eastAsia"/>
          <w:szCs w:val="21"/>
        </w:rPr>
        <w:t>散射回来或者</w:t>
      </w:r>
      <w:r w:rsidR="00B25B69" w:rsidRPr="00CC2B14">
        <w:rPr>
          <w:rFonts w:ascii="Times New Roman" w:eastAsia="宋体" w:hAnsi="Times New Roman" w:cs="Times New Roman" w:hint="eastAsia"/>
          <w:szCs w:val="21"/>
        </w:rPr>
        <w:t>通过界面</w:t>
      </w:r>
      <w:r w:rsidR="00EC1495" w:rsidRPr="00CC2B14">
        <w:rPr>
          <w:rFonts w:ascii="Times New Roman" w:eastAsia="宋体" w:hAnsi="Times New Roman" w:cs="Times New Roman"/>
          <w:szCs w:val="21"/>
        </w:rPr>
        <w:fldChar w:fldCharType="begin"/>
      </w:r>
      <w:r w:rsidR="000D339A">
        <w:rPr>
          <w:rFonts w:ascii="Times New Roman" w:eastAsia="宋体" w:hAnsi="Times New Roman" w:cs="Times New Roman"/>
          <w:szCs w:val="21"/>
        </w:rPr>
        <w:instrText xml:space="preserve"> ADDIN EN.CITE &lt;EndNote&gt;&lt;Cite&gt;&lt;Author&gt;Swartz&lt;/Author&gt;&lt;Year&gt;1989&lt;/Year&gt;&lt;RecNum&gt;46&lt;/RecNum&gt;&lt;DisplayText&gt;&lt;style face="superscript"&gt;[1]&lt;/style&gt;&lt;/DisplayText&gt;&lt;record&gt;&lt;rec-number&gt;46&lt;/rec-number&gt;&lt;foreign-keys&gt;&lt;key app="EN" db-id="ftz9zpvpsrwvp9ed2zmxrsa8xtr9w2t5aaa5" timestamp="1497060322"&gt;46&lt;/key&gt;&lt;/foreign-keys&gt;&lt;ref-type name="Journal Article"&gt;17&lt;/ref-type&gt;&lt;contributors&gt;&lt;authors&gt;&lt;author&gt;Swartz, Eric T&lt;/author&gt;&lt;author&gt;Pohl, Robert O&lt;/author&gt;&lt;/authors&gt;&lt;/contributors&gt;&lt;titles&gt;&lt;title&gt;Thermal boundary resistance&lt;/title&gt;&lt;secondary-title&gt;Reviews of modern physics&lt;/secondary-title&gt;&lt;/titles&gt;&lt;periodical&gt;&lt;full-title&gt;Reviews of modern physics&lt;/full-title&gt;&lt;/periodical&gt;&lt;pages&gt;605&lt;/pages&gt;&lt;volume&gt;61&lt;/volume&gt;&lt;number&gt;3&lt;/number&gt;&lt;dates&gt;&lt;year&gt;1989&lt;/year&gt;&lt;/dates&gt;&lt;urls&gt;&lt;/urls&gt;&lt;/record&gt;&lt;/Cite&gt;&lt;/EndNote&gt;</w:instrText>
      </w:r>
      <w:r w:rsidR="00EC1495" w:rsidRPr="00CC2B14">
        <w:rPr>
          <w:rFonts w:ascii="Times New Roman" w:eastAsia="宋体" w:hAnsi="Times New Roman" w:cs="Times New Roman"/>
          <w:szCs w:val="21"/>
        </w:rPr>
        <w:fldChar w:fldCharType="separate"/>
      </w:r>
      <w:r w:rsidR="000D339A" w:rsidRPr="000D339A">
        <w:rPr>
          <w:rFonts w:ascii="Times New Roman" w:eastAsia="宋体" w:hAnsi="Times New Roman" w:cs="Times New Roman"/>
          <w:noProof/>
          <w:szCs w:val="21"/>
          <w:vertAlign w:val="superscript"/>
        </w:rPr>
        <w:t>[1]</w:t>
      </w:r>
      <w:r w:rsidR="00EC1495" w:rsidRPr="00CC2B14">
        <w:rPr>
          <w:rFonts w:ascii="Times New Roman" w:eastAsia="宋体" w:hAnsi="Times New Roman" w:cs="Times New Roman"/>
          <w:szCs w:val="21"/>
        </w:rPr>
        <w:fldChar w:fldCharType="end"/>
      </w:r>
      <w:r w:rsidR="00CD6D81" w:rsidRPr="00CC2B14">
        <w:rPr>
          <w:rFonts w:ascii="Times New Roman" w:eastAsia="宋体" w:hAnsi="Times New Roman" w:cs="Times New Roman" w:hint="eastAsia"/>
          <w:szCs w:val="21"/>
        </w:rPr>
        <w:t>。根据</w:t>
      </w:r>
      <w:proofErr w:type="spellStart"/>
      <w:r w:rsidR="00B5604F" w:rsidRPr="00CC2B14">
        <w:rPr>
          <w:rFonts w:ascii="Times New Roman" w:eastAsia="宋体" w:hAnsi="Times New Roman" w:cs="Times New Roman"/>
          <w:szCs w:val="21"/>
        </w:rPr>
        <w:t>Landauer</w:t>
      </w:r>
      <w:proofErr w:type="spellEnd"/>
      <w:r w:rsidR="00B25B69" w:rsidRPr="00CC2B14">
        <w:rPr>
          <w:rFonts w:ascii="Times New Roman" w:eastAsia="宋体" w:hAnsi="Times New Roman" w:cs="Times New Roman"/>
          <w:szCs w:val="21"/>
        </w:rPr>
        <w:t>方程可得界面热导</w:t>
      </w:r>
      <w:r w:rsidR="00B25B69" w:rsidRPr="00CC2B14">
        <w:rPr>
          <w:rFonts w:ascii="Times New Roman" w:eastAsia="宋体" w:hAnsi="Times New Roman" w:cs="Times New Roman"/>
          <w:szCs w:val="21"/>
        </w:rPr>
        <w:t>G</w:t>
      </w:r>
      <w:r w:rsidR="00B25B69" w:rsidRPr="00CC2B14">
        <w:rPr>
          <w:rFonts w:ascii="Times New Roman" w:eastAsia="宋体" w:hAnsi="Times New Roman" w:cs="Times New Roman"/>
          <w:szCs w:val="21"/>
        </w:rPr>
        <w:t>的公式如下</w:t>
      </w:r>
      <w:r w:rsidR="00B25B69" w:rsidRPr="00CC2B14">
        <w:rPr>
          <w:rFonts w:ascii="Times New Roman" w:eastAsia="宋体" w:hAnsi="Times New Roman" w:cs="Times New Roman" w:hint="eastAsia"/>
          <w:szCs w:val="21"/>
        </w:rPr>
        <w:t>：</w:t>
      </w:r>
    </w:p>
    <w:p w14:paraId="36D4752D" w14:textId="77777777" w:rsidR="005B1AF0" w:rsidRPr="00BC021F" w:rsidRDefault="005B1AF0" w:rsidP="00CB28B1">
      <w:pPr>
        <w:ind w:firstLine="240"/>
        <w:jc w:val="right"/>
        <w:rPr>
          <w:rFonts w:ascii="Times New Roman" w:hAnsi="Times New Roman" w:cs="Times New Roman"/>
          <w:szCs w:val="21"/>
        </w:rPr>
      </w:pPr>
      <w:r w:rsidRPr="00BC021F">
        <w:rPr>
          <w:rFonts w:ascii="Times New Roman" w:hAnsi="Times New Roman" w:cs="Times New Roman"/>
          <w:szCs w:val="21"/>
        </w:rPr>
        <w:t xml:space="preserve"> </w:t>
      </w:r>
      <m:oMath>
        <m:r>
          <m:rPr>
            <m:sty m:val="p"/>
          </m:rPr>
          <w:rPr>
            <w:rFonts w:ascii="Cambria Math" w:hAnsi="Cambria Math" w:cs="Times New Roman"/>
            <w:szCs w:val="21"/>
          </w:rPr>
          <m:t>G=</m:t>
        </m:r>
        <m:f>
          <m:fPr>
            <m:ctrlPr>
              <w:rPr>
                <w:rFonts w:ascii="Cambria Math" w:hAnsi="Cambria Math" w:cs="Times New Roman"/>
                <w:szCs w:val="21"/>
              </w:rPr>
            </m:ctrlPr>
          </m:fPr>
          <m:num>
            <m:r>
              <w:rPr>
                <w:rFonts w:ascii="Cambria Math" w:hAnsi="Cambria Math" w:cs="Times New Roman"/>
                <w:szCs w:val="21"/>
              </w:rPr>
              <m:t>1</m:t>
            </m:r>
          </m:num>
          <m:den>
            <m:r>
              <w:rPr>
                <w:rFonts w:ascii="Cambria Math" w:hAnsi="Cambria Math" w:cs="Times New Roman"/>
                <w:szCs w:val="21"/>
              </w:rPr>
              <m:t>4</m:t>
            </m:r>
          </m:den>
        </m:f>
        <m:nary>
          <m:naryPr>
            <m:chr m:val="∑"/>
            <m:limLoc m:val="undOvr"/>
            <m:supHide m:val="1"/>
            <m:ctrlPr>
              <w:rPr>
                <w:rFonts w:ascii="Cambria Math" w:hAnsi="Cambria Math" w:cs="Times New Roman"/>
                <w:i/>
                <w:szCs w:val="21"/>
              </w:rPr>
            </m:ctrlPr>
          </m:naryPr>
          <m:sub>
            <m:r>
              <w:rPr>
                <w:rFonts w:ascii="Cambria Math" w:hAnsi="Cambria Math" w:cs="Times New Roman"/>
                <w:szCs w:val="21"/>
              </w:rPr>
              <m:t>j</m:t>
            </m:r>
          </m:sub>
          <m:sup/>
          <m:e>
            <m:nary>
              <m:naryPr>
                <m:limLoc m:val="subSup"/>
                <m:ctrlPr>
                  <w:rPr>
                    <w:rFonts w:ascii="Cambria Math" w:hAnsi="Cambria Math" w:cs="Times New Roman"/>
                    <w:i/>
                    <w:szCs w:val="21"/>
                  </w:rPr>
                </m:ctrlPr>
              </m:naryPr>
              <m:sub>
                <m:r>
                  <w:rPr>
                    <w:rFonts w:ascii="Cambria Math" w:hAnsi="Cambria Math" w:cs="Times New Roman"/>
                    <w:szCs w:val="21"/>
                  </w:rPr>
                  <m:t>0</m:t>
                </m:r>
              </m:sub>
              <m:sup>
                <m:sSubSup>
                  <m:sSubSupPr>
                    <m:ctrlPr>
                      <w:rPr>
                        <w:rFonts w:ascii="Cambria Math" w:hAnsi="Cambria Math" w:cs="Times New Roman"/>
                        <w:i/>
                        <w:szCs w:val="21"/>
                      </w:rPr>
                    </m:ctrlPr>
                  </m:sSubSupPr>
                  <m:e>
                    <m:r>
                      <w:rPr>
                        <w:rFonts w:ascii="Cambria Math" w:hAnsi="Cambria Math" w:cs="Times New Roman"/>
                        <w:szCs w:val="21"/>
                      </w:rPr>
                      <m:t>ω</m:t>
                    </m:r>
                  </m:e>
                  <m:sub>
                    <m:r>
                      <w:rPr>
                        <w:rFonts w:ascii="Cambria Math" w:hAnsi="Cambria Math" w:cs="Times New Roman"/>
                        <w:szCs w:val="21"/>
                      </w:rPr>
                      <m:t>A,j</m:t>
                    </m:r>
                  </m:sub>
                  <m:sup>
                    <m:r>
                      <w:rPr>
                        <w:rFonts w:ascii="Cambria Math" w:hAnsi="Cambria Math" w:cs="Times New Roman"/>
                        <w:szCs w:val="21"/>
                      </w:rPr>
                      <m:t>v</m:t>
                    </m:r>
                  </m:sup>
                </m:sSubSup>
              </m:sup>
              <m:e>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A,j</m:t>
                    </m:r>
                  </m:sub>
                </m:sSub>
                <m:r>
                  <w:rPr>
                    <w:rFonts w:ascii="Cambria Math" w:hAnsi="Cambria Math" w:cs="Times New Roman"/>
                    <w:szCs w:val="21"/>
                  </w:rPr>
                  <m:t>(ω)</m:t>
                </m:r>
                <m:f>
                  <m:fPr>
                    <m:ctrlPr>
                      <w:rPr>
                        <w:rFonts w:ascii="Cambria Math" w:hAnsi="Cambria Math" w:cs="Times New Roman"/>
                        <w:i/>
                        <w:szCs w:val="21"/>
                      </w:rPr>
                    </m:ctrlPr>
                  </m:fPr>
                  <m:num>
                    <m:r>
                      <w:rPr>
                        <w:rFonts w:ascii="Cambria Math" w:hAnsi="Cambria Math" w:cs="Times New Roman"/>
                        <w:szCs w:val="21"/>
                      </w:rPr>
                      <m:t>∂n</m:t>
                    </m:r>
                    <m:d>
                      <m:dPr>
                        <m:ctrlPr>
                          <w:rPr>
                            <w:rFonts w:ascii="Cambria Math" w:hAnsi="Cambria Math" w:cs="Times New Roman"/>
                            <w:i/>
                            <w:szCs w:val="21"/>
                          </w:rPr>
                        </m:ctrlPr>
                      </m:dPr>
                      <m:e>
                        <m:r>
                          <w:rPr>
                            <w:rFonts w:ascii="Cambria Math" w:hAnsi="Cambria Math" w:cs="Times New Roman"/>
                            <w:szCs w:val="21"/>
                          </w:rPr>
                          <m:t>ω,T</m:t>
                        </m:r>
                      </m:e>
                    </m:d>
                  </m:num>
                  <m:den>
                    <m:r>
                      <w:rPr>
                        <w:rFonts w:ascii="Cambria Math" w:hAnsi="Cambria Math" w:cs="Times New Roman"/>
                        <w:szCs w:val="21"/>
                      </w:rPr>
                      <m:t>∂T</m:t>
                    </m:r>
                  </m:den>
                </m:f>
                <m:r>
                  <w:rPr>
                    <w:rFonts w:ascii="Cambria Math" w:hAnsi="Cambria Math" w:cs="Times New Roman"/>
                    <w:szCs w:val="21"/>
                  </w:rPr>
                  <m:t>ℏω</m:t>
                </m:r>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A,j</m:t>
                    </m:r>
                  </m:sub>
                </m:sSub>
                <m:sSub>
                  <m:sSubPr>
                    <m:ctrlPr>
                      <w:rPr>
                        <w:rFonts w:ascii="Cambria Math" w:hAnsi="Cambria Math" w:cs="Times New Roman"/>
                        <w:i/>
                        <w:szCs w:val="21"/>
                      </w:rPr>
                    </m:ctrlPr>
                  </m:sSubPr>
                  <m:e>
                    <m:r>
                      <w:rPr>
                        <w:rFonts w:ascii="Cambria Math" w:hAnsi="Cambria Math" w:cs="Times New Roman"/>
                        <w:szCs w:val="21"/>
                      </w:rPr>
                      <m:t>α</m:t>
                    </m:r>
                  </m:e>
                  <m:sub>
                    <m:r>
                      <w:rPr>
                        <w:rFonts w:ascii="Cambria Math" w:hAnsi="Cambria Math" w:cs="Times New Roman"/>
                        <w:szCs w:val="21"/>
                      </w:rPr>
                      <m:t>A→B,j</m:t>
                    </m:r>
                  </m:sub>
                </m:sSub>
                <m:r>
                  <w:rPr>
                    <w:rFonts w:ascii="Cambria Math" w:hAnsi="Cambria Math" w:cs="Times New Roman"/>
                    <w:szCs w:val="21"/>
                  </w:rPr>
                  <m:t>(ω)dω</m:t>
                </m:r>
              </m:e>
            </m:nary>
          </m:e>
        </m:nary>
      </m:oMath>
      <w:r w:rsidRPr="00BC021F">
        <w:rPr>
          <w:rFonts w:ascii="Times New Roman" w:hAnsi="Times New Roman" w:cs="Times New Roman"/>
          <w:szCs w:val="21"/>
        </w:rPr>
        <w:t xml:space="preserve">           (1)</w:t>
      </w:r>
    </w:p>
    <w:p w14:paraId="0F9FFE24" w14:textId="6AB8249C" w:rsidR="00CD6D81" w:rsidRPr="00CC2B14" w:rsidRDefault="000B42EC" w:rsidP="00CB28B1">
      <w:pPr>
        <w:rPr>
          <w:rFonts w:ascii="Times New Roman" w:eastAsia="宋体" w:hAnsi="Times New Roman" w:cs="Times New Roman"/>
          <w:szCs w:val="21"/>
        </w:rPr>
      </w:pPr>
      <w:r w:rsidRPr="00CC2B14">
        <w:rPr>
          <w:rFonts w:ascii="Times New Roman" w:eastAsia="宋体" w:hAnsi="Times New Roman" w:cs="Times New Roman" w:hint="eastAsia"/>
          <w:szCs w:val="21"/>
        </w:rPr>
        <w:t>式中：</w:t>
      </w:r>
      <m:oMath>
        <m:r>
          <w:rPr>
            <w:rFonts w:ascii="Cambria Math" w:hAnsi="Cambria Math" w:cs="Times New Roman"/>
            <w:szCs w:val="21"/>
          </w:rPr>
          <m:t>ω</m:t>
        </m:r>
      </m:oMath>
      <w:r w:rsidR="00B25B69" w:rsidRPr="00CC2B14">
        <w:rPr>
          <w:rFonts w:ascii="Times New Roman" w:eastAsia="宋体" w:hAnsi="Times New Roman" w:cs="Times New Roman"/>
          <w:szCs w:val="21"/>
        </w:rPr>
        <w:t>为</w:t>
      </w:r>
      <w:r w:rsidRPr="00CC2B14">
        <w:rPr>
          <w:rFonts w:ascii="Times New Roman" w:eastAsia="宋体" w:hAnsi="Times New Roman" w:cs="Times New Roman" w:hint="eastAsia"/>
          <w:szCs w:val="21"/>
        </w:rPr>
        <w:t>频率，</w:t>
      </w:r>
      <m:oMath>
        <m:sSup>
          <m:sSupPr>
            <m:ctrlPr>
              <w:rPr>
                <w:rFonts w:ascii="Cambria Math" w:eastAsia="宋体" w:hAnsi="Cambria Math" w:cs="Times New Roman"/>
                <w:szCs w:val="21"/>
              </w:rPr>
            </m:ctrlPr>
          </m:sSupPr>
          <m:e>
            <m:r>
              <w:rPr>
                <w:rFonts w:ascii="Cambria Math" w:eastAsia="宋体" w:hAnsi="Cambria Math" w:cs="Times New Roman"/>
                <w:szCs w:val="21"/>
              </w:rPr>
              <m:t>ω</m:t>
            </m:r>
          </m:e>
          <m:sup>
            <m:r>
              <w:rPr>
                <w:rFonts w:ascii="Cambria Math" w:eastAsia="宋体" w:hAnsi="Cambria Math" w:cs="Times New Roman"/>
                <w:szCs w:val="21"/>
              </w:rPr>
              <m:t>v</m:t>
            </m:r>
          </m:sup>
        </m:sSup>
      </m:oMath>
      <w:r w:rsidR="00B25B69" w:rsidRPr="00CC2B14">
        <w:rPr>
          <w:rFonts w:ascii="Times New Roman" w:eastAsia="宋体" w:hAnsi="Times New Roman" w:cs="Times New Roman"/>
          <w:szCs w:val="21"/>
        </w:rPr>
        <w:t>为</w:t>
      </w:r>
      <w:r w:rsidRPr="00CC2B14">
        <w:rPr>
          <w:rFonts w:ascii="Times New Roman" w:eastAsia="宋体" w:hAnsi="Times New Roman" w:cs="Times New Roman" w:hint="eastAsia"/>
          <w:szCs w:val="21"/>
        </w:rPr>
        <w:t>截止频率，</w:t>
      </w:r>
      <m:oMath>
        <m:r>
          <w:rPr>
            <w:rFonts w:ascii="Cambria Math" w:eastAsia="宋体" w:hAnsi="Cambria Math" w:cs="Times New Roman"/>
            <w:szCs w:val="21"/>
          </w:rPr>
          <m:t>D</m:t>
        </m:r>
      </m:oMath>
      <w:r w:rsidR="00B25B69" w:rsidRPr="00CC2B14">
        <w:rPr>
          <w:rFonts w:ascii="Times New Roman" w:eastAsia="宋体" w:hAnsi="Times New Roman" w:cs="Times New Roman" w:hint="eastAsia"/>
          <w:szCs w:val="21"/>
        </w:rPr>
        <w:t>为</w:t>
      </w:r>
      <w:r w:rsidRPr="00CC2B14">
        <w:rPr>
          <w:rFonts w:ascii="Times New Roman" w:eastAsia="宋体" w:hAnsi="Times New Roman" w:cs="Times New Roman" w:hint="eastAsia"/>
          <w:szCs w:val="21"/>
        </w:rPr>
        <w:t>声子态密度，</w:t>
      </w:r>
      <m:oMath>
        <m:r>
          <w:rPr>
            <w:rFonts w:ascii="Cambria Math" w:hAnsi="Cambria Math" w:cs="Times New Roman"/>
            <w:szCs w:val="21"/>
          </w:rPr>
          <m:t>n</m:t>
        </m:r>
        <m:d>
          <m:dPr>
            <m:ctrlPr>
              <w:rPr>
                <w:rFonts w:ascii="Cambria Math" w:hAnsi="Cambria Math" w:cs="Times New Roman"/>
                <w:i/>
                <w:szCs w:val="21"/>
              </w:rPr>
            </m:ctrlPr>
          </m:dPr>
          <m:e>
            <m:r>
              <w:rPr>
                <w:rFonts w:ascii="Cambria Math" w:hAnsi="Cambria Math" w:cs="Times New Roman"/>
                <w:szCs w:val="21"/>
              </w:rPr>
              <m:t>ω,T</m:t>
            </m:r>
          </m:e>
        </m:d>
      </m:oMath>
      <w:r w:rsidR="00B25B69" w:rsidRPr="00CC2B14">
        <w:rPr>
          <w:rFonts w:ascii="Times New Roman" w:eastAsia="宋体" w:hAnsi="Times New Roman" w:cs="Times New Roman" w:hint="eastAsia"/>
          <w:szCs w:val="21"/>
        </w:rPr>
        <w:t>为</w:t>
      </w:r>
      <w:r w:rsidRPr="00CC2B14">
        <w:rPr>
          <w:rFonts w:ascii="Times New Roman" w:eastAsia="宋体" w:hAnsi="Times New Roman" w:cs="Times New Roman"/>
          <w:szCs w:val="21"/>
        </w:rPr>
        <w:t>Bose-Einstein</w:t>
      </w:r>
      <w:r w:rsidRPr="00CC2B14">
        <w:rPr>
          <w:rFonts w:ascii="Times New Roman" w:eastAsia="宋体" w:hAnsi="Times New Roman" w:cs="Times New Roman" w:hint="eastAsia"/>
          <w:szCs w:val="21"/>
        </w:rPr>
        <w:t>分布函数，</w:t>
      </w:r>
      <m:oMath>
        <m:r>
          <w:rPr>
            <w:rFonts w:ascii="Cambria Math" w:eastAsia="宋体" w:hAnsi="Cambria Math" w:cs="Times New Roman"/>
            <w:szCs w:val="21"/>
          </w:rPr>
          <m:t>v</m:t>
        </m:r>
      </m:oMath>
      <w:r w:rsidRPr="00CC2B14">
        <w:rPr>
          <w:rFonts w:ascii="Times New Roman" w:eastAsia="宋体" w:hAnsi="Times New Roman" w:cs="Times New Roman" w:hint="eastAsia"/>
          <w:szCs w:val="21"/>
        </w:rPr>
        <w:t>表示声子群速度，</w:t>
      </w:r>
      <m:oMath>
        <m:r>
          <w:rPr>
            <w:rFonts w:ascii="Cambria Math" w:eastAsia="宋体" w:hAnsi="Cambria Math" w:cs="Times New Roman"/>
            <w:szCs w:val="21"/>
          </w:rPr>
          <m:t>α</m:t>
        </m:r>
      </m:oMath>
      <w:r w:rsidRPr="00CC2B14">
        <w:rPr>
          <w:rFonts w:ascii="Times New Roman" w:eastAsia="宋体" w:hAnsi="Times New Roman" w:cs="Times New Roman" w:hint="eastAsia"/>
          <w:szCs w:val="21"/>
        </w:rPr>
        <w:t>表示声子</w:t>
      </w:r>
      <w:r w:rsidR="00691726" w:rsidRPr="00CC2B14">
        <w:rPr>
          <w:rFonts w:ascii="Times New Roman" w:eastAsia="宋体" w:hAnsi="Times New Roman" w:cs="Times New Roman" w:hint="eastAsia"/>
          <w:szCs w:val="21"/>
        </w:rPr>
        <w:t>透射率</w:t>
      </w:r>
      <w:r w:rsidRPr="00CC2B14">
        <w:rPr>
          <w:rFonts w:ascii="Times New Roman" w:eastAsia="宋体" w:hAnsi="Times New Roman" w:cs="Times New Roman" w:hint="eastAsia"/>
          <w:szCs w:val="21"/>
        </w:rPr>
        <w:t>，下标</w:t>
      </w:r>
      <m:oMath>
        <m:r>
          <w:rPr>
            <w:rFonts w:ascii="Cambria Math" w:eastAsia="宋体" w:hAnsi="Cambria Math" w:cs="Times New Roman"/>
            <w:szCs w:val="21"/>
          </w:rPr>
          <m:t>j</m:t>
        </m:r>
      </m:oMath>
      <w:proofErr w:type="gramStart"/>
      <w:r w:rsidR="00B25B69" w:rsidRPr="00CC2B14">
        <w:rPr>
          <w:rFonts w:ascii="Times New Roman" w:eastAsia="宋体" w:hAnsi="Times New Roman" w:cs="Times New Roman" w:hint="eastAsia"/>
          <w:szCs w:val="21"/>
        </w:rPr>
        <w:t>表示</w:t>
      </w:r>
      <w:r w:rsidRPr="00CC2B14">
        <w:rPr>
          <w:rFonts w:ascii="Times New Roman" w:eastAsia="宋体" w:hAnsi="Times New Roman" w:cs="Times New Roman" w:hint="eastAsia"/>
          <w:szCs w:val="21"/>
        </w:rPr>
        <w:t>声</w:t>
      </w:r>
      <w:proofErr w:type="gramEnd"/>
      <w:r w:rsidRPr="00CC2B14">
        <w:rPr>
          <w:rFonts w:ascii="Times New Roman" w:eastAsia="宋体" w:hAnsi="Times New Roman" w:cs="Times New Roman" w:hint="eastAsia"/>
          <w:szCs w:val="21"/>
        </w:rPr>
        <w:t>子</w:t>
      </w:r>
      <w:r w:rsidR="00B25B69" w:rsidRPr="00CC2B14">
        <w:rPr>
          <w:rFonts w:ascii="Times New Roman" w:eastAsia="宋体" w:hAnsi="Times New Roman" w:cs="Times New Roman" w:hint="eastAsia"/>
          <w:szCs w:val="21"/>
        </w:rPr>
        <w:t>模式</w:t>
      </w:r>
      <w:r w:rsidRPr="00CC2B14">
        <w:rPr>
          <w:rFonts w:ascii="Times New Roman" w:eastAsia="宋体" w:hAnsi="Times New Roman" w:cs="Times New Roman" w:hint="eastAsia"/>
          <w:szCs w:val="21"/>
        </w:rPr>
        <w:t>。</w:t>
      </w:r>
    </w:p>
    <w:p w14:paraId="07E566CD" w14:textId="2BB0E33A" w:rsidR="000B42EC" w:rsidRPr="00CC2B14" w:rsidRDefault="005B1AF0" w:rsidP="00CB28B1">
      <w:pPr>
        <w:ind w:firstLineChars="200" w:firstLine="420"/>
        <w:rPr>
          <w:rFonts w:ascii="Times New Roman" w:eastAsia="宋体" w:hAnsi="Times New Roman" w:cs="Times New Roman"/>
          <w:szCs w:val="21"/>
        </w:rPr>
      </w:pPr>
      <w:r w:rsidRPr="00CC2B14">
        <w:rPr>
          <w:rFonts w:ascii="Times New Roman" w:eastAsia="宋体" w:hAnsi="Times New Roman" w:cs="Times New Roman" w:hint="eastAsia"/>
          <w:szCs w:val="21"/>
        </w:rPr>
        <w:t>在</w:t>
      </w:r>
      <w:r w:rsidRPr="00CC2B14">
        <w:rPr>
          <w:rFonts w:ascii="Times New Roman" w:eastAsia="宋体" w:hAnsi="Times New Roman" w:cs="Times New Roman"/>
          <w:szCs w:val="21"/>
        </w:rPr>
        <w:t>AMM</w:t>
      </w:r>
      <w:r w:rsidRPr="00CC2B14">
        <w:rPr>
          <w:rFonts w:ascii="Times New Roman" w:eastAsia="宋体" w:hAnsi="Times New Roman" w:cs="Times New Roman" w:hint="eastAsia"/>
          <w:szCs w:val="21"/>
        </w:rPr>
        <w:t>和</w:t>
      </w:r>
      <w:r w:rsidRPr="00CC2B14">
        <w:rPr>
          <w:rFonts w:ascii="Times New Roman" w:eastAsia="宋体" w:hAnsi="Times New Roman" w:cs="Times New Roman"/>
          <w:szCs w:val="21"/>
        </w:rPr>
        <w:t>DMM</w:t>
      </w:r>
      <w:r w:rsidRPr="00CC2B14">
        <w:rPr>
          <w:rFonts w:ascii="Times New Roman" w:eastAsia="宋体" w:hAnsi="Times New Roman" w:cs="Times New Roman" w:hint="eastAsia"/>
          <w:szCs w:val="21"/>
        </w:rPr>
        <w:t>中，</w:t>
      </w:r>
      <w:r w:rsidR="00B25B69" w:rsidRPr="00CC2B14">
        <w:rPr>
          <w:rFonts w:ascii="Times New Roman" w:eastAsia="宋体" w:hAnsi="Times New Roman" w:cs="Times New Roman" w:hint="eastAsia"/>
          <w:szCs w:val="21"/>
        </w:rPr>
        <w:t>声子透射率</w:t>
      </w:r>
      <w:r w:rsidR="00B25B69" w:rsidRPr="00CC2B14">
        <w:rPr>
          <w:rFonts w:ascii="Times New Roman" w:eastAsia="宋体" w:hAnsi="Times New Roman" w:cs="Times New Roman"/>
          <w:szCs w:val="21"/>
        </w:rPr>
        <w:t>分别为</w:t>
      </w:r>
      <w:r w:rsidR="00B25B69" w:rsidRPr="00CC2B14" w:rsidDel="00B25B69">
        <w:rPr>
          <w:rFonts w:ascii="Times New Roman" w:eastAsia="宋体" w:hAnsi="Times New Roman" w:cs="Times New Roman"/>
          <w:szCs w:val="21"/>
        </w:rPr>
        <w:t xml:space="preserve"> </w:t>
      </w:r>
      <w:r w:rsidR="007A3E8A" w:rsidRPr="00CC2B14">
        <w:rPr>
          <w:rFonts w:ascii="Times New Roman" w:eastAsia="宋体" w:hAnsi="Times New Roman" w:cs="Times New Roman"/>
          <w:szCs w:val="21"/>
        </w:rPr>
        <w:fldChar w:fldCharType="begin"/>
      </w:r>
      <w:r w:rsidR="000D339A">
        <w:rPr>
          <w:rFonts w:ascii="Times New Roman" w:eastAsia="宋体" w:hAnsi="Times New Roman" w:cs="Times New Roman"/>
          <w:szCs w:val="21"/>
        </w:rPr>
        <w:instrText xml:space="preserve"> ADDIN EN.CITE &lt;EndNote&gt;&lt;Cite&gt;&lt;Author&gt;Swartz&lt;/Author&gt;&lt;Year&gt;1989&lt;/Year&gt;&lt;RecNum&gt;46&lt;/RecNum&gt;&lt;DisplayText&gt;&lt;style face="superscript"&gt;[1, 16]&lt;/style&gt;&lt;/DisplayText&gt;&lt;record&gt;&lt;rec-number&gt;46&lt;/rec-number&gt;&lt;foreign-keys&gt;&lt;key app="EN" db-id="ftz9zpvpsrwvp9ed2zmxrsa8xtr9w2t5aaa5" timestamp="1497060322"&gt;46&lt;/key&gt;&lt;/foreign-keys&gt;&lt;ref-type name="Journal Article"&gt;17&lt;/ref-type&gt;&lt;contributors&gt;&lt;authors&gt;&lt;author&gt;Swartz, Eric T&lt;/author&gt;&lt;author&gt;Pohl, Robert O&lt;/author&gt;&lt;/authors&gt;&lt;/contributors&gt;&lt;titles&gt;&lt;title&gt;Thermal boundary resistance&lt;/title&gt;&lt;secondary-title&gt;Reviews of modern physics&lt;/secondary-title&gt;&lt;/titles&gt;&lt;periodical&gt;&lt;full-title&gt;Reviews of modern physics&lt;/full-title&gt;&lt;/periodical&gt;&lt;pages&gt;605&lt;/pages&gt;&lt;volume&gt;61&lt;/volume&gt;&lt;number&gt;3&lt;/number&gt;&lt;dates&gt;&lt;year&gt;1989&lt;/year&gt;&lt;/dates&gt;&lt;urls&gt;&lt;/urls&gt;&lt;/record&gt;&lt;/Cite&gt;&lt;Cite&gt;&lt;Author&gt;Cahill&lt;/Author&gt;&lt;Year&gt;2000&lt;/Year&gt;&lt;RecNum&gt;60&lt;/RecNum&gt;&lt;record&gt;&lt;rec-number&gt;60&lt;/rec-number&gt;&lt;foreign-keys&gt;&lt;key app="EN" db-id="ftz9zpvpsrwvp9ed2zmxrsa8xtr9w2t5aaa5" timestamp="1497061320"&gt;60&lt;/key&gt;&lt;/foreign-keys&gt;&lt;ref-type name="Journal Article"&gt;17&lt;/ref-type&gt;&lt;contributors&gt;&lt;authors&gt;&lt;author&gt;Cahill, David G&lt;/author&gt;&lt;author&gt;Bullen, Andrew&lt;/author&gt;&lt;author&gt;Lee, S-M&lt;/author&gt;&lt;/authors&gt;&lt;/contributors&gt;&lt;titles&gt;&lt;title&gt;Interface thermal conductance and the thermal conductivity of multilayer thin films: Major challenges for fluids transport property research in the next century&lt;/title&gt;&lt;secondary-title&gt;High Temperatures. High Pressures&lt;/secondary-title&gt;&lt;/titles&gt;&lt;periodical&gt;&lt;full-title&gt;High Temperatures. High Pressures&lt;/full-title&gt;&lt;/periodical&gt;&lt;pages&gt;135-142&lt;/pages&gt;&lt;volume&gt;32&lt;/volume&gt;&lt;number&gt;2&lt;/number&gt;&lt;dates&gt;&lt;year&gt;2000&lt;/year&gt;&lt;/dates&gt;&lt;isbn&gt;0018-1544&lt;/isbn&gt;&lt;urls&gt;&lt;/urls&gt;&lt;/record&gt;&lt;/Cite&gt;&lt;/EndNote&gt;</w:instrText>
      </w:r>
      <w:r w:rsidR="007A3E8A" w:rsidRPr="00CC2B14">
        <w:rPr>
          <w:rFonts w:ascii="Times New Roman" w:eastAsia="宋体" w:hAnsi="Times New Roman" w:cs="Times New Roman"/>
          <w:szCs w:val="21"/>
        </w:rPr>
        <w:fldChar w:fldCharType="separate"/>
      </w:r>
      <w:r w:rsidR="000D339A" w:rsidRPr="000D339A">
        <w:rPr>
          <w:rFonts w:ascii="Times New Roman" w:eastAsia="宋体" w:hAnsi="Times New Roman" w:cs="Times New Roman"/>
          <w:noProof/>
          <w:szCs w:val="21"/>
          <w:vertAlign w:val="superscript"/>
        </w:rPr>
        <w:t>[1, 16]</w:t>
      </w:r>
      <w:r w:rsidR="007A3E8A" w:rsidRPr="00CC2B14">
        <w:rPr>
          <w:rFonts w:ascii="Times New Roman" w:eastAsia="宋体" w:hAnsi="Times New Roman" w:cs="Times New Roman"/>
          <w:szCs w:val="21"/>
        </w:rPr>
        <w:fldChar w:fldCharType="end"/>
      </w:r>
    </w:p>
    <w:p w14:paraId="06A57109" w14:textId="77777777" w:rsidR="005B1AF0" w:rsidRPr="00BC021F" w:rsidRDefault="00A97327" w:rsidP="00CB28B1">
      <w:pPr>
        <w:wordWrap w:val="0"/>
        <w:snapToGrid w:val="0"/>
        <w:ind w:firstLine="240"/>
        <w:jc w:val="right"/>
        <w:rPr>
          <w:rFonts w:ascii="Times New Roman" w:hAnsi="Times New Roman" w:cs="Times New Roman"/>
          <w:szCs w:val="21"/>
        </w:rPr>
      </w:pPr>
      <m:oMath>
        <m:sSub>
          <m:sSubPr>
            <m:ctrlPr>
              <w:rPr>
                <w:rFonts w:ascii="Cambria Math" w:hAnsi="Cambria Math" w:cs="Times New Roman"/>
                <w:szCs w:val="21"/>
              </w:rPr>
            </m:ctrlPr>
          </m:sSubPr>
          <m:e>
            <m:r>
              <w:rPr>
                <w:rFonts w:ascii="Cambria Math" w:hAnsi="Cambria Math" w:cs="Times New Roman"/>
                <w:szCs w:val="21"/>
              </w:rPr>
              <m:t>α</m:t>
            </m:r>
          </m:e>
          <m:sub>
            <m:r>
              <w:rPr>
                <w:rFonts w:ascii="Cambria Math" w:hAnsi="Cambria Math" w:cs="Times New Roman"/>
                <w:szCs w:val="21"/>
              </w:rPr>
              <m:t>AMM,A→B</m:t>
            </m:r>
          </m:sub>
        </m:sSub>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4</m:t>
            </m:r>
            <m:sSub>
              <m:sSubPr>
                <m:ctrlPr>
                  <w:rPr>
                    <w:rFonts w:ascii="Cambria Math" w:hAnsi="Cambria Math" w:cs="Times New Roman"/>
                    <w:i/>
                    <w:szCs w:val="21"/>
                  </w:rPr>
                </m:ctrlPr>
              </m:sSubPr>
              <m:e>
                <m:r>
                  <w:rPr>
                    <w:rFonts w:ascii="Cambria Math" w:hAnsi="Cambria Math" w:cs="Times New Roman"/>
                    <w:szCs w:val="21"/>
                  </w:rPr>
                  <m:t>ρ</m:t>
                </m:r>
              </m:e>
              <m:sub>
                <m:r>
                  <w:rPr>
                    <w:rFonts w:ascii="Cambria Math" w:hAnsi="Cambria Math" w:cs="Times New Roman"/>
                    <w:szCs w:val="21"/>
                  </w:rPr>
                  <m:t>A</m:t>
                </m:r>
              </m:sub>
            </m:sSub>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A</m:t>
                </m:r>
              </m:sub>
            </m:sSub>
            <m:sSub>
              <m:sSubPr>
                <m:ctrlPr>
                  <w:rPr>
                    <w:rFonts w:ascii="Cambria Math" w:hAnsi="Cambria Math" w:cs="Times New Roman"/>
                    <w:i/>
                    <w:szCs w:val="21"/>
                  </w:rPr>
                </m:ctrlPr>
              </m:sSubPr>
              <m:e>
                <m:r>
                  <w:rPr>
                    <w:rFonts w:ascii="Cambria Math" w:hAnsi="Cambria Math" w:cs="Times New Roman"/>
                    <w:szCs w:val="21"/>
                  </w:rPr>
                  <m:t>ρ</m:t>
                </m:r>
              </m:e>
              <m:sub>
                <m:r>
                  <w:rPr>
                    <w:rFonts w:ascii="Cambria Math" w:hAnsi="Cambria Math" w:cs="Times New Roman"/>
                    <w:szCs w:val="21"/>
                  </w:rPr>
                  <m:t>B</m:t>
                </m:r>
              </m:sub>
            </m:sSub>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B</m:t>
                </m:r>
              </m:sub>
            </m:sSub>
          </m:num>
          <m:den>
            <m:sSup>
              <m:sSupPr>
                <m:ctrlPr>
                  <w:rPr>
                    <w:rFonts w:ascii="Cambria Math" w:hAnsi="Cambria Math" w:cs="Times New Roman"/>
                    <w:i/>
                    <w:szCs w:val="21"/>
                  </w:rPr>
                </m:ctrlPr>
              </m:sSupPr>
              <m:e>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ρ</m:t>
                    </m:r>
                  </m:e>
                  <m:sub>
                    <m:r>
                      <w:rPr>
                        <w:rFonts w:ascii="Cambria Math" w:hAnsi="Cambria Math" w:cs="Times New Roman"/>
                        <w:szCs w:val="21"/>
                      </w:rPr>
                      <m:t>A</m:t>
                    </m:r>
                  </m:sub>
                </m:sSub>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A</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ρ</m:t>
                    </m:r>
                  </m:e>
                  <m:sub>
                    <m:r>
                      <w:rPr>
                        <w:rFonts w:ascii="Cambria Math" w:hAnsi="Cambria Math" w:cs="Times New Roman"/>
                        <w:szCs w:val="21"/>
                      </w:rPr>
                      <m:t>B</m:t>
                    </m:r>
                  </m:sub>
                </m:sSub>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B</m:t>
                    </m:r>
                  </m:sub>
                </m:sSub>
                <m:r>
                  <w:rPr>
                    <w:rFonts w:ascii="Cambria Math" w:hAnsi="Cambria Math" w:cs="Times New Roman"/>
                    <w:szCs w:val="21"/>
                  </w:rPr>
                  <m:t>)</m:t>
                </m:r>
              </m:e>
              <m:sup>
                <m:r>
                  <w:rPr>
                    <w:rFonts w:ascii="Cambria Math" w:hAnsi="Cambria Math" w:cs="Times New Roman"/>
                    <w:szCs w:val="21"/>
                  </w:rPr>
                  <m:t>2</m:t>
                </m:r>
              </m:sup>
            </m:sSup>
          </m:den>
        </m:f>
      </m:oMath>
      <w:r w:rsidR="005B1AF0" w:rsidRPr="00BC021F">
        <w:rPr>
          <w:rFonts w:ascii="Times New Roman" w:hAnsi="Times New Roman" w:cs="Times New Roman"/>
          <w:szCs w:val="21"/>
        </w:rPr>
        <w:t xml:space="preserve">                        (2)</w:t>
      </w:r>
    </w:p>
    <w:p w14:paraId="13EE2058" w14:textId="77777777" w:rsidR="005B1AF0" w:rsidRPr="00BC021F" w:rsidRDefault="00A97327" w:rsidP="00CB28B1">
      <w:pPr>
        <w:wordWrap w:val="0"/>
        <w:ind w:firstLine="240"/>
        <w:jc w:val="right"/>
        <w:rPr>
          <w:rFonts w:ascii="Times New Roman" w:hAnsi="Times New Roman" w:cs="Times New Roman"/>
          <w:szCs w:val="21"/>
        </w:rPr>
      </w:pPr>
      <m:oMath>
        <m:sSub>
          <m:sSubPr>
            <m:ctrlPr>
              <w:rPr>
                <w:rFonts w:ascii="Cambria Math" w:hAnsi="Cambria Math" w:cs="Times New Roman"/>
                <w:szCs w:val="21"/>
              </w:rPr>
            </m:ctrlPr>
          </m:sSubPr>
          <m:e>
            <m:r>
              <w:rPr>
                <w:rFonts w:ascii="Cambria Math" w:hAnsi="Cambria Math" w:cs="Times New Roman"/>
                <w:szCs w:val="21"/>
              </w:rPr>
              <m:t xml:space="preserve"> α</m:t>
            </m:r>
          </m:e>
          <m:sub>
            <m:r>
              <w:rPr>
                <w:rFonts w:ascii="Cambria Math" w:hAnsi="Cambria Math" w:cs="Times New Roman"/>
                <w:szCs w:val="21"/>
              </w:rPr>
              <m:t>DMM,A→B</m:t>
            </m:r>
          </m:sub>
        </m:sSub>
        <m:r>
          <w:rPr>
            <w:rFonts w:ascii="Cambria Math" w:hAnsi="Cambria Math" w:cs="Times New Roman"/>
            <w:szCs w:val="21"/>
          </w:rPr>
          <m:t>=</m:t>
        </m:r>
        <m:f>
          <m:fPr>
            <m:ctrlPr>
              <w:rPr>
                <w:rFonts w:ascii="Cambria Math" w:hAnsi="Cambria Math" w:cs="Times New Roman"/>
                <w:i/>
                <w:szCs w:val="21"/>
              </w:rPr>
            </m:ctrlPr>
          </m:fPr>
          <m:num>
            <m:nary>
              <m:naryPr>
                <m:chr m:val="∑"/>
                <m:limLoc m:val="subSup"/>
                <m:supHide m:val="1"/>
                <m:ctrlPr>
                  <w:rPr>
                    <w:rFonts w:ascii="Cambria Math" w:hAnsi="Cambria Math" w:cs="Times New Roman"/>
                    <w:i/>
                    <w:szCs w:val="21"/>
                  </w:rPr>
                </m:ctrlPr>
              </m:naryPr>
              <m:sub>
                <m:r>
                  <w:rPr>
                    <w:rFonts w:ascii="Cambria Math" w:hAnsi="Cambria Math" w:cs="Times New Roman"/>
                    <w:szCs w:val="21"/>
                  </w:rPr>
                  <m:t>j</m:t>
                </m:r>
              </m:sub>
              <m:sup/>
              <m:e>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B,j</m:t>
                    </m:r>
                  </m:sub>
                </m:sSub>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B,j</m:t>
                    </m:r>
                  </m:sub>
                </m:sSub>
              </m:e>
            </m:nary>
          </m:num>
          <m:den>
            <m:nary>
              <m:naryPr>
                <m:chr m:val="∑"/>
                <m:limLoc m:val="subSup"/>
                <m:supHide m:val="1"/>
                <m:ctrlPr>
                  <w:rPr>
                    <w:rFonts w:ascii="Cambria Math" w:hAnsi="Cambria Math" w:cs="Times New Roman"/>
                    <w:i/>
                    <w:szCs w:val="21"/>
                  </w:rPr>
                </m:ctrlPr>
              </m:naryPr>
              <m:sub>
                <m:r>
                  <w:rPr>
                    <w:rFonts w:ascii="Cambria Math" w:hAnsi="Cambria Math" w:cs="Times New Roman"/>
                    <w:szCs w:val="21"/>
                  </w:rPr>
                  <m:t>j</m:t>
                </m:r>
              </m:sub>
              <m:sup/>
              <m:e>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A,j</m:t>
                    </m:r>
                  </m:sub>
                </m:sSub>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A,j</m:t>
                    </m:r>
                  </m:sub>
                </m:sSub>
              </m:e>
            </m:nary>
            <m:r>
              <w:rPr>
                <w:rFonts w:ascii="Cambria Math" w:hAnsi="Cambria Math" w:cs="Times New Roman"/>
                <w:szCs w:val="21"/>
              </w:rPr>
              <m:t>+</m:t>
            </m:r>
            <m:nary>
              <m:naryPr>
                <m:chr m:val="∑"/>
                <m:limLoc m:val="subSup"/>
                <m:supHide m:val="1"/>
                <m:ctrlPr>
                  <w:rPr>
                    <w:rFonts w:ascii="Cambria Math" w:hAnsi="Cambria Math" w:cs="Times New Roman"/>
                    <w:i/>
                    <w:szCs w:val="21"/>
                  </w:rPr>
                </m:ctrlPr>
              </m:naryPr>
              <m:sub>
                <m:r>
                  <w:rPr>
                    <w:rFonts w:ascii="Cambria Math" w:hAnsi="Cambria Math" w:cs="Times New Roman"/>
                    <w:szCs w:val="21"/>
                  </w:rPr>
                  <m:t>j</m:t>
                </m:r>
              </m:sub>
              <m:sup/>
              <m:e>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B,j</m:t>
                    </m:r>
                  </m:sub>
                </m:sSub>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B,j</m:t>
                    </m:r>
                  </m:sub>
                </m:sSub>
              </m:e>
            </m:nary>
          </m:den>
        </m:f>
      </m:oMath>
      <w:r w:rsidR="005B1AF0" w:rsidRPr="00BC021F">
        <w:rPr>
          <w:rFonts w:ascii="Times New Roman" w:hAnsi="Times New Roman" w:cs="Times New Roman"/>
          <w:szCs w:val="21"/>
        </w:rPr>
        <w:t xml:space="preserve">                     (3)</w:t>
      </w:r>
    </w:p>
    <w:p w14:paraId="315B7AAE" w14:textId="77777777" w:rsidR="005B1AF0" w:rsidRPr="00CC2B14" w:rsidRDefault="00B5604F" w:rsidP="00CB28B1">
      <w:pPr>
        <w:rPr>
          <w:rFonts w:ascii="Times New Roman" w:eastAsia="宋体" w:hAnsi="Times New Roman" w:cs="Times New Roman"/>
          <w:szCs w:val="21"/>
        </w:rPr>
      </w:pPr>
      <w:r w:rsidRPr="00CC2B14">
        <w:rPr>
          <w:rFonts w:ascii="Times New Roman" w:eastAsia="宋体" w:hAnsi="Times New Roman" w:cs="Times New Roman" w:hint="eastAsia"/>
          <w:szCs w:val="21"/>
        </w:rPr>
        <w:t>式中：</w:t>
      </w:r>
      <m:oMath>
        <m:r>
          <w:rPr>
            <w:rFonts w:ascii="Cambria Math" w:eastAsia="宋体" w:hAnsi="Cambria Math" w:cs="Times New Roman"/>
            <w:szCs w:val="21"/>
          </w:rPr>
          <m:t>ρ</m:t>
        </m:r>
      </m:oMath>
      <w:r w:rsidR="005B1AF0" w:rsidRPr="00CC2B14">
        <w:rPr>
          <w:rFonts w:ascii="Times New Roman" w:eastAsia="宋体" w:hAnsi="Times New Roman" w:cs="Times New Roman" w:hint="eastAsia"/>
          <w:szCs w:val="21"/>
        </w:rPr>
        <w:t>代表</w:t>
      </w:r>
      <w:r w:rsidR="00956065" w:rsidRPr="00CC2B14">
        <w:rPr>
          <w:rFonts w:ascii="Times New Roman" w:eastAsia="宋体" w:hAnsi="Times New Roman" w:cs="Times New Roman" w:hint="eastAsia"/>
          <w:szCs w:val="21"/>
        </w:rPr>
        <w:t>质量</w:t>
      </w:r>
      <w:r w:rsidR="005B1AF0" w:rsidRPr="00CC2B14">
        <w:rPr>
          <w:rFonts w:ascii="Times New Roman" w:eastAsia="宋体" w:hAnsi="Times New Roman" w:cs="Times New Roman" w:hint="eastAsia"/>
          <w:szCs w:val="21"/>
        </w:rPr>
        <w:t>密度。</w:t>
      </w:r>
    </w:p>
    <w:p w14:paraId="1D7E2D38" w14:textId="71547EE2" w:rsidR="001C3D7E" w:rsidRPr="00CC2B14" w:rsidRDefault="00956065" w:rsidP="00CB28B1">
      <w:pPr>
        <w:ind w:firstLineChars="200" w:firstLine="420"/>
        <w:rPr>
          <w:rFonts w:ascii="Times New Roman" w:eastAsia="宋体" w:hAnsi="Times New Roman" w:cs="Times New Roman"/>
          <w:szCs w:val="21"/>
        </w:rPr>
      </w:pPr>
      <w:r w:rsidRPr="00CC2B14">
        <w:rPr>
          <w:rFonts w:ascii="Times New Roman" w:eastAsia="宋体" w:hAnsi="Times New Roman" w:cs="Times New Roman" w:hint="eastAsia"/>
          <w:szCs w:val="21"/>
        </w:rPr>
        <w:t>根据目前的研究可知</w:t>
      </w:r>
      <w:r w:rsidR="001572D5" w:rsidRPr="00CC2B14">
        <w:rPr>
          <w:rFonts w:ascii="Times New Roman" w:eastAsia="宋体" w:hAnsi="Times New Roman" w:cs="Times New Roman"/>
          <w:szCs w:val="21"/>
        </w:rPr>
        <w:fldChar w:fldCharType="begin">
          <w:fldData xml:space="preserve">PEVuZE5vdGU+PENpdGU+PEF1dGhvcj5Tb2ZmZXI8L0F1dGhvcj48WWVhcj4xOTY3PC9ZZWFyPjxS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</w:fldData>
        </w:fldChar>
      </w:r>
      <w:r w:rsidR="000D339A">
        <w:rPr>
          <w:rFonts w:ascii="Times New Roman" w:eastAsia="宋体" w:hAnsi="Times New Roman" w:cs="Times New Roman"/>
          <w:szCs w:val="21"/>
        </w:rPr>
        <w:instrText xml:space="preserve"> ADDIN EN.CITE </w:instrText>
      </w:r>
      <w:r w:rsidR="000D339A">
        <w:rPr>
          <w:rFonts w:ascii="Times New Roman" w:eastAsia="宋体" w:hAnsi="Times New Roman" w:cs="Times New Roman"/>
          <w:szCs w:val="21"/>
        </w:rPr>
        <w:fldChar w:fldCharType="begin">
          <w:fldData xml:space="preserve">PEVuZE5vdGU+PENpdGU+PEF1dGhvcj5Tb2ZmZXI8L0F1dGhvcj48WWVhcj4xOTY3PC9ZZWFyPjxS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</w:fldData>
        </w:fldChar>
      </w:r>
      <w:r w:rsidR="000D339A">
        <w:rPr>
          <w:rFonts w:ascii="Times New Roman" w:eastAsia="宋体" w:hAnsi="Times New Roman" w:cs="Times New Roman"/>
          <w:szCs w:val="21"/>
        </w:rPr>
        <w:instrText xml:space="preserve"> ADDIN EN.CITE.DATA </w:instrText>
      </w:r>
      <w:r w:rsidR="000D339A">
        <w:rPr>
          <w:rFonts w:ascii="Times New Roman" w:eastAsia="宋体" w:hAnsi="Times New Roman" w:cs="Times New Roman"/>
          <w:szCs w:val="21"/>
        </w:rPr>
      </w:r>
      <w:r w:rsidR="000D339A">
        <w:rPr>
          <w:rFonts w:ascii="Times New Roman" w:eastAsia="宋体" w:hAnsi="Times New Roman" w:cs="Times New Roman"/>
          <w:szCs w:val="21"/>
        </w:rPr>
        <w:fldChar w:fldCharType="end"/>
      </w:r>
      <w:r w:rsidR="001572D5" w:rsidRPr="00CC2B14">
        <w:rPr>
          <w:rFonts w:ascii="Times New Roman" w:eastAsia="宋体" w:hAnsi="Times New Roman" w:cs="Times New Roman"/>
          <w:szCs w:val="21"/>
        </w:rPr>
      </w:r>
      <w:r w:rsidR="001572D5" w:rsidRPr="00CC2B14">
        <w:rPr>
          <w:rFonts w:ascii="Times New Roman" w:eastAsia="宋体" w:hAnsi="Times New Roman" w:cs="Times New Roman"/>
          <w:szCs w:val="21"/>
        </w:rPr>
        <w:fldChar w:fldCharType="separate"/>
      </w:r>
      <w:r w:rsidR="000D339A" w:rsidRPr="000D339A">
        <w:rPr>
          <w:rFonts w:ascii="Times New Roman" w:eastAsia="宋体" w:hAnsi="Times New Roman" w:cs="Times New Roman"/>
          <w:noProof/>
          <w:szCs w:val="21"/>
          <w:vertAlign w:val="superscript"/>
        </w:rPr>
        <w:t>[11, 17-20]</w:t>
      </w:r>
      <w:r w:rsidR="001572D5" w:rsidRPr="00CC2B14">
        <w:rPr>
          <w:rFonts w:ascii="Times New Roman" w:eastAsia="宋体" w:hAnsi="Times New Roman" w:cs="Times New Roman"/>
          <w:szCs w:val="21"/>
        </w:rPr>
        <w:fldChar w:fldCharType="end"/>
      </w:r>
      <w:r w:rsidR="00683E7B" w:rsidRPr="00CC2B14">
        <w:rPr>
          <w:rFonts w:ascii="Times New Roman" w:eastAsia="宋体" w:hAnsi="Times New Roman" w:cs="Times New Roman" w:hint="eastAsia"/>
          <w:szCs w:val="21"/>
        </w:rPr>
        <w:t>，对于固</w:t>
      </w:r>
      <w:r w:rsidRPr="00CC2B14">
        <w:rPr>
          <w:rFonts w:ascii="Times New Roman" w:eastAsia="宋体" w:hAnsi="Times New Roman" w:cs="Times New Roman" w:hint="eastAsia"/>
          <w:szCs w:val="21"/>
        </w:rPr>
        <w:t>体</w:t>
      </w:r>
      <w:r w:rsidR="00683E7B" w:rsidRPr="00CC2B14">
        <w:rPr>
          <w:rFonts w:ascii="Times New Roman" w:eastAsia="宋体" w:hAnsi="Times New Roman" w:cs="Times New Roman"/>
          <w:szCs w:val="21"/>
        </w:rPr>
        <w:t>-</w:t>
      </w:r>
      <w:r w:rsidR="00683E7B" w:rsidRPr="00CC2B14">
        <w:rPr>
          <w:rFonts w:ascii="Times New Roman" w:eastAsia="宋体" w:hAnsi="Times New Roman" w:cs="Times New Roman" w:hint="eastAsia"/>
          <w:szCs w:val="21"/>
        </w:rPr>
        <w:t>固</w:t>
      </w:r>
      <w:r w:rsidRPr="00CC2B14">
        <w:rPr>
          <w:rFonts w:ascii="Times New Roman" w:eastAsia="宋体" w:hAnsi="Times New Roman" w:cs="Times New Roman" w:hint="eastAsia"/>
          <w:szCs w:val="21"/>
        </w:rPr>
        <w:t>体</w:t>
      </w:r>
      <w:r w:rsidR="00683E7B" w:rsidRPr="00CC2B14">
        <w:rPr>
          <w:rFonts w:ascii="Times New Roman" w:eastAsia="宋体" w:hAnsi="Times New Roman" w:cs="Times New Roman" w:hint="eastAsia"/>
          <w:szCs w:val="21"/>
        </w:rPr>
        <w:t>界面，</w:t>
      </w:r>
      <w:r w:rsidRPr="00CC2B14">
        <w:rPr>
          <w:rFonts w:ascii="Times New Roman" w:eastAsia="宋体" w:hAnsi="Times New Roman" w:cs="Times New Roman" w:hint="eastAsia"/>
          <w:szCs w:val="21"/>
        </w:rPr>
        <w:t>声子在界面处会同时发生镜面透射和漫散射透射</w:t>
      </w:r>
      <w:r w:rsidR="00AE3999" w:rsidRPr="00CC2B14">
        <w:rPr>
          <w:rFonts w:ascii="Times New Roman" w:eastAsia="宋体" w:hAnsi="Times New Roman" w:cs="Times New Roman" w:hint="eastAsia"/>
          <w:szCs w:val="21"/>
        </w:rPr>
        <w:t>。因此，</w:t>
      </w:r>
      <w:r w:rsidRPr="00CC2B14">
        <w:rPr>
          <w:rFonts w:ascii="Times New Roman" w:eastAsia="宋体" w:hAnsi="Times New Roman" w:cs="Times New Roman" w:hint="eastAsia"/>
          <w:szCs w:val="21"/>
        </w:rPr>
        <w:t>可</w:t>
      </w:r>
      <w:r w:rsidR="00AE3999" w:rsidRPr="00CC2B14">
        <w:rPr>
          <w:rFonts w:ascii="Times New Roman" w:eastAsia="宋体" w:hAnsi="Times New Roman" w:cs="Times New Roman" w:hint="eastAsia"/>
          <w:szCs w:val="21"/>
        </w:rPr>
        <w:t>假定一个镜面</w:t>
      </w:r>
      <w:r w:rsidRPr="00CC2B14">
        <w:rPr>
          <w:rFonts w:ascii="Times New Roman" w:eastAsia="宋体" w:hAnsi="Times New Roman" w:cs="Times New Roman" w:hint="eastAsia"/>
          <w:szCs w:val="21"/>
        </w:rPr>
        <w:t>透射系数</w:t>
      </w:r>
      <m:oMath>
        <m:r>
          <w:rPr>
            <w:rFonts w:ascii="Cambria Math" w:eastAsia="宋体" w:hAnsi="Cambria Math" w:cs="Times New Roman"/>
            <w:szCs w:val="21"/>
          </w:rPr>
          <m:t>p</m:t>
        </m:r>
      </m:oMath>
      <w:r w:rsidR="00B5604F" w:rsidRPr="00CC2B14">
        <w:rPr>
          <w:rFonts w:ascii="Times New Roman" w:eastAsia="宋体" w:hAnsi="Times New Roman" w:cs="Times New Roman" w:hint="eastAsia"/>
          <w:szCs w:val="21"/>
        </w:rPr>
        <w:t>来表示声子</w:t>
      </w:r>
      <w:r w:rsidRPr="00CC2B14">
        <w:rPr>
          <w:rFonts w:ascii="Times New Roman" w:eastAsia="宋体" w:hAnsi="Times New Roman" w:cs="Times New Roman" w:hint="eastAsia"/>
          <w:szCs w:val="21"/>
        </w:rPr>
        <w:t>以</w:t>
      </w:r>
      <w:r w:rsidR="00B5604F" w:rsidRPr="00CC2B14">
        <w:rPr>
          <w:rFonts w:ascii="Times New Roman" w:eastAsia="宋体" w:hAnsi="Times New Roman" w:cs="Times New Roman" w:hint="eastAsia"/>
          <w:szCs w:val="21"/>
        </w:rPr>
        <w:t>镜面输运</w:t>
      </w:r>
      <w:r w:rsidRPr="00CC2B14">
        <w:rPr>
          <w:rFonts w:ascii="Times New Roman" w:eastAsia="宋体" w:hAnsi="Times New Roman" w:cs="Times New Roman" w:hint="eastAsia"/>
          <w:szCs w:val="21"/>
        </w:rPr>
        <w:t>的方式</w:t>
      </w:r>
      <w:r w:rsidR="001C3D7E" w:rsidRPr="00CC2B14">
        <w:rPr>
          <w:rFonts w:ascii="Times New Roman" w:eastAsia="宋体" w:hAnsi="Times New Roman" w:cs="Times New Roman" w:hint="eastAsia"/>
          <w:szCs w:val="21"/>
        </w:rPr>
        <w:t>通过界面的比例</w:t>
      </w:r>
      <w:r w:rsidR="001572D5" w:rsidRPr="00CC2B14">
        <w:rPr>
          <w:rFonts w:ascii="Times New Roman" w:eastAsia="宋体" w:hAnsi="Times New Roman" w:cs="Times New Roman"/>
          <w:szCs w:val="21"/>
        </w:rPr>
        <w:fldChar w:fldCharType="begin"/>
      </w:r>
      <w:r w:rsidR="000D339A">
        <w:rPr>
          <w:rFonts w:ascii="Times New Roman" w:eastAsia="宋体" w:hAnsi="Times New Roman" w:cs="Times New Roman"/>
          <w:szCs w:val="21"/>
        </w:rPr>
        <w:instrText xml:space="preserve"> ADDIN EN.CITE &lt;EndNote&gt;&lt;Cite&gt;&lt;Author&gt;Soffer&lt;/Author&gt;&lt;Year&gt;1967&lt;/Year&gt;&lt;RecNum&gt;62&lt;/RecNum&gt;&lt;DisplayText&gt;&lt;style face="superscript"&gt;[11, 17]&lt;/style&gt;&lt;/DisplayText&gt;&lt;record&gt;&lt;rec-number&gt;62&lt;/rec-number&gt;&lt;foreign-keys&gt;&lt;key app="EN" db-id="ftz9zpvpsrwvp9ed2zmxrsa8xtr9w2t5aaa5" timestamp="1497061679"&gt;62&lt;/key&gt;&lt;/foreign-keys&gt;&lt;ref-type name="Journal Article"&gt;17&lt;/ref-type&gt;&lt;contributors&gt;&lt;authors&gt;&lt;author&gt;Soffer, Stephen B&lt;/author&gt;&lt;/authors&gt;&lt;/contributors&gt;&lt;titles&gt;&lt;title&gt;Statistical model for the size effect in electrical conduction&lt;/title&gt;&lt;secondary-title&gt;Journal of Applied Physics&lt;/secondary-title&gt;&lt;/titles&gt;&lt;periodical&gt;&lt;full-title&gt;Journal of Applied Physics&lt;/full-title&gt;&lt;/periodical&gt;&lt;pages&gt;1710-1715&lt;/pages&gt;&lt;volume&gt;38&lt;/volume&gt;&lt;number&gt;4&lt;/number&gt;&lt;dates&gt;&lt;year&gt;1967&lt;/year&gt;&lt;/dates&gt;&lt;isbn&gt;0021-8979&lt;/isbn&gt;&lt;urls&gt;&lt;/urls&gt;&lt;/record&gt;&lt;/Cite&gt;&lt;Cite&gt;&lt;Author&gt;Chen&lt;/Author&gt;&lt;Year&gt;1997&lt;/Year&gt;&lt;RecNum&gt;61&lt;/RecNum&gt;&lt;record&gt;&lt;rec-number&gt;61&lt;/rec-number&gt;&lt;foreign-keys&gt;&lt;key app="EN" db-id="ftz9zpvpsrwvp9ed2zmxrsa8xtr9w2t5aaa5" timestamp="1497061444"&gt;61&lt;/key&gt;&lt;/foreign-keys&gt;&lt;ref-type name="Journal Article"&gt;17&lt;/ref-type&gt;&lt;contributors&gt;&lt;authors&gt;&lt;author&gt;Chen, Gang&lt;/author&gt;&lt;/authors&gt;&lt;/contributors&gt;&lt;titles&gt;&lt;title&gt;Size and interface effects on thermal conductivity of superlattices and periodic thin-film structures&lt;/title&gt;&lt;secondary-title&gt;TRANSACTIONS-AMERICAN SOCIETY OF MECHANICAL ENGINEERS JOURNAL OF HEAT TRANSFER&lt;/secondary-title&gt;&lt;/titles&gt;&lt;periodical&gt;&lt;full-title&gt;TRANSACTIONS-AMERICAN SOCIETY OF MECHANICAL ENGINEERS JOURNAL OF HEAT TRANSFER&lt;/full-title&gt;&lt;/periodical&gt;&lt;pages&gt;220-229&lt;/pages&gt;&lt;volume&gt;119&lt;/volume&gt;&lt;dates&gt;&lt;year&gt;1997&lt;/year&gt;&lt;/dates&gt;&lt;isbn&gt;0022-1481&lt;/isbn&gt;&lt;urls&gt;&lt;/urls&gt;&lt;/record&gt;&lt;/Cite&gt;&lt;/EndNote&gt;</w:instrText>
      </w:r>
      <w:r w:rsidR="001572D5" w:rsidRPr="00CC2B14">
        <w:rPr>
          <w:rFonts w:ascii="Times New Roman" w:eastAsia="宋体" w:hAnsi="Times New Roman" w:cs="Times New Roman"/>
          <w:szCs w:val="21"/>
        </w:rPr>
        <w:fldChar w:fldCharType="separate"/>
      </w:r>
      <w:r w:rsidR="000D339A" w:rsidRPr="000D339A">
        <w:rPr>
          <w:rFonts w:ascii="Times New Roman" w:eastAsia="宋体" w:hAnsi="Times New Roman" w:cs="Times New Roman"/>
          <w:noProof/>
          <w:szCs w:val="21"/>
          <w:vertAlign w:val="superscript"/>
        </w:rPr>
        <w:t>[11, 17]</w:t>
      </w:r>
      <w:r w:rsidR="001572D5" w:rsidRPr="00CC2B14">
        <w:rPr>
          <w:rFonts w:ascii="Times New Roman" w:eastAsia="宋体" w:hAnsi="Times New Roman" w:cs="Times New Roman"/>
          <w:szCs w:val="21"/>
        </w:rPr>
        <w:fldChar w:fldCharType="end"/>
      </w:r>
      <w:r w:rsidR="001C3D7E" w:rsidRPr="00CC2B14">
        <w:rPr>
          <w:rFonts w:ascii="Times New Roman" w:eastAsia="宋体" w:hAnsi="Times New Roman" w:cs="Times New Roman" w:hint="eastAsia"/>
          <w:szCs w:val="21"/>
        </w:rPr>
        <w:t>。所以，在</w:t>
      </w:r>
      <w:r w:rsidR="001C3D7E" w:rsidRPr="00CC2B14">
        <w:rPr>
          <w:rFonts w:ascii="Times New Roman" w:eastAsia="宋体" w:hAnsi="Times New Roman" w:cs="Times New Roman"/>
          <w:szCs w:val="21"/>
        </w:rPr>
        <w:t>MMM</w:t>
      </w:r>
      <w:r w:rsidR="001C3D7E" w:rsidRPr="00CC2B14">
        <w:rPr>
          <w:rFonts w:ascii="Times New Roman" w:eastAsia="宋体" w:hAnsi="Times New Roman" w:cs="Times New Roman" w:hint="eastAsia"/>
          <w:szCs w:val="21"/>
        </w:rPr>
        <w:t>中，</w:t>
      </w:r>
      <w:r w:rsidRPr="00CC2B14">
        <w:rPr>
          <w:rFonts w:ascii="Times New Roman" w:eastAsia="宋体" w:hAnsi="Times New Roman" w:cs="Times New Roman" w:hint="eastAsia"/>
          <w:szCs w:val="21"/>
        </w:rPr>
        <w:t>我们将透射率定义为</w:t>
      </w:r>
      <w:r w:rsidR="001C3D7E" w:rsidRPr="00CC2B14">
        <w:rPr>
          <w:rFonts w:ascii="Times New Roman" w:eastAsia="宋体" w:hAnsi="Times New Roman" w:cs="Times New Roman" w:hint="eastAsia"/>
          <w:szCs w:val="21"/>
        </w:rPr>
        <w:t>下式：</w:t>
      </w:r>
    </w:p>
    <w:p w14:paraId="0C99862D" w14:textId="77777777" w:rsidR="001C3D7E" w:rsidRPr="00BC021F" w:rsidRDefault="00A97327" w:rsidP="00CB28B1">
      <w:pPr>
        <w:wordWrap w:val="0"/>
        <w:ind w:firstLine="240"/>
        <w:jc w:val="right"/>
        <w:rPr>
          <w:rFonts w:ascii="Times New Roman" w:hAnsi="Times New Roman" w:cs="Times New Roman"/>
          <w:szCs w:val="21"/>
        </w:rPr>
      </w:pPr>
      <m:oMath>
        <m:sSub>
          <m:sSubPr>
            <m:ctrlPr>
              <w:rPr>
                <w:rFonts w:ascii="Cambria Math" w:hAnsi="Cambria Math" w:cs="Times New Roman"/>
                <w:szCs w:val="21"/>
              </w:rPr>
            </m:ctrlPr>
          </m:sSubPr>
          <m:e>
            <m:r>
              <w:rPr>
                <w:rFonts w:ascii="Cambria Math" w:hAnsi="Cambria Math" w:cs="Times New Roman"/>
                <w:szCs w:val="21"/>
              </w:rPr>
              <m:t>α</m:t>
            </m:r>
          </m:e>
          <m:sub>
            <m:r>
              <w:rPr>
                <w:rFonts w:ascii="Cambria Math" w:hAnsi="Cambria Math" w:cs="Times New Roman"/>
                <w:szCs w:val="21"/>
              </w:rPr>
              <m:t>MMM,A→B</m:t>
            </m:r>
          </m:sub>
        </m:sSub>
        <m:r>
          <w:rPr>
            <w:rFonts w:ascii="Cambria Math" w:hAnsi="Cambria Math" w:cs="Times New Roman"/>
            <w:szCs w:val="21"/>
          </w:rPr>
          <m:t>=</m:t>
        </m:r>
        <m:d>
          <m:dPr>
            <m:ctrlPr>
              <w:rPr>
                <w:rFonts w:ascii="Cambria Math" w:hAnsi="Cambria Math" w:cs="Times New Roman"/>
                <w:i/>
                <w:szCs w:val="21"/>
              </w:rPr>
            </m:ctrlPr>
          </m:dPr>
          <m:e>
            <m:r>
              <w:rPr>
                <w:rFonts w:ascii="Cambria Math" w:hAnsi="Cambria Math" w:cs="Times New Roman"/>
                <w:szCs w:val="21"/>
              </w:rPr>
              <m:t>1-p</m:t>
            </m:r>
          </m:e>
        </m:d>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α</m:t>
            </m:r>
          </m:e>
          <m:sub>
            <m:r>
              <w:rPr>
                <w:rFonts w:ascii="Cambria Math" w:hAnsi="Cambria Math" w:cs="Times New Roman"/>
                <w:szCs w:val="21"/>
              </w:rPr>
              <m:t>DMM,A→B</m:t>
            </m:r>
          </m:sub>
        </m:sSub>
        <m:r>
          <w:rPr>
            <w:rFonts w:ascii="Cambria Math" w:hAnsi="Cambria Math" w:cs="Times New Roman"/>
            <w:szCs w:val="21"/>
          </w:rPr>
          <m:t>+p∙</m:t>
        </m:r>
        <m:sSub>
          <m:sSubPr>
            <m:ctrlPr>
              <w:rPr>
                <w:rFonts w:ascii="Cambria Math" w:hAnsi="Cambria Math" w:cs="Times New Roman"/>
                <w:i/>
                <w:szCs w:val="21"/>
              </w:rPr>
            </m:ctrlPr>
          </m:sSubPr>
          <m:e>
            <m:r>
              <w:rPr>
                <w:rFonts w:ascii="Cambria Math" w:hAnsi="Cambria Math" w:cs="Times New Roman"/>
                <w:szCs w:val="21"/>
              </w:rPr>
              <m:t>α</m:t>
            </m:r>
          </m:e>
          <m:sub>
            <m:r>
              <w:rPr>
                <w:rFonts w:ascii="Cambria Math" w:hAnsi="Cambria Math" w:cs="Times New Roman"/>
                <w:szCs w:val="21"/>
              </w:rPr>
              <m:t>AMM,A→B</m:t>
            </m:r>
          </m:sub>
        </m:sSub>
      </m:oMath>
      <w:r w:rsidR="001C3D7E" w:rsidRPr="00BC021F">
        <w:rPr>
          <w:rFonts w:ascii="Times New Roman" w:hAnsi="Times New Roman" w:cs="Times New Roman"/>
          <w:szCs w:val="21"/>
        </w:rPr>
        <w:t xml:space="preserve">           (4)</w:t>
      </w:r>
    </w:p>
    <w:p w14:paraId="78BD351A" w14:textId="7AD40335" w:rsidR="001C3D7E" w:rsidRPr="00CC2B14" w:rsidRDefault="001C3D7E" w:rsidP="00CB28B1">
      <w:pPr>
        <w:ind w:firstLineChars="200" w:firstLine="420"/>
        <w:rPr>
          <w:rFonts w:ascii="Times New Roman" w:eastAsia="宋体" w:hAnsi="Times New Roman" w:cs="Times New Roman"/>
          <w:szCs w:val="21"/>
        </w:rPr>
      </w:pPr>
      <w:r w:rsidRPr="00CC2B14">
        <w:rPr>
          <w:rFonts w:ascii="Times New Roman" w:eastAsia="宋体" w:hAnsi="Times New Roman" w:cs="Times New Roman" w:hint="eastAsia"/>
          <w:szCs w:val="21"/>
        </w:rPr>
        <w:t>根据</w:t>
      </w:r>
      <w:proofErr w:type="spellStart"/>
      <w:r w:rsidRPr="00CC2B14">
        <w:rPr>
          <w:rFonts w:ascii="Times New Roman" w:eastAsia="宋体" w:hAnsi="Times New Roman" w:cs="Times New Roman"/>
          <w:szCs w:val="21"/>
        </w:rPr>
        <w:t>Ziman</w:t>
      </w:r>
      <w:proofErr w:type="spellEnd"/>
      <w:r w:rsidR="00956065" w:rsidRPr="00CC2B14">
        <w:rPr>
          <w:rFonts w:ascii="Times New Roman" w:eastAsia="宋体" w:hAnsi="Times New Roman" w:cs="Times New Roman" w:hint="eastAsia"/>
          <w:szCs w:val="21"/>
        </w:rPr>
        <w:t>提出的公式</w:t>
      </w:r>
      <w:r w:rsidR="001572D5" w:rsidRPr="00CC2B14">
        <w:rPr>
          <w:rFonts w:ascii="Times New Roman" w:eastAsia="宋体" w:hAnsi="Times New Roman" w:cs="Times New Roman"/>
          <w:szCs w:val="21"/>
        </w:rPr>
        <w:fldChar w:fldCharType="begin"/>
      </w:r>
      <w:r w:rsidR="000D339A">
        <w:rPr>
          <w:rFonts w:ascii="Times New Roman" w:eastAsia="宋体" w:hAnsi="Times New Roman" w:cs="Times New Roman"/>
          <w:szCs w:val="21"/>
        </w:rPr>
        <w:instrText xml:space="preserve"> ADDIN EN.CITE &lt;EndNote&gt;&lt;Cite&gt;&lt;Author&gt;Soffer&lt;/Author&gt;&lt;Year&gt;1967&lt;/Year&gt;&lt;RecNum&gt;62&lt;/RecNum&gt;&lt;DisplayText&gt;&lt;style face="superscript"&gt;[17]&lt;/style&gt;&lt;/DisplayText&gt;&lt;record&gt;&lt;rec-number&gt;62&lt;/rec-number&gt;&lt;foreign-keys&gt;&lt;key app="EN" db-id="ftz9zpvpsrwvp9ed2zmxrsa8xtr9w2t5aaa5" timestamp="1497061679"&gt;62&lt;/key&gt;&lt;/foreign-keys&gt;&lt;ref-type name="Journal Article"&gt;17&lt;/ref-type&gt;&lt;contributors&gt;&lt;authors&gt;&lt;author&gt;Soffer, Stephen B&lt;/author&gt;&lt;/authors&gt;&lt;/contributors&gt;&lt;titles&gt;&lt;title&gt;Statistical model for the size effect in electrical conduction&lt;/title&gt;&lt;secondary-title&gt;Journal of Applied Physics&lt;/secondary-title&gt;&lt;/titles&gt;&lt;periodical&gt;&lt;full-title&gt;Journal of Applied Physics&lt;/full-title&gt;&lt;/periodical&gt;&lt;pages&gt;1710-1715&lt;/pages&gt;&lt;volume&gt;38&lt;/volume&gt;&lt;number&gt;4&lt;/number&gt;&lt;dates&gt;&lt;year&gt;1967&lt;/year&gt;&lt;/dates&gt;&lt;isbn&gt;0021-8979&lt;/isbn&gt;&lt;urls&gt;&lt;/urls&gt;&lt;/record&gt;&lt;/Cite&gt;&lt;/EndNote&gt;</w:instrText>
      </w:r>
      <w:r w:rsidR="001572D5" w:rsidRPr="00CC2B14">
        <w:rPr>
          <w:rFonts w:ascii="Times New Roman" w:eastAsia="宋体" w:hAnsi="Times New Roman" w:cs="Times New Roman"/>
          <w:szCs w:val="21"/>
        </w:rPr>
        <w:fldChar w:fldCharType="separate"/>
      </w:r>
      <w:r w:rsidR="000D339A" w:rsidRPr="000D339A">
        <w:rPr>
          <w:rFonts w:ascii="Times New Roman" w:eastAsia="宋体" w:hAnsi="Times New Roman" w:cs="Times New Roman"/>
          <w:noProof/>
          <w:szCs w:val="21"/>
          <w:vertAlign w:val="superscript"/>
        </w:rPr>
        <w:t>[17]</w:t>
      </w:r>
      <w:r w:rsidR="001572D5" w:rsidRPr="00CC2B14">
        <w:rPr>
          <w:rFonts w:ascii="Times New Roman" w:eastAsia="宋体" w:hAnsi="Times New Roman" w:cs="Times New Roman"/>
          <w:szCs w:val="21"/>
        </w:rPr>
        <w:fldChar w:fldCharType="end"/>
      </w:r>
      <w:r w:rsidRPr="00CC2B14">
        <w:rPr>
          <w:rFonts w:ascii="Times New Roman" w:eastAsia="宋体" w:hAnsi="Times New Roman" w:cs="Times New Roman" w:hint="eastAsia"/>
          <w:szCs w:val="21"/>
        </w:rPr>
        <w:t>，</w:t>
      </w:r>
      <w:r w:rsidR="00956065" w:rsidRPr="00CC2B14">
        <w:rPr>
          <w:rFonts w:ascii="Times New Roman" w:eastAsia="宋体" w:hAnsi="Times New Roman" w:cs="Times New Roman" w:hint="eastAsia"/>
          <w:szCs w:val="21"/>
        </w:rPr>
        <w:t>镜面透射系数</w:t>
      </w:r>
      <m:oMath>
        <m:r>
          <w:rPr>
            <w:rFonts w:ascii="Cambria Math" w:hAnsi="Cambria Math" w:cs="Times New Roman"/>
            <w:szCs w:val="21"/>
          </w:rPr>
          <m:t>p</m:t>
        </m:r>
      </m:oMath>
      <w:r w:rsidRPr="00CC2B14">
        <w:rPr>
          <w:rFonts w:ascii="Times New Roman" w:eastAsia="宋体" w:hAnsi="Times New Roman" w:cs="Times New Roman" w:hint="eastAsia"/>
          <w:szCs w:val="21"/>
        </w:rPr>
        <w:t>与</w:t>
      </w:r>
      <w:r w:rsidR="00956065" w:rsidRPr="00CC2B14">
        <w:rPr>
          <w:rFonts w:ascii="Times New Roman" w:eastAsia="宋体" w:hAnsi="Times New Roman" w:cs="Times New Roman" w:hint="eastAsia"/>
          <w:szCs w:val="21"/>
        </w:rPr>
        <w:t>界面</w:t>
      </w:r>
      <w:r w:rsidRPr="00CC2B14">
        <w:rPr>
          <w:rFonts w:ascii="Times New Roman" w:eastAsia="宋体" w:hAnsi="Times New Roman" w:cs="Times New Roman" w:hint="eastAsia"/>
          <w:szCs w:val="21"/>
        </w:rPr>
        <w:t>粗糙度</w:t>
      </w:r>
      <m:oMath>
        <m:r>
          <w:rPr>
            <w:rFonts w:ascii="Cambria Math" w:eastAsia="宋体" w:hAnsi="Cambria Math" w:cs="Times New Roman"/>
            <w:szCs w:val="21"/>
          </w:rPr>
          <m:t>η</m:t>
        </m:r>
      </m:oMath>
      <w:r w:rsidRPr="00CC2B14">
        <w:rPr>
          <w:rFonts w:ascii="Times New Roman" w:eastAsia="宋体" w:hAnsi="Times New Roman" w:cs="Times New Roman" w:hint="eastAsia"/>
          <w:szCs w:val="21"/>
        </w:rPr>
        <w:t>，</w:t>
      </w:r>
      <w:proofErr w:type="gramStart"/>
      <w:r w:rsidR="00B05B7B" w:rsidRPr="00CC2B14">
        <w:rPr>
          <w:rFonts w:ascii="Times New Roman" w:eastAsia="宋体" w:hAnsi="Times New Roman" w:cs="Times New Roman" w:hint="eastAsia"/>
          <w:szCs w:val="21"/>
        </w:rPr>
        <w:t>以及</w:t>
      </w:r>
      <w:r w:rsidRPr="00CC2B14">
        <w:rPr>
          <w:rFonts w:ascii="Times New Roman" w:eastAsia="宋体" w:hAnsi="Times New Roman" w:cs="Times New Roman" w:hint="eastAsia"/>
          <w:szCs w:val="21"/>
        </w:rPr>
        <w:t>声</w:t>
      </w:r>
      <w:proofErr w:type="gramEnd"/>
      <w:r w:rsidRPr="00CC2B14">
        <w:rPr>
          <w:rFonts w:ascii="Times New Roman" w:eastAsia="宋体" w:hAnsi="Times New Roman" w:cs="Times New Roman" w:hint="eastAsia"/>
          <w:szCs w:val="21"/>
        </w:rPr>
        <w:t>子波长</w:t>
      </w:r>
      <m:oMath>
        <m:r>
          <w:rPr>
            <w:rFonts w:ascii="Cambria Math" w:eastAsia="宋体" w:hAnsi="Cambria Math" w:cs="Times New Roman"/>
            <w:szCs w:val="21"/>
          </w:rPr>
          <m:t>λ</m:t>
        </m:r>
      </m:oMath>
      <w:r w:rsidRPr="00CC2B14">
        <w:rPr>
          <w:rFonts w:ascii="Times New Roman" w:eastAsia="宋体" w:hAnsi="Times New Roman" w:cs="Times New Roman" w:hint="eastAsia"/>
          <w:szCs w:val="21"/>
        </w:rPr>
        <w:t>有关，具体关系如下式：</w:t>
      </w:r>
    </w:p>
    <w:p w14:paraId="0DAB0E99" w14:textId="77777777" w:rsidR="001C3D7E" w:rsidRPr="00BC021F" w:rsidRDefault="001C3D7E" w:rsidP="00CB28B1">
      <w:pPr>
        <w:snapToGrid w:val="0"/>
        <w:ind w:firstLine="240"/>
        <w:jc w:val="right"/>
        <w:rPr>
          <w:rFonts w:ascii="Times New Roman" w:hAnsi="Times New Roman" w:cs="Times New Roman"/>
          <w:szCs w:val="21"/>
        </w:rPr>
      </w:pPr>
      <m:oMath>
        <m:r>
          <w:rPr>
            <w:rFonts w:ascii="Cambria Math" w:hAnsi="Cambria Math" w:cs="Times New Roman"/>
            <w:szCs w:val="21"/>
          </w:rPr>
          <m:t>p=</m:t>
        </m:r>
        <m:func>
          <m:funcPr>
            <m:ctrlPr>
              <w:rPr>
                <w:rFonts w:ascii="Cambria Math" w:hAnsi="Cambria Math" w:cs="Times New Roman"/>
                <w:szCs w:val="21"/>
              </w:rPr>
            </m:ctrlPr>
          </m:funcPr>
          <m:fName>
            <m:r>
              <w:rPr>
                <w:rFonts w:ascii="Cambria Math" w:hAnsi="Cambria Math" w:cs="Times New Roman"/>
                <w:szCs w:val="21"/>
              </w:rPr>
              <m:t>exp</m:t>
            </m:r>
          </m:fName>
          <m:e>
            <m:d>
              <m:dPr>
                <m:ctrlPr>
                  <w:rPr>
                    <w:rFonts w:ascii="Cambria Math" w:hAnsi="Cambria Math" w:cs="Times New Roman"/>
                    <w:szCs w:val="21"/>
                  </w:rPr>
                </m:ctrlPr>
              </m:dPr>
              <m:e>
                <m:r>
                  <w:rPr>
                    <w:rFonts w:ascii="Cambria Math" w:hAnsi="Cambria Math" w:cs="Times New Roman"/>
                    <w:szCs w:val="21"/>
                  </w:rPr>
                  <m:t>-</m:t>
                </m:r>
                <m:f>
                  <m:fPr>
                    <m:ctrlPr>
                      <w:rPr>
                        <w:rFonts w:ascii="Cambria Math" w:hAnsi="Cambria Math" w:cs="Times New Roman"/>
                        <w:szCs w:val="21"/>
                      </w:rPr>
                    </m:ctrlPr>
                  </m:fPr>
                  <m:num>
                    <m:r>
                      <w:rPr>
                        <w:rFonts w:ascii="Cambria Math" w:hAnsi="Cambria Math" w:cs="Times New Roman"/>
                        <w:szCs w:val="21"/>
                      </w:rPr>
                      <m:t>16</m:t>
                    </m:r>
                    <m:sSup>
                      <m:sSupPr>
                        <m:ctrlPr>
                          <w:rPr>
                            <w:rFonts w:ascii="Cambria Math" w:hAnsi="Cambria Math" w:cs="Times New Roman"/>
                            <w:i/>
                            <w:szCs w:val="21"/>
                          </w:rPr>
                        </m:ctrlPr>
                      </m:sSupPr>
                      <m:e>
                        <m:r>
                          <w:rPr>
                            <w:rFonts w:ascii="Cambria Math" w:hAnsi="Cambria Math" w:cs="Times New Roman"/>
                            <w:szCs w:val="21"/>
                          </w:rPr>
                          <m:t>π</m:t>
                        </m:r>
                      </m:e>
                      <m:sup>
                        <m:r>
                          <w:rPr>
                            <w:rFonts w:ascii="Cambria Math" w:hAnsi="Cambria Math" w:cs="Times New Roman"/>
                            <w:szCs w:val="21"/>
                          </w:rPr>
                          <m:t>2</m:t>
                        </m:r>
                      </m:sup>
                    </m:sSup>
                    <m:sSup>
                      <m:sSupPr>
                        <m:ctrlPr>
                          <w:rPr>
                            <w:rFonts w:ascii="Cambria Math" w:hAnsi="Cambria Math" w:cs="Times New Roman"/>
                            <w:i/>
                            <w:szCs w:val="21"/>
                          </w:rPr>
                        </m:ctrlPr>
                      </m:sSupPr>
                      <m:e>
                        <m:r>
                          <w:rPr>
                            <w:rFonts w:ascii="Cambria Math" w:hAnsi="Cambria Math" w:cs="Times New Roman"/>
                            <w:szCs w:val="21"/>
                          </w:rPr>
                          <m:t>η</m:t>
                        </m:r>
                      </m:e>
                      <m:sup>
                        <m:r>
                          <w:rPr>
                            <w:rFonts w:ascii="Cambria Math" w:hAnsi="Cambria Math" w:cs="Times New Roman"/>
                            <w:szCs w:val="21"/>
                          </w:rPr>
                          <m:t>2</m:t>
                        </m:r>
                      </m:sup>
                    </m:sSup>
                  </m:num>
                  <m:den>
                    <m:sSup>
                      <m:sSupPr>
                        <m:ctrlPr>
                          <w:rPr>
                            <w:rFonts w:ascii="Cambria Math" w:hAnsi="Cambria Math" w:cs="Times New Roman"/>
                            <w:i/>
                            <w:szCs w:val="21"/>
                          </w:rPr>
                        </m:ctrlPr>
                      </m:sSupPr>
                      <m:e>
                        <m:r>
                          <w:rPr>
                            <w:rFonts w:ascii="Cambria Math" w:hAnsi="Cambria Math" w:cs="Times New Roman"/>
                            <w:szCs w:val="21"/>
                          </w:rPr>
                          <m:t>λ</m:t>
                        </m:r>
                      </m:e>
                      <m:sup>
                        <m:r>
                          <w:rPr>
                            <w:rFonts w:ascii="Cambria Math" w:hAnsi="Cambria Math" w:cs="Times New Roman"/>
                            <w:szCs w:val="21"/>
                          </w:rPr>
                          <m:t>2</m:t>
                        </m:r>
                      </m:sup>
                    </m:sSup>
                  </m:den>
                </m:f>
              </m:e>
            </m:d>
          </m:e>
        </m:func>
      </m:oMath>
      <w:r w:rsidRPr="00BC021F">
        <w:rPr>
          <w:rFonts w:ascii="Times New Roman" w:hAnsi="Times New Roman" w:cs="Times New Roman"/>
          <w:szCs w:val="21"/>
        </w:rPr>
        <w:t xml:space="preserve">                           (5)</w:t>
      </w:r>
    </w:p>
    <w:p w14:paraId="765BC9A3" w14:textId="2432879F" w:rsidR="00065E20" w:rsidRPr="00CC2B14" w:rsidRDefault="00B05B7B" w:rsidP="00CB28B1">
      <w:pPr>
        <w:ind w:firstLineChars="200" w:firstLine="420"/>
        <w:rPr>
          <w:rFonts w:ascii="Times New Roman" w:eastAsia="宋体" w:hAnsi="Times New Roman" w:cs="Times New Roman"/>
          <w:szCs w:val="21"/>
        </w:rPr>
      </w:pPr>
      <w:r w:rsidRPr="00CC2B14">
        <w:rPr>
          <w:rFonts w:ascii="Times New Roman" w:eastAsia="宋体" w:hAnsi="Times New Roman" w:cs="Times New Roman" w:hint="eastAsia"/>
          <w:szCs w:val="21"/>
        </w:rPr>
        <w:t>我们知道，在模拟和实验中界面粗糙度都是一个较难得到的物理量</w:t>
      </w:r>
      <w:r w:rsidR="001C3D7E" w:rsidRPr="00CC2B14">
        <w:rPr>
          <w:rFonts w:ascii="Times New Roman" w:eastAsia="宋体" w:hAnsi="Times New Roman" w:cs="Times New Roman" w:hint="eastAsia"/>
          <w:szCs w:val="21"/>
        </w:rPr>
        <w:t>。</w:t>
      </w:r>
      <w:r w:rsidRPr="00CC2B14">
        <w:rPr>
          <w:rFonts w:ascii="Times New Roman" w:eastAsia="宋体" w:hAnsi="Times New Roman" w:cs="Times New Roman" w:hint="eastAsia"/>
          <w:szCs w:val="21"/>
        </w:rPr>
        <w:t>因此，在本文中，我们提出了用声子态密度去表征界面粗糙度的思想。</w:t>
      </w:r>
      <w:r w:rsidR="00652289" w:rsidRPr="00CC2B14">
        <w:rPr>
          <w:rFonts w:ascii="Times New Roman" w:eastAsia="宋体" w:hAnsi="Times New Roman" w:cs="Times New Roman" w:hint="eastAsia"/>
          <w:szCs w:val="21"/>
        </w:rPr>
        <w:t>而由于界面粗糙度会极大地影响界面处声子的态密度，因此我们将界面处的声子态密度定义为界面声子态密度</w:t>
      </w:r>
      <w:r w:rsidR="00652289" w:rsidRPr="00CC2B14">
        <w:rPr>
          <w:rFonts w:ascii="Times New Roman" w:eastAsia="宋体" w:hAnsi="Times New Roman" w:cs="Times New Roman"/>
          <w:szCs w:val="21"/>
        </w:rPr>
        <w:t>(Interfacial Density of States, IDOS)</w:t>
      </w:r>
      <w:r w:rsidR="00652289" w:rsidRPr="00CC2B14">
        <w:rPr>
          <w:rFonts w:ascii="Times New Roman" w:eastAsia="宋体" w:hAnsi="Times New Roman" w:cs="Times New Roman" w:hint="eastAsia"/>
          <w:szCs w:val="21"/>
        </w:rPr>
        <w:t>，并利用不同界面粗糙度条件下的</w:t>
      </w:r>
      <w:r w:rsidR="00652289" w:rsidRPr="00CC2B14">
        <w:rPr>
          <w:rFonts w:ascii="Times New Roman" w:eastAsia="宋体" w:hAnsi="Times New Roman" w:cs="Times New Roman"/>
          <w:szCs w:val="21"/>
        </w:rPr>
        <w:t>IDOS</w:t>
      </w:r>
      <w:r w:rsidR="00652289" w:rsidRPr="00CC2B14">
        <w:rPr>
          <w:rFonts w:ascii="Times New Roman" w:eastAsia="宋体" w:hAnsi="Times New Roman" w:cs="Times New Roman" w:hint="eastAsia"/>
          <w:szCs w:val="21"/>
        </w:rPr>
        <w:t>的对比关系得到界面粗糙度的相对大小。</w:t>
      </w:r>
      <w:r w:rsidR="001C3D7E" w:rsidRPr="00CC2B14">
        <w:rPr>
          <w:rFonts w:ascii="Times New Roman" w:eastAsia="宋体" w:hAnsi="Times New Roman" w:cs="Times New Roman" w:hint="eastAsia"/>
          <w:szCs w:val="21"/>
        </w:rPr>
        <w:t>对于</w:t>
      </w:r>
      <w:r w:rsidR="00652289" w:rsidRPr="00CC2B14">
        <w:rPr>
          <w:rFonts w:ascii="Times New Roman" w:eastAsia="宋体" w:hAnsi="Times New Roman" w:cs="Times New Roman" w:hint="eastAsia"/>
          <w:szCs w:val="21"/>
        </w:rPr>
        <w:t>极度光滑的</w:t>
      </w:r>
      <w:r w:rsidR="001C3D7E" w:rsidRPr="00CC2B14">
        <w:rPr>
          <w:rFonts w:ascii="Times New Roman" w:eastAsia="宋体" w:hAnsi="Times New Roman" w:cs="Times New Roman" w:hint="eastAsia"/>
          <w:szCs w:val="21"/>
        </w:rPr>
        <w:t>界面，</w:t>
      </w:r>
      <w:r w:rsidR="001C3D7E" w:rsidRPr="00CC2B14">
        <w:rPr>
          <w:rFonts w:ascii="Times New Roman" w:eastAsia="宋体" w:hAnsi="Times New Roman" w:cs="Times New Roman"/>
          <w:szCs w:val="21"/>
        </w:rPr>
        <w:t>IDOS</w:t>
      </w:r>
      <w:r w:rsidR="001C3D7E" w:rsidRPr="00CC2B14">
        <w:rPr>
          <w:rFonts w:ascii="Times New Roman" w:eastAsia="宋体" w:hAnsi="Times New Roman" w:cs="Times New Roman" w:hint="eastAsia"/>
          <w:szCs w:val="21"/>
        </w:rPr>
        <w:t>和体块材料的</w:t>
      </w:r>
      <w:r w:rsidR="001C3D7E" w:rsidRPr="00CC2B14">
        <w:rPr>
          <w:rFonts w:ascii="Times New Roman" w:eastAsia="宋体" w:hAnsi="Times New Roman" w:cs="Times New Roman"/>
          <w:szCs w:val="21"/>
        </w:rPr>
        <w:t>DOS</w:t>
      </w:r>
      <w:r w:rsidR="001C3D7E" w:rsidRPr="00CC2B14">
        <w:rPr>
          <w:rFonts w:ascii="Times New Roman" w:eastAsia="宋体" w:hAnsi="Times New Roman" w:cs="Times New Roman" w:hint="eastAsia"/>
          <w:szCs w:val="21"/>
        </w:rPr>
        <w:t>相同，其</w:t>
      </w:r>
      <w:r w:rsidR="00652289" w:rsidRPr="00CC2B14">
        <w:rPr>
          <w:rFonts w:ascii="Times New Roman" w:eastAsia="宋体" w:hAnsi="Times New Roman" w:cs="Times New Roman" w:hint="eastAsia"/>
          <w:szCs w:val="21"/>
        </w:rPr>
        <w:t>粗糙度</w:t>
      </w:r>
      <w:r w:rsidR="001C3D7E" w:rsidRPr="00CC2B14">
        <w:rPr>
          <w:rFonts w:ascii="Times New Roman" w:eastAsia="宋体" w:hAnsi="Times New Roman" w:cs="Times New Roman" w:hint="eastAsia"/>
          <w:szCs w:val="21"/>
        </w:rPr>
        <w:t>为</w:t>
      </w:r>
      <w:r w:rsidR="00065E20" w:rsidRPr="00CC2B14">
        <w:rPr>
          <w:rFonts w:ascii="Times New Roman" w:eastAsia="宋体" w:hAnsi="Times New Roman" w:cs="Times New Roman"/>
          <w:szCs w:val="21"/>
        </w:rPr>
        <w:t>0</w:t>
      </w:r>
      <w:r w:rsidR="00065E20" w:rsidRPr="00CC2B14">
        <w:rPr>
          <w:rFonts w:ascii="Times New Roman" w:eastAsia="宋体" w:hAnsi="Times New Roman" w:cs="Times New Roman" w:hint="eastAsia"/>
          <w:szCs w:val="21"/>
        </w:rPr>
        <w:t>。而对于</w:t>
      </w:r>
      <w:r w:rsidR="00652289" w:rsidRPr="00CC2B14">
        <w:rPr>
          <w:rFonts w:ascii="Times New Roman" w:eastAsia="宋体" w:hAnsi="Times New Roman" w:cs="Times New Roman" w:hint="eastAsia"/>
          <w:szCs w:val="21"/>
        </w:rPr>
        <w:t>极度粗糙的</w:t>
      </w:r>
      <w:r w:rsidR="00065E20" w:rsidRPr="00CC2B14">
        <w:rPr>
          <w:rFonts w:ascii="Times New Roman" w:eastAsia="宋体" w:hAnsi="Times New Roman" w:cs="Times New Roman" w:hint="eastAsia"/>
          <w:szCs w:val="21"/>
        </w:rPr>
        <w:t>界面，</w:t>
      </w:r>
      <w:r w:rsidR="00065E20" w:rsidRPr="00CC2B14">
        <w:rPr>
          <w:rFonts w:ascii="Times New Roman" w:eastAsia="宋体" w:hAnsi="Times New Roman" w:cs="Times New Roman"/>
          <w:szCs w:val="21"/>
        </w:rPr>
        <w:t>IDOS</w:t>
      </w:r>
      <w:r w:rsidR="00065E20" w:rsidRPr="00CC2B14">
        <w:rPr>
          <w:rFonts w:ascii="Times New Roman" w:eastAsia="宋体" w:hAnsi="Times New Roman" w:cs="Times New Roman" w:hint="eastAsia"/>
          <w:szCs w:val="21"/>
        </w:rPr>
        <w:t>与非晶结构的</w:t>
      </w:r>
      <w:r w:rsidR="00065E20" w:rsidRPr="00CC2B14">
        <w:rPr>
          <w:rFonts w:ascii="Times New Roman" w:eastAsia="宋体" w:hAnsi="Times New Roman" w:cs="Times New Roman"/>
          <w:szCs w:val="21"/>
        </w:rPr>
        <w:t>DOS</w:t>
      </w:r>
      <w:r w:rsidR="00065E20" w:rsidRPr="00CC2B14">
        <w:rPr>
          <w:rFonts w:ascii="Times New Roman" w:eastAsia="宋体" w:hAnsi="Times New Roman" w:cs="Times New Roman" w:hint="eastAsia"/>
          <w:szCs w:val="21"/>
        </w:rPr>
        <w:t>相似，其</w:t>
      </w:r>
      <w:r w:rsidR="00652289" w:rsidRPr="00CC2B14">
        <w:rPr>
          <w:rFonts w:ascii="Times New Roman" w:eastAsia="宋体" w:hAnsi="Times New Roman" w:cs="Times New Roman" w:hint="eastAsia"/>
          <w:szCs w:val="21"/>
        </w:rPr>
        <w:t>粗糙度</w:t>
      </w:r>
      <w:r w:rsidR="00065E20" w:rsidRPr="00CC2B14">
        <w:rPr>
          <w:rFonts w:ascii="Times New Roman" w:eastAsia="宋体" w:hAnsi="Times New Roman" w:cs="Times New Roman" w:hint="eastAsia"/>
          <w:szCs w:val="21"/>
        </w:rPr>
        <w:t>接近于无穷</w:t>
      </w:r>
      <w:r w:rsidR="00321869" w:rsidRPr="00CC2B14">
        <w:rPr>
          <w:rFonts w:ascii="Times New Roman" w:eastAsia="宋体" w:hAnsi="Times New Roman" w:cs="Times New Roman" w:hint="eastAsia"/>
          <w:szCs w:val="21"/>
        </w:rPr>
        <w:t>大</w:t>
      </w:r>
      <w:r w:rsidR="00065E20" w:rsidRPr="00CC2B14">
        <w:rPr>
          <w:rFonts w:ascii="Times New Roman" w:eastAsia="宋体" w:hAnsi="Times New Roman" w:cs="Times New Roman" w:hint="eastAsia"/>
          <w:szCs w:val="21"/>
        </w:rPr>
        <w:t>。</w:t>
      </w:r>
      <w:r w:rsidR="00652289" w:rsidRPr="00CC2B14">
        <w:rPr>
          <w:rFonts w:ascii="Times New Roman" w:eastAsia="宋体" w:hAnsi="Times New Roman" w:cs="Times New Roman" w:hint="eastAsia"/>
          <w:szCs w:val="21"/>
        </w:rPr>
        <w:t>根据以上表述，</w:t>
      </w:r>
      <w:r w:rsidR="00065E20" w:rsidRPr="00CC2B14">
        <w:rPr>
          <w:rFonts w:ascii="Times New Roman" w:eastAsia="宋体" w:hAnsi="Times New Roman" w:cs="Times New Roman" w:hint="eastAsia"/>
          <w:szCs w:val="21"/>
        </w:rPr>
        <w:t>我们</w:t>
      </w:r>
      <w:r w:rsidR="00652289" w:rsidRPr="00CC2B14">
        <w:rPr>
          <w:rFonts w:ascii="Times New Roman" w:eastAsia="宋体" w:hAnsi="Times New Roman" w:cs="Times New Roman" w:hint="eastAsia"/>
          <w:szCs w:val="21"/>
        </w:rPr>
        <w:t>将粗糙度与声子态密度的关系定义为</w:t>
      </w:r>
      <w:r w:rsidR="00065E20" w:rsidRPr="00CC2B14">
        <w:rPr>
          <w:rFonts w:ascii="Times New Roman" w:eastAsia="宋体" w:hAnsi="Times New Roman" w:cs="Times New Roman" w:hint="eastAsia"/>
          <w:szCs w:val="21"/>
        </w:rPr>
        <w:t>：</w:t>
      </w:r>
    </w:p>
    <w:p w14:paraId="3A536C0D" w14:textId="77777777" w:rsidR="00065E20" w:rsidRPr="00BC021F" w:rsidRDefault="00065E20" w:rsidP="00CB28B1">
      <w:pPr>
        <w:wordWrap w:val="0"/>
        <w:ind w:firstLine="240"/>
        <w:jc w:val="right"/>
        <w:rPr>
          <w:rFonts w:ascii="Times New Roman" w:hAnsi="Times New Roman" w:cs="Times New Roman"/>
          <w:szCs w:val="21"/>
        </w:rPr>
      </w:pPr>
      <m:oMath>
        <m:r>
          <w:rPr>
            <w:rFonts w:ascii="Cambria Math" w:hAnsi="Cambria Math" w:cs="Times New Roman"/>
            <w:szCs w:val="21"/>
          </w:rPr>
          <m:t>η</m:t>
        </m:r>
        <m:d>
          <m:dPr>
            <m:ctrlPr>
              <w:rPr>
                <w:rFonts w:ascii="Cambria Math" w:hAnsi="Cambria Math" w:cs="Times New Roman"/>
                <w:szCs w:val="21"/>
              </w:rPr>
            </m:ctrlPr>
          </m:dPr>
          <m:e>
            <m:r>
              <w:rPr>
                <w:rFonts w:ascii="Cambria Math" w:hAnsi="Cambria Math" w:cs="Times New Roman"/>
                <w:szCs w:val="21"/>
              </w:rPr>
              <m:t>ω</m:t>
            </m:r>
          </m:e>
        </m:d>
        <m:r>
          <w:rPr>
            <w:rFonts w:ascii="Cambria Math" w:hAnsi="Cambria Math" w:cs="Times New Roman"/>
            <w:szCs w:val="21"/>
          </w:rPr>
          <m:t>=C∙</m:t>
        </m:r>
        <m:f>
          <m:fPr>
            <m:ctrlPr>
              <w:rPr>
                <w:rFonts w:ascii="Cambria Math" w:hAnsi="Cambria Math" w:cs="Times New Roman"/>
                <w:szCs w:val="21"/>
              </w:rPr>
            </m:ctrlPr>
          </m:fPr>
          <m:num>
            <m:r>
              <w:rPr>
                <w:rFonts w:ascii="Cambria Math" w:hAnsi="Cambria Math" w:cs="Times New Roman"/>
                <w:szCs w:val="21"/>
              </w:rPr>
              <m:t>1</m:t>
            </m:r>
          </m:num>
          <m:den>
            <m:r>
              <w:rPr>
                <w:rFonts w:ascii="Cambria Math" w:hAnsi="Cambria Math" w:cs="Times New Roman"/>
                <w:szCs w:val="21"/>
              </w:rPr>
              <m:t>2</m:t>
            </m:r>
          </m:den>
        </m:f>
        <m:r>
          <w:rPr>
            <w:rFonts w:ascii="Cambria Math" w:hAnsi="Cambria Math" w:cs="Times New Roman"/>
            <w:szCs w:val="21"/>
          </w:rPr>
          <m:t>∙</m:t>
        </m:r>
        <m:d>
          <m:dPr>
            <m:ctrlPr>
              <w:rPr>
                <w:rFonts w:ascii="Cambria Math" w:hAnsi="Cambria Math" w:cs="Times New Roman"/>
                <w:i/>
                <w:szCs w:val="21"/>
              </w:rPr>
            </m:ctrlPr>
          </m:dPr>
          <m:e>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int, A</m:t>
                    </m:r>
                  </m:sub>
                </m:sSub>
                <m:d>
                  <m:dPr>
                    <m:ctrlPr>
                      <w:rPr>
                        <w:rFonts w:ascii="Cambria Math" w:hAnsi="Cambria Math" w:cs="Times New Roman"/>
                        <w:i/>
                        <w:szCs w:val="21"/>
                      </w:rPr>
                    </m:ctrlPr>
                  </m:dPr>
                  <m:e>
                    <m:r>
                      <w:rPr>
                        <w:rFonts w:ascii="Cambria Math" w:hAnsi="Cambria Math" w:cs="Times New Roman"/>
                        <w:szCs w:val="21"/>
                      </w:rPr>
                      <m:t>ω</m:t>
                    </m:r>
                  </m:e>
                </m:d>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bulk,A</m:t>
                    </m:r>
                  </m:sub>
                </m:sSub>
                <m:d>
                  <m:dPr>
                    <m:ctrlPr>
                      <w:rPr>
                        <w:rFonts w:ascii="Cambria Math" w:hAnsi="Cambria Math" w:cs="Times New Roman"/>
                        <w:i/>
                        <w:szCs w:val="21"/>
                      </w:rPr>
                    </m:ctrlPr>
                  </m:dPr>
                  <m:e>
                    <m:r>
                      <w:rPr>
                        <w:rFonts w:ascii="Cambria Math" w:hAnsi="Cambria Math" w:cs="Times New Roman"/>
                        <w:szCs w:val="21"/>
                      </w:rPr>
                      <m:t>ω</m:t>
                    </m:r>
                  </m:e>
                </m:d>
              </m:num>
              <m:den>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int, A</m:t>
                    </m:r>
                  </m:sub>
                </m:sSub>
                <m:d>
                  <m:dPr>
                    <m:ctrlPr>
                      <w:rPr>
                        <w:rFonts w:ascii="Cambria Math" w:hAnsi="Cambria Math" w:cs="Times New Roman"/>
                        <w:i/>
                        <w:szCs w:val="21"/>
                      </w:rPr>
                    </m:ctrlPr>
                  </m:dPr>
                  <m:e>
                    <m:r>
                      <w:rPr>
                        <w:rFonts w:ascii="Cambria Math" w:hAnsi="Cambria Math" w:cs="Times New Roman"/>
                        <w:szCs w:val="21"/>
                      </w:rPr>
                      <m:t>ω</m:t>
                    </m:r>
                  </m:e>
                </m:d>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amo,A</m:t>
                    </m:r>
                  </m:sub>
                </m:sSub>
                <m:d>
                  <m:dPr>
                    <m:ctrlPr>
                      <w:rPr>
                        <w:rFonts w:ascii="Cambria Math" w:hAnsi="Cambria Math" w:cs="Times New Roman"/>
                        <w:i/>
                        <w:szCs w:val="21"/>
                      </w:rPr>
                    </m:ctrlPr>
                  </m:dPr>
                  <m:e>
                    <m:r>
                      <w:rPr>
                        <w:rFonts w:ascii="Cambria Math" w:hAnsi="Cambria Math" w:cs="Times New Roman"/>
                        <w:szCs w:val="21"/>
                      </w:rPr>
                      <m:t>ω</m:t>
                    </m:r>
                  </m:e>
                </m:d>
              </m:den>
            </m:f>
            <m:r>
              <w:rPr>
                <w:rFonts w:ascii="Cambria Math" w:hAnsi="Cambria Math" w:cs="Times New Roman"/>
                <w:szCs w:val="21"/>
              </w:rPr>
              <m:t>+</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int, B</m:t>
                    </m:r>
                  </m:sub>
                </m:sSub>
                <m:d>
                  <m:dPr>
                    <m:ctrlPr>
                      <w:rPr>
                        <w:rFonts w:ascii="Cambria Math" w:hAnsi="Cambria Math" w:cs="Times New Roman"/>
                        <w:i/>
                        <w:szCs w:val="21"/>
                      </w:rPr>
                    </m:ctrlPr>
                  </m:dPr>
                  <m:e>
                    <m:r>
                      <w:rPr>
                        <w:rFonts w:ascii="Cambria Math" w:hAnsi="Cambria Math" w:cs="Times New Roman"/>
                        <w:szCs w:val="21"/>
                      </w:rPr>
                      <m:t>ω</m:t>
                    </m:r>
                  </m:e>
                </m:d>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bulk,B</m:t>
                    </m:r>
                  </m:sub>
                </m:sSub>
                <m:d>
                  <m:dPr>
                    <m:ctrlPr>
                      <w:rPr>
                        <w:rFonts w:ascii="Cambria Math" w:hAnsi="Cambria Math" w:cs="Times New Roman"/>
                        <w:i/>
                        <w:szCs w:val="21"/>
                      </w:rPr>
                    </m:ctrlPr>
                  </m:dPr>
                  <m:e>
                    <m:r>
                      <w:rPr>
                        <w:rFonts w:ascii="Cambria Math" w:hAnsi="Cambria Math" w:cs="Times New Roman"/>
                        <w:szCs w:val="21"/>
                      </w:rPr>
                      <m:t>ω</m:t>
                    </m:r>
                  </m:e>
                </m:d>
              </m:num>
              <m:den>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int, B</m:t>
                    </m:r>
                  </m:sub>
                </m:sSub>
                <m:d>
                  <m:dPr>
                    <m:ctrlPr>
                      <w:rPr>
                        <w:rFonts w:ascii="Cambria Math" w:hAnsi="Cambria Math" w:cs="Times New Roman"/>
                        <w:i/>
                        <w:szCs w:val="21"/>
                      </w:rPr>
                    </m:ctrlPr>
                  </m:dPr>
                  <m:e>
                    <m:r>
                      <w:rPr>
                        <w:rFonts w:ascii="Cambria Math" w:hAnsi="Cambria Math" w:cs="Times New Roman"/>
                        <w:szCs w:val="21"/>
                      </w:rPr>
                      <m:t>ω</m:t>
                    </m:r>
                  </m:e>
                </m:d>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amo,B</m:t>
                    </m:r>
                  </m:sub>
                </m:sSub>
                <m:d>
                  <m:dPr>
                    <m:ctrlPr>
                      <w:rPr>
                        <w:rFonts w:ascii="Cambria Math" w:hAnsi="Cambria Math" w:cs="Times New Roman"/>
                        <w:i/>
                        <w:szCs w:val="21"/>
                      </w:rPr>
                    </m:ctrlPr>
                  </m:dPr>
                  <m:e>
                    <m:r>
                      <w:rPr>
                        <w:rFonts w:ascii="Cambria Math" w:hAnsi="Cambria Math" w:cs="Times New Roman"/>
                        <w:szCs w:val="21"/>
                      </w:rPr>
                      <m:t>ω</m:t>
                    </m:r>
                  </m:e>
                </m:d>
              </m:den>
            </m:f>
          </m:e>
        </m:d>
      </m:oMath>
      <w:r w:rsidRPr="00CC2B14">
        <w:rPr>
          <w:rFonts w:ascii="Times New Roman" w:hAnsi="Times New Roman" w:cs="Times New Roman"/>
          <w:szCs w:val="21"/>
        </w:rPr>
        <w:t xml:space="preserve">  </w:t>
      </w:r>
      <w:r w:rsidRPr="00BC021F">
        <w:rPr>
          <w:rFonts w:ascii="Times New Roman" w:hAnsi="Times New Roman" w:cs="Times New Roman"/>
          <w:szCs w:val="21"/>
        </w:rPr>
        <w:t xml:space="preserve">    </w:t>
      </w:r>
      <w:r w:rsidRPr="00CC2B14">
        <w:rPr>
          <w:rFonts w:ascii="Times New Roman" w:hAnsi="Times New Roman" w:cs="Times New Roman"/>
          <w:szCs w:val="21"/>
        </w:rPr>
        <w:t xml:space="preserve">  </w:t>
      </w:r>
      <w:r w:rsidRPr="00BC021F">
        <w:rPr>
          <w:rFonts w:ascii="Times New Roman" w:hAnsi="Times New Roman" w:cs="Times New Roman"/>
          <w:szCs w:val="21"/>
        </w:rPr>
        <w:t xml:space="preserve">   </w:t>
      </w:r>
      <w:r w:rsidRPr="00CC2B14">
        <w:rPr>
          <w:rFonts w:ascii="Times New Roman" w:hAnsi="Times New Roman" w:cs="Times New Roman"/>
          <w:szCs w:val="21"/>
        </w:rPr>
        <w:t>(</w:t>
      </w:r>
      <w:r w:rsidRPr="00BC021F">
        <w:rPr>
          <w:rFonts w:ascii="Times New Roman" w:hAnsi="Times New Roman" w:cs="Times New Roman"/>
          <w:szCs w:val="21"/>
        </w:rPr>
        <w:t>6</w:t>
      </w:r>
      <w:r w:rsidRPr="00CC2B14">
        <w:rPr>
          <w:rFonts w:ascii="Times New Roman" w:hAnsi="Times New Roman" w:cs="Times New Roman"/>
          <w:szCs w:val="21"/>
        </w:rPr>
        <w:t>)</w:t>
      </w:r>
    </w:p>
    <w:p w14:paraId="2D64EFB0" w14:textId="158D5D9F" w:rsidR="00065E20" w:rsidRPr="00CC2B14" w:rsidRDefault="00065E20" w:rsidP="00CB28B1">
      <w:pPr>
        <w:rPr>
          <w:rFonts w:ascii="Times New Roman" w:eastAsia="宋体" w:hAnsi="Times New Roman" w:cs="Times New Roman"/>
          <w:szCs w:val="21"/>
        </w:rPr>
      </w:pPr>
      <w:r w:rsidRPr="00CC2B14">
        <w:rPr>
          <w:rFonts w:ascii="Times New Roman" w:eastAsia="宋体" w:hAnsi="Times New Roman" w:cs="Times New Roman" w:hint="eastAsia"/>
          <w:szCs w:val="21"/>
        </w:rPr>
        <w:t>式中：</w:t>
      </w:r>
      <m:oMath>
        <m:r>
          <w:rPr>
            <w:rFonts w:ascii="Cambria Math" w:eastAsia="宋体" w:hAnsi="Cambria Math" w:cs="Times New Roman"/>
            <w:szCs w:val="21"/>
          </w:rPr>
          <m:t>C</m:t>
        </m:r>
      </m:oMath>
      <w:r w:rsidRPr="00CC2B14">
        <w:rPr>
          <w:rFonts w:ascii="Times New Roman" w:eastAsia="宋体" w:hAnsi="Times New Roman" w:cs="Times New Roman" w:hint="eastAsia"/>
          <w:szCs w:val="21"/>
        </w:rPr>
        <w:t>是常数，</w:t>
      </w:r>
      <m:oMath>
        <m:sSub>
          <m:sSubPr>
            <m:ctrlPr>
              <w:rPr>
                <w:rFonts w:ascii="Cambria Math" w:eastAsia="宋体" w:hAnsi="Cambria Math" w:cs="Times New Roman"/>
                <w:szCs w:val="21"/>
              </w:rPr>
            </m:ctrlPr>
          </m:sSubPr>
          <m:e>
            <m:r>
              <w:rPr>
                <w:rFonts w:ascii="Cambria Math" w:eastAsia="宋体" w:hAnsi="Cambria Math" w:cs="Times New Roman"/>
                <w:szCs w:val="21"/>
              </w:rPr>
              <m:t>D</m:t>
            </m:r>
          </m:e>
          <m:sub>
            <m:r>
              <w:rPr>
                <w:rFonts w:ascii="Cambria Math" w:eastAsia="宋体" w:hAnsi="Cambria Math" w:cs="Times New Roman"/>
                <w:szCs w:val="21"/>
              </w:rPr>
              <m:t>bulk</m:t>
            </m:r>
          </m:sub>
        </m:sSub>
      </m:oMath>
      <w:r w:rsidRPr="00CC2B14">
        <w:rPr>
          <w:rFonts w:ascii="Times New Roman" w:eastAsia="宋体" w:hAnsi="Times New Roman" w:cs="Times New Roman" w:hint="eastAsia"/>
          <w:szCs w:val="21"/>
        </w:rPr>
        <w:t>和</w:t>
      </w:r>
      <m:oMath>
        <m:sSub>
          <m:sSubPr>
            <m:ctrlPr>
              <w:rPr>
                <w:rFonts w:ascii="Cambria Math" w:eastAsia="宋体" w:hAnsi="Cambria Math" w:cs="Times New Roman"/>
                <w:szCs w:val="21"/>
              </w:rPr>
            </m:ctrlPr>
          </m:sSubPr>
          <m:e>
            <m:r>
              <w:rPr>
                <w:rFonts w:ascii="Cambria Math" w:eastAsia="宋体" w:hAnsi="Cambria Math" w:cs="Times New Roman"/>
                <w:szCs w:val="21"/>
              </w:rPr>
              <m:t>D</m:t>
            </m:r>
          </m:e>
          <m:sub>
            <m:r>
              <w:rPr>
                <w:rFonts w:ascii="Cambria Math" w:eastAsia="宋体" w:hAnsi="Cambria Math" w:cs="Times New Roman"/>
                <w:szCs w:val="21"/>
              </w:rPr>
              <m:t>amo</m:t>
            </m:r>
          </m:sub>
        </m:sSub>
      </m:oMath>
      <w:r w:rsidRPr="00CC2B14">
        <w:rPr>
          <w:rFonts w:ascii="Times New Roman" w:eastAsia="宋体" w:hAnsi="Times New Roman" w:cs="Times New Roman" w:hint="eastAsia"/>
          <w:szCs w:val="21"/>
        </w:rPr>
        <w:t>分别表示体块材料和非晶结构的</w:t>
      </w:r>
      <w:r w:rsidRPr="00CC2B14">
        <w:rPr>
          <w:rFonts w:ascii="Times New Roman" w:eastAsia="宋体" w:hAnsi="Times New Roman" w:cs="Times New Roman"/>
          <w:szCs w:val="21"/>
        </w:rPr>
        <w:t>DOS</w:t>
      </w:r>
      <w:r w:rsidR="00652289" w:rsidRPr="00CC2B14">
        <w:rPr>
          <w:rFonts w:ascii="Times New Roman" w:eastAsia="宋体" w:hAnsi="Times New Roman" w:cs="Times New Roman" w:hint="eastAsia"/>
          <w:szCs w:val="21"/>
        </w:rPr>
        <w:t>，分别对应于</w:t>
      </w:r>
      <w:r w:rsidR="00652289" w:rsidRPr="00CC2B14">
        <w:rPr>
          <w:rFonts w:ascii="Times New Roman" w:eastAsia="宋体" w:hAnsi="Times New Roman" w:cs="Times New Roman"/>
          <w:szCs w:val="21"/>
        </w:rPr>
        <w:t>AMM</w:t>
      </w:r>
      <w:r w:rsidR="00652289" w:rsidRPr="00CC2B14">
        <w:rPr>
          <w:rFonts w:ascii="Times New Roman" w:eastAsia="宋体" w:hAnsi="Times New Roman" w:cs="Times New Roman" w:hint="eastAsia"/>
          <w:szCs w:val="21"/>
        </w:rPr>
        <w:t>模型和</w:t>
      </w:r>
      <w:r w:rsidR="00652289" w:rsidRPr="00CC2B14">
        <w:rPr>
          <w:rFonts w:ascii="Times New Roman" w:eastAsia="宋体" w:hAnsi="Times New Roman" w:cs="Times New Roman"/>
          <w:szCs w:val="21"/>
        </w:rPr>
        <w:t>DMM</w:t>
      </w:r>
      <w:r w:rsidR="00652289" w:rsidRPr="00CC2B14">
        <w:rPr>
          <w:rFonts w:ascii="Times New Roman" w:eastAsia="宋体" w:hAnsi="Times New Roman" w:cs="Times New Roman" w:hint="eastAsia"/>
          <w:szCs w:val="21"/>
        </w:rPr>
        <w:t>模型中的</w:t>
      </w:r>
      <w:r w:rsidR="00652289" w:rsidRPr="00CC2B14">
        <w:rPr>
          <w:rFonts w:ascii="Times New Roman" w:eastAsia="宋体" w:hAnsi="Times New Roman" w:cs="Times New Roman"/>
          <w:szCs w:val="21"/>
        </w:rPr>
        <w:t>IDOS</w:t>
      </w:r>
      <w:r w:rsidRPr="00CC2B14">
        <w:rPr>
          <w:rFonts w:ascii="Times New Roman" w:eastAsia="宋体" w:hAnsi="Times New Roman" w:cs="Times New Roman" w:hint="eastAsia"/>
          <w:szCs w:val="21"/>
        </w:rPr>
        <w:t>。</w:t>
      </w:r>
      <w:r w:rsidR="006558DF">
        <w:rPr>
          <w:rFonts w:ascii="Times New Roman" w:eastAsia="宋体" w:hAnsi="Times New Roman" w:cs="Times New Roman" w:hint="eastAsia"/>
          <w:szCs w:val="21"/>
        </w:rPr>
        <w:t>同时，由于混合失配模型中只考虑了声子的弹性散射，因此公式</w:t>
      </w:r>
      <w:r w:rsidR="006558DF">
        <w:rPr>
          <w:rFonts w:ascii="Times New Roman" w:eastAsia="宋体" w:hAnsi="Times New Roman" w:cs="Times New Roman"/>
          <w:szCs w:val="21"/>
        </w:rPr>
        <w:t>(</w:t>
      </w:r>
      <w:r w:rsidR="006558DF">
        <w:rPr>
          <w:rFonts w:ascii="Times New Roman" w:eastAsia="宋体" w:hAnsi="Times New Roman" w:cs="Times New Roman" w:hint="eastAsia"/>
          <w:szCs w:val="21"/>
        </w:rPr>
        <w:t>6</w:t>
      </w:r>
      <w:r w:rsidR="006558DF">
        <w:rPr>
          <w:rFonts w:ascii="Times New Roman" w:eastAsia="宋体" w:hAnsi="Times New Roman" w:cs="Times New Roman"/>
          <w:szCs w:val="21"/>
        </w:rPr>
        <w:t>)</w:t>
      </w:r>
      <w:r w:rsidR="006558DF">
        <w:rPr>
          <w:rFonts w:ascii="Times New Roman" w:eastAsia="宋体" w:hAnsi="Times New Roman" w:cs="Times New Roman" w:hint="eastAsia"/>
          <w:szCs w:val="21"/>
        </w:rPr>
        <w:t>中的截止频率取</w:t>
      </w:r>
      <w:r w:rsidR="006558DF">
        <w:rPr>
          <w:rFonts w:ascii="Times New Roman" w:eastAsia="宋体" w:hAnsi="Times New Roman" w:cs="Times New Roman"/>
          <w:szCs w:val="21"/>
        </w:rPr>
        <w:t>A</w:t>
      </w:r>
      <w:r w:rsidR="006558DF">
        <w:rPr>
          <w:rFonts w:ascii="Times New Roman" w:eastAsia="宋体" w:hAnsi="Times New Roman" w:cs="Times New Roman" w:hint="eastAsia"/>
          <w:szCs w:val="21"/>
        </w:rPr>
        <w:t>、</w:t>
      </w:r>
      <w:r w:rsidR="006558DF">
        <w:rPr>
          <w:rFonts w:ascii="Times New Roman" w:eastAsia="宋体" w:hAnsi="Times New Roman" w:cs="Times New Roman"/>
          <w:szCs w:val="21"/>
        </w:rPr>
        <w:t>B</w:t>
      </w:r>
      <w:r w:rsidR="006558DF">
        <w:rPr>
          <w:rFonts w:ascii="Times New Roman" w:eastAsia="宋体" w:hAnsi="Times New Roman" w:cs="Times New Roman" w:hint="eastAsia"/>
          <w:szCs w:val="21"/>
        </w:rPr>
        <w:t>两种材料的截止频率的</w:t>
      </w:r>
      <w:proofErr w:type="gramStart"/>
      <w:r w:rsidR="006558DF">
        <w:rPr>
          <w:rFonts w:ascii="Times New Roman" w:eastAsia="宋体" w:hAnsi="Times New Roman" w:cs="Times New Roman" w:hint="eastAsia"/>
          <w:szCs w:val="21"/>
        </w:rPr>
        <w:t>较小值</w:t>
      </w:r>
      <w:proofErr w:type="gramEnd"/>
      <w:r w:rsidR="006558DF">
        <w:rPr>
          <w:rFonts w:ascii="Times New Roman" w:eastAsia="宋体" w:hAnsi="Times New Roman" w:cs="Times New Roman" w:hint="eastAsia"/>
          <w:szCs w:val="21"/>
        </w:rPr>
        <w:t>即可。</w:t>
      </w:r>
    </w:p>
    <w:p w14:paraId="144BF8EC" w14:textId="3495E5F5" w:rsidR="00065E20" w:rsidRPr="00CC2B14" w:rsidRDefault="00065E20" w:rsidP="00CB28B1">
      <w:pPr>
        <w:ind w:firstLineChars="200" w:firstLine="420"/>
        <w:rPr>
          <w:rFonts w:ascii="Times New Roman" w:eastAsia="宋体" w:hAnsi="Times New Roman" w:cs="Times New Roman"/>
          <w:szCs w:val="21"/>
        </w:rPr>
      </w:pPr>
      <w:r w:rsidRPr="00CC2B14">
        <w:rPr>
          <w:rFonts w:ascii="Times New Roman" w:eastAsia="宋体" w:hAnsi="Times New Roman" w:cs="Times New Roman" w:hint="eastAsia"/>
          <w:szCs w:val="21"/>
        </w:rPr>
        <w:t>根据式</w:t>
      </w:r>
      <w:r w:rsidR="00652289" w:rsidRPr="00CC2B14">
        <w:rPr>
          <w:rFonts w:ascii="Times New Roman" w:eastAsia="宋体" w:hAnsi="Times New Roman" w:cs="Times New Roman"/>
          <w:szCs w:val="21"/>
        </w:rPr>
        <w:t>(</w:t>
      </w:r>
      <w:r w:rsidRPr="00CC2B14">
        <w:rPr>
          <w:rFonts w:ascii="Times New Roman" w:eastAsia="宋体" w:hAnsi="Times New Roman" w:cs="Times New Roman"/>
          <w:szCs w:val="21"/>
        </w:rPr>
        <w:t>5</w:t>
      </w:r>
      <w:r w:rsidR="00652289" w:rsidRPr="00CC2B14">
        <w:rPr>
          <w:rFonts w:ascii="Times New Roman" w:eastAsia="宋体" w:hAnsi="Times New Roman" w:cs="Times New Roman"/>
          <w:szCs w:val="21"/>
        </w:rPr>
        <w:t>)</w:t>
      </w:r>
      <w:r w:rsidRPr="00CC2B14">
        <w:rPr>
          <w:rFonts w:ascii="Times New Roman" w:eastAsia="宋体" w:hAnsi="Times New Roman" w:cs="Times New Roman" w:hint="eastAsia"/>
          <w:szCs w:val="21"/>
        </w:rPr>
        <w:t>和式</w:t>
      </w:r>
      <w:r w:rsidR="00652289" w:rsidRPr="00CC2B14">
        <w:rPr>
          <w:rFonts w:ascii="Times New Roman" w:eastAsia="宋体" w:hAnsi="Times New Roman" w:cs="Times New Roman"/>
          <w:szCs w:val="21"/>
        </w:rPr>
        <w:t>(</w:t>
      </w:r>
      <w:r w:rsidRPr="00CC2B14">
        <w:rPr>
          <w:rFonts w:ascii="Times New Roman" w:eastAsia="宋体" w:hAnsi="Times New Roman" w:cs="Times New Roman"/>
          <w:szCs w:val="21"/>
        </w:rPr>
        <w:t>6</w:t>
      </w:r>
      <w:r w:rsidR="00652289" w:rsidRPr="00CC2B14">
        <w:rPr>
          <w:rFonts w:ascii="Times New Roman" w:eastAsia="宋体" w:hAnsi="Times New Roman" w:cs="Times New Roman"/>
          <w:szCs w:val="21"/>
        </w:rPr>
        <w:t>)</w:t>
      </w:r>
      <w:r w:rsidRPr="00CC2B14">
        <w:rPr>
          <w:rFonts w:ascii="Times New Roman" w:eastAsia="宋体" w:hAnsi="Times New Roman" w:cs="Times New Roman" w:hint="eastAsia"/>
          <w:szCs w:val="21"/>
        </w:rPr>
        <w:t>，镜面</w:t>
      </w:r>
      <w:r w:rsidR="00652289" w:rsidRPr="00CC2B14">
        <w:rPr>
          <w:rFonts w:ascii="Times New Roman" w:eastAsia="宋体" w:hAnsi="Times New Roman" w:cs="Times New Roman" w:hint="eastAsia"/>
          <w:szCs w:val="21"/>
        </w:rPr>
        <w:t>透射</w:t>
      </w:r>
      <w:r w:rsidRPr="00CC2B14">
        <w:rPr>
          <w:rFonts w:ascii="Times New Roman" w:eastAsia="宋体" w:hAnsi="Times New Roman" w:cs="Times New Roman" w:hint="eastAsia"/>
          <w:szCs w:val="21"/>
        </w:rPr>
        <w:t>系数</w:t>
      </w:r>
      <m:oMath>
        <m:r>
          <w:rPr>
            <w:rFonts w:ascii="Cambria Math" w:eastAsia="宋体" w:hAnsi="Cambria Math" w:cs="Times New Roman"/>
            <w:szCs w:val="21"/>
          </w:rPr>
          <m:t>p</m:t>
        </m:r>
      </m:oMath>
      <w:r w:rsidR="00652289" w:rsidRPr="00CC2B14">
        <w:rPr>
          <w:rFonts w:ascii="Times New Roman" w:eastAsia="宋体" w:hAnsi="Times New Roman" w:cs="Times New Roman" w:hint="eastAsia"/>
          <w:szCs w:val="21"/>
        </w:rPr>
        <w:t>可表示为</w:t>
      </w:r>
      <w:r w:rsidRPr="00CC2B14">
        <w:rPr>
          <w:rFonts w:ascii="Times New Roman" w:eastAsia="宋体" w:hAnsi="Times New Roman" w:cs="Times New Roman" w:hint="eastAsia"/>
          <w:szCs w:val="21"/>
        </w:rPr>
        <w:t>：</w:t>
      </w:r>
    </w:p>
    <w:p w14:paraId="4199423D" w14:textId="77777777" w:rsidR="00065E20" w:rsidRPr="00BC021F" w:rsidRDefault="00065E20" w:rsidP="00CB28B1">
      <w:pPr>
        <w:wordWrap w:val="0"/>
        <w:ind w:right="-46" w:firstLine="240"/>
        <w:jc w:val="right"/>
        <w:rPr>
          <w:rFonts w:ascii="Times New Roman" w:hAnsi="Times New Roman" w:cs="Times New Roman"/>
          <w:szCs w:val="21"/>
        </w:rPr>
      </w:pPr>
      <m:oMath>
        <m:r>
          <w:rPr>
            <w:rFonts w:ascii="Cambria Math" w:hAnsi="Cambria Math" w:cs="Times New Roman"/>
            <w:szCs w:val="21"/>
          </w:rPr>
          <m:t>p(ω)=exp⁡</m:t>
        </m:r>
        <m:d>
          <m:dPr>
            <m:ctrlPr>
              <w:rPr>
                <w:rFonts w:ascii="Cambria Math" w:hAnsi="Cambria Math" w:cs="Times New Roman"/>
                <w:szCs w:val="21"/>
              </w:rPr>
            </m:ctrlPr>
          </m:dPr>
          <m:e>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4</m:t>
                </m:r>
                <m:sSup>
                  <m:sSupPr>
                    <m:ctrlPr>
                      <w:rPr>
                        <w:rFonts w:ascii="Cambria Math" w:hAnsi="Cambria Math" w:cs="Times New Roman"/>
                        <w:i/>
                        <w:szCs w:val="21"/>
                      </w:rPr>
                    </m:ctrlPr>
                  </m:sSupPr>
                  <m:e>
                    <m:r>
                      <w:rPr>
                        <w:rFonts w:ascii="Cambria Math" w:hAnsi="Cambria Math" w:cs="Times New Roman"/>
                        <w:szCs w:val="21"/>
                      </w:rPr>
                      <m:t>π</m:t>
                    </m:r>
                  </m:e>
                  <m:sup>
                    <m:r>
                      <w:rPr>
                        <w:rFonts w:ascii="Cambria Math" w:hAnsi="Cambria Math" w:cs="Times New Roman"/>
                        <w:szCs w:val="21"/>
                      </w:rPr>
                      <m:t>2</m:t>
                    </m:r>
                  </m:sup>
                </m:sSup>
                <m:sSup>
                  <m:sSupPr>
                    <m:ctrlPr>
                      <w:rPr>
                        <w:rFonts w:ascii="Cambria Math" w:hAnsi="Cambria Math" w:cs="Times New Roman"/>
                        <w:i/>
                        <w:szCs w:val="21"/>
                      </w:rPr>
                    </m:ctrlPr>
                  </m:sSupPr>
                  <m:e>
                    <m:r>
                      <w:rPr>
                        <w:rFonts w:ascii="Cambria Math" w:hAnsi="Cambria Math" w:cs="Times New Roman"/>
                        <w:szCs w:val="21"/>
                      </w:rPr>
                      <m:t>C</m:t>
                    </m:r>
                  </m:e>
                  <m:sup>
                    <m:r>
                      <w:rPr>
                        <w:rFonts w:ascii="Cambria Math" w:hAnsi="Cambria Math" w:cs="Times New Roman"/>
                        <w:szCs w:val="21"/>
                      </w:rPr>
                      <m:t>2</m:t>
                    </m:r>
                  </m:sup>
                </m:sSup>
              </m:num>
              <m:den>
                <m:sSup>
                  <m:sSupPr>
                    <m:ctrlPr>
                      <w:rPr>
                        <w:rFonts w:ascii="Cambria Math" w:hAnsi="Cambria Math" w:cs="Times New Roman"/>
                        <w:i/>
                        <w:szCs w:val="21"/>
                      </w:rPr>
                    </m:ctrlPr>
                  </m:sSupPr>
                  <m:e>
                    <m:r>
                      <w:rPr>
                        <w:rFonts w:ascii="Cambria Math" w:hAnsi="Cambria Math" w:cs="Times New Roman"/>
                        <w:szCs w:val="21"/>
                      </w:rPr>
                      <m:t>λ</m:t>
                    </m:r>
                  </m:e>
                  <m:sup>
                    <m:r>
                      <w:rPr>
                        <w:rFonts w:ascii="Cambria Math" w:hAnsi="Cambria Math" w:cs="Times New Roman"/>
                        <w:szCs w:val="21"/>
                      </w:rPr>
                      <m:t>2</m:t>
                    </m:r>
                  </m:sup>
                </m:sSup>
              </m:den>
            </m:f>
            <m:r>
              <w:rPr>
                <w:rFonts w:ascii="Cambria Math" w:hAnsi="Cambria Math" w:cs="Times New Roman"/>
                <w:szCs w:val="21"/>
              </w:rPr>
              <m:t>∙</m:t>
            </m:r>
            <m:sSup>
              <m:sSupPr>
                <m:ctrlPr>
                  <w:rPr>
                    <w:rFonts w:ascii="Cambria Math" w:hAnsi="Cambria Math" w:cs="Times New Roman"/>
                    <w:szCs w:val="21"/>
                  </w:rPr>
                </m:ctrlPr>
              </m:sSupPr>
              <m:e>
                <m:d>
                  <m:dPr>
                    <m:ctrlPr>
                      <w:rPr>
                        <w:rFonts w:ascii="Cambria Math" w:hAnsi="Cambria Math" w:cs="Times New Roman"/>
                        <w:szCs w:val="21"/>
                      </w:rPr>
                    </m:ctrlPr>
                  </m:dPr>
                  <m:e>
                    <w:bookmarkStart w:id="1" w:name="OLE_LINK1"/>
                    <w:bookmarkStart w:id="2" w:name="OLE_LINK2"/>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int, A</m:t>
                            </m:r>
                          </m:sub>
                        </m:sSub>
                        <m:d>
                          <m:dPr>
                            <m:ctrlPr>
                              <w:rPr>
                                <w:rFonts w:ascii="Cambria Math" w:hAnsi="Cambria Math" w:cs="Times New Roman"/>
                                <w:i/>
                                <w:szCs w:val="21"/>
                              </w:rPr>
                            </m:ctrlPr>
                          </m:dPr>
                          <m:e>
                            <m:r>
                              <w:rPr>
                                <w:rFonts w:ascii="Cambria Math" w:hAnsi="Cambria Math" w:cs="Times New Roman"/>
                                <w:szCs w:val="21"/>
                              </w:rPr>
                              <m:t>ω</m:t>
                            </m:r>
                          </m:e>
                        </m:d>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bulk,A</m:t>
                            </m:r>
                          </m:sub>
                        </m:sSub>
                        <m:d>
                          <m:dPr>
                            <m:ctrlPr>
                              <w:rPr>
                                <w:rFonts w:ascii="Cambria Math" w:hAnsi="Cambria Math" w:cs="Times New Roman"/>
                                <w:i/>
                                <w:szCs w:val="21"/>
                              </w:rPr>
                            </m:ctrlPr>
                          </m:dPr>
                          <m:e>
                            <m:r>
                              <w:rPr>
                                <w:rFonts w:ascii="Cambria Math" w:hAnsi="Cambria Math" w:cs="Times New Roman"/>
                                <w:szCs w:val="21"/>
                              </w:rPr>
                              <m:t>ω</m:t>
                            </m:r>
                          </m:e>
                        </m:d>
                      </m:num>
                      <m:den>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int, A</m:t>
                            </m:r>
                          </m:sub>
                        </m:sSub>
                        <m:d>
                          <m:dPr>
                            <m:ctrlPr>
                              <w:rPr>
                                <w:rFonts w:ascii="Cambria Math" w:hAnsi="Cambria Math" w:cs="Times New Roman"/>
                                <w:i/>
                                <w:szCs w:val="21"/>
                              </w:rPr>
                            </m:ctrlPr>
                          </m:dPr>
                          <m:e>
                            <m:r>
                              <w:rPr>
                                <w:rFonts w:ascii="Cambria Math" w:hAnsi="Cambria Math" w:cs="Times New Roman"/>
                                <w:szCs w:val="21"/>
                              </w:rPr>
                              <m:t>ω</m:t>
                            </m:r>
                          </m:e>
                        </m:d>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amo,A</m:t>
                            </m:r>
                          </m:sub>
                        </m:sSub>
                        <m:d>
                          <m:dPr>
                            <m:ctrlPr>
                              <w:rPr>
                                <w:rFonts w:ascii="Cambria Math" w:hAnsi="Cambria Math" w:cs="Times New Roman"/>
                                <w:i/>
                                <w:szCs w:val="21"/>
                              </w:rPr>
                            </m:ctrlPr>
                          </m:dPr>
                          <m:e>
                            <m:r>
                              <w:rPr>
                                <w:rFonts w:ascii="Cambria Math" w:hAnsi="Cambria Math" w:cs="Times New Roman"/>
                                <w:szCs w:val="21"/>
                              </w:rPr>
                              <m:t>ω</m:t>
                            </m:r>
                          </m:e>
                        </m:d>
                      </m:den>
                    </m:f>
                    <m:r>
                      <w:rPr>
                        <w:rFonts w:ascii="Cambria Math" w:hAnsi="Cambria Math" w:cs="Times New Roman"/>
                        <w:szCs w:val="21"/>
                      </w:rPr>
                      <m:t>+</m:t>
                    </m:r>
                    <m:f>
                      <m:fPr>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int, B</m:t>
                            </m:r>
                          </m:sub>
                        </m:sSub>
                        <m:d>
                          <m:dPr>
                            <m:ctrlPr>
                              <w:rPr>
                                <w:rFonts w:ascii="Cambria Math" w:hAnsi="Cambria Math" w:cs="Times New Roman"/>
                                <w:i/>
                                <w:szCs w:val="21"/>
                              </w:rPr>
                            </m:ctrlPr>
                          </m:dPr>
                          <m:e>
                            <m:r>
                              <w:rPr>
                                <w:rFonts w:ascii="Cambria Math" w:hAnsi="Cambria Math" w:cs="Times New Roman"/>
                                <w:szCs w:val="21"/>
                              </w:rPr>
                              <m:t>ω</m:t>
                            </m:r>
                          </m:e>
                        </m:d>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bulk,B</m:t>
                            </m:r>
                          </m:sub>
                        </m:sSub>
                        <m:d>
                          <m:dPr>
                            <m:ctrlPr>
                              <w:rPr>
                                <w:rFonts w:ascii="Cambria Math" w:hAnsi="Cambria Math" w:cs="Times New Roman"/>
                                <w:i/>
                                <w:szCs w:val="21"/>
                              </w:rPr>
                            </m:ctrlPr>
                          </m:dPr>
                          <m:e>
                            <m:r>
                              <w:rPr>
                                <w:rFonts w:ascii="Cambria Math" w:hAnsi="Cambria Math" w:cs="Times New Roman"/>
                                <w:szCs w:val="21"/>
                              </w:rPr>
                              <m:t>ω</m:t>
                            </m:r>
                          </m:e>
                        </m:d>
                      </m:num>
                      <m:den>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int, B</m:t>
                            </m:r>
                          </m:sub>
                        </m:sSub>
                        <m:d>
                          <m:dPr>
                            <m:ctrlPr>
                              <w:rPr>
                                <w:rFonts w:ascii="Cambria Math" w:hAnsi="Cambria Math" w:cs="Times New Roman"/>
                                <w:i/>
                                <w:szCs w:val="21"/>
                              </w:rPr>
                            </m:ctrlPr>
                          </m:dPr>
                          <m:e>
                            <m:r>
                              <w:rPr>
                                <w:rFonts w:ascii="Cambria Math" w:hAnsi="Cambria Math" w:cs="Times New Roman"/>
                                <w:szCs w:val="21"/>
                              </w:rPr>
                              <m:t>ω</m:t>
                            </m:r>
                          </m:e>
                        </m:d>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amo,B</m:t>
                            </m:r>
                          </m:sub>
                        </m:sSub>
                        <m:d>
                          <m:dPr>
                            <m:ctrlPr>
                              <w:rPr>
                                <w:rFonts w:ascii="Cambria Math" w:hAnsi="Cambria Math" w:cs="Times New Roman"/>
                                <w:i/>
                                <w:szCs w:val="21"/>
                              </w:rPr>
                            </m:ctrlPr>
                          </m:dPr>
                          <m:e>
                            <m:r>
                              <w:rPr>
                                <w:rFonts w:ascii="Cambria Math" w:hAnsi="Cambria Math" w:cs="Times New Roman"/>
                                <w:szCs w:val="21"/>
                              </w:rPr>
                              <m:t>ω</m:t>
                            </m:r>
                          </m:e>
                        </m:d>
                      </m:den>
                    </m:f>
                    <w:bookmarkEnd w:id="1"/>
                    <w:bookmarkEnd w:id="2"/>
                  </m:e>
                </m:d>
              </m:e>
              <m:sup>
                <m:r>
                  <w:rPr>
                    <w:rFonts w:ascii="Cambria Math" w:hAnsi="Cambria Math" w:cs="Times New Roman"/>
                    <w:szCs w:val="21"/>
                  </w:rPr>
                  <m:t>2</m:t>
                </m:r>
              </m:sup>
            </m:sSup>
          </m:e>
        </m:d>
      </m:oMath>
      <w:r w:rsidRPr="00BC021F">
        <w:rPr>
          <w:rFonts w:ascii="Times New Roman" w:hAnsi="Times New Roman" w:cs="Times New Roman"/>
          <w:szCs w:val="21"/>
        </w:rPr>
        <w:t xml:space="preserve">        (7)</w:t>
      </w:r>
    </w:p>
    <w:p w14:paraId="2F8EE318" w14:textId="408902B6" w:rsidR="00065E20" w:rsidRPr="00CC2B14" w:rsidRDefault="00652289" w:rsidP="00CB28B1">
      <w:pPr>
        <w:rPr>
          <w:rFonts w:ascii="Times New Roman" w:eastAsia="宋体" w:hAnsi="Times New Roman" w:cs="Times New Roman"/>
          <w:szCs w:val="21"/>
        </w:rPr>
      </w:pPr>
      <w:r w:rsidRPr="00CC2B14">
        <w:rPr>
          <w:rFonts w:ascii="Times New Roman" w:eastAsia="宋体" w:hAnsi="Times New Roman" w:cs="Times New Roman"/>
          <w:szCs w:val="21"/>
        </w:rPr>
        <w:t>公式</w:t>
      </w:r>
      <w:r w:rsidRPr="00CC2B14">
        <w:rPr>
          <w:rFonts w:ascii="Times New Roman" w:eastAsia="宋体" w:hAnsi="Times New Roman" w:cs="Times New Roman"/>
          <w:szCs w:val="21"/>
        </w:rPr>
        <w:t>(7)</w:t>
      </w:r>
      <w:r w:rsidRPr="00CC2B14">
        <w:rPr>
          <w:rFonts w:ascii="Times New Roman" w:eastAsia="宋体" w:hAnsi="Times New Roman" w:cs="Times New Roman" w:hint="eastAsia"/>
          <w:szCs w:val="21"/>
        </w:rPr>
        <w:t>即为</w:t>
      </w:r>
      <w:r w:rsidR="00065E20" w:rsidRPr="00CC2B14">
        <w:rPr>
          <w:rFonts w:ascii="Times New Roman" w:eastAsia="宋体" w:hAnsi="Times New Roman" w:cs="Times New Roman" w:hint="eastAsia"/>
          <w:szCs w:val="21"/>
        </w:rPr>
        <w:t>本文的关键公式。将式</w:t>
      </w:r>
      <w:r w:rsidRPr="00CC2B14">
        <w:rPr>
          <w:rFonts w:ascii="Times New Roman" w:eastAsia="宋体" w:hAnsi="Times New Roman" w:cs="Times New Roman"/>
          <w:szCs w:val="21"/>
        </w:rPr>
        <w:t>(</w:t>
      </w:r>
      <w:r w:rsidR="00065E20" w:rsidRPr="00CC2B14">
        <w:rPr>
          <w:rFonts w:ascii="Times New Roman" w:eastAsia="宋体" w:hAnsi="Times New Roman" w:cs="Times New Roman"/>
          <w:szCs w:val="21"/>
        </w:rPr>
        <w:t>7</w:t>
      </w:r>
      <w:r w:rsidRPr="00CC2B14">
        <w:rPr>
          <w:rFonts w:ascii="Times New Roman" w:eastAsia="宋体" w:hAnsi="Times New Roman" w:cs="Times New Roman"/>
          <w:szCs w:val="21"/>
        </w:rPr>
        <w:t>)</w:t>
      </w:r>
      <w:r w:rsidR="00065E20" w:rsidRPr="00CC2B14">
        <w:rPr>
          <w:rFonts w:ascii="Times New Roman" w:eastAsia="宋体" w:hAnsi="Times New Roman" w:cs="Times New Roman" w:hint="eastAsia"/>
          <w:szCs w:val="21"/>
        </w:rPr>
        <w:t>带入式</w:t>
      </w:r>
      <w:r w:rsidRPr="00CC2B14">
        <w:rPr>
          <w:rFonts w:ascii="Times New Roman" w:eastAsia="宋体" w:hAnsi="Times New Roman" w:cs="Times New Roman"/>
          <w:szCs w:val="21"/>
        </w:rPr>
        <w:t>(</w:t>
      </w:r>
      <w:r w:rsidR="00065E20" w:rsidRPr="00CC2B14">
        <w:rPr>
          <w:rFonts w:ascii="Times New Roman" w:eastAsia="宋体" w:hAnsi="Times New Roman" w:cs="Times New Roman"/>
          <w:szCs w:val="21"/>
        </w:rPr>
        <w:t>4</w:t>
      </w:r>
      <w:r w:rsidRPr="00CC2B14">
        <w:rPr>
          <w:rFonts w:ascii="Times New Roman" w:eastAsia="宋体" w:hAnsi="Times New Roman" w:cs="Times New Roman"/>
          <w:szCs w:val="21"/>
        </w:rPr>
        <w:t>)</w:t>
      </w:r>
      <w:r w:rsidR="00065E20" w:rsidRPr="00CC2B14">
        <w:rPr>
          <w:rFonts w:ascii="Times New Roman" w:eastAsia="宋体" w:hAnsi="Times New Roman" w:cs="Times New Roman" w:hint="eastAsia"/>
          <w:szCs w:val="21"/>
        </w:rPr>
        <w:t>，我们可以得到</w:t>
      </w:r>
      <w:r w:rsidRPr="00CC2B14">
        <w:rPr>
          <w:rFonts w:ascii="Times New Roman" w:eastAsia="宋体" w:hAnsi="Times New Roman" w:cs="Times New Roman" w:hint="eastAsia"/>
          <w:szCs w:val="21"/>
        </w:rPr>
        <w:t>透射率</w:t>
      </w:r>
      <m:oMath>
        <m:r>
          <w:rPr>
            <w:rFonts w:ascii="Cambria Math" w:eastAsia="宋体" w:hAnsi="Cambria Math" w:cs="Times New Roman"/>
            <w:szCs w:val="21"/>
          </w:rPr>
          <m:t>α</m:t>
        </m:r>
      </m:oMath>
      <w:r w:rsidR="00065E20" w:rsidRPr="00CC2B14">
        <w:rPr>
          <w:rFonts w:ascii="Times New Roman" w:eastAsia="宋体" w:hAnsi="Times New Roman" w:cs="Times New Roman" w:hint="eastAsia"/>
          <w:szCs w:val="21"/>
        </w:rPr>
        <w:t>，然后就可以根据式</w:t>
      </w:r>
      <w:r w:rsidRPr="00CC2B14">
        <w:rPr>
          <w:rFonts w:ascii="Times New Roman" w:eastAsia="宋体" w:hAnsi="Times New Roman" w:cs="Times New Roman"/>
          <w:szCs w:val="21"/>
        </w:rPr>
        <w:t>(</w:t>
      </w:r>
      <w:r w:rsidR="00065E20" w:rsidRPr="00CC2B14">
        <w:rPr>
          <w:rFonts w:ascii="Times New Roman" w:eastAsia="宋体" w:hAnsi="Times New Roman" w:cs="Times New Roman"/>
          <w:szCs w:val="21"/>
        </w:rPr>
        <w:t>1</w:t>
      </w:r>
      <w:r w:rsidRPr="00CC2B14">
        <w:rPr>
          <w:rFonts w:ascii="Times New Roman" w:eastAsia="宋体" w:hAnsi="Times New Roman" w:cs="Times New Roman"/>
          <w:szCs w:val="21"/>
        </w:rPr>
        <w:t>)</w:t>
      </w:r>
      <w:r w:rsidR="00065E20" w:rsidRPr="00CC2B14">
        <w:rPr>
          <w:rFonts w:ascii="Times New Roman" w:eastAsia="宋体" w:hAnsi="Times New Roman" w:cs="Times New Roman" w:hint="eastAsia"/>
          <w:szCs w:val="21"/>
        </w:rPr>
        <w:t>求得</w:t>
      </w:r>
      <w:r w:rsidRPr="00CC2B14">
        <w:rPr>
          <w:rFonts w:ascii="Times New Roman" w:eastAsia="宋体" w:hAnsi="Times New Roman" w:cs="Times New Roman"/>
          <w:szCs w:val="21"/>
        </w:rPr>
        <w:t>界面热导</w:t>
      </w:r>
      <w:r w:rsidR="00065E20" w:rsidRPr="00CC2B14">
        <w:rPr>
          <w:rFonts w:ascii="Times New Roman" w:eastAsia="宋体" w:hAnsi="Times New Roman" w:cs="Times New Roman" w:hint="eastAsia"/>
          <w:szCs w:val="21"/>
        </w:rPr>
        <w:t>。结果显示，界面</w:t>
      </w:r>
      <w:r w:rsidRPr="00CC2B14">
        <w:rPr>
          <w:rFonts w:ascii="Times New Roman" w:eastAsia="宋体" w:hAnsi="Times New Roman" w:cs="Times New Roman"/>
          <w:szCs w:val="21"/>
        </w:rPr>
        <w:t>粗糙度</w:t>
      </w:r>
      <w:r w:rsidR="00065E20" w:rsidRPr="00CC2B14">
        <w:rPr>
          <w:rFonts w:ascii="Times New Roman" w:eastAsia="宋体" w:hAnsi="Times New Roman" w:cs="Times New Roman" w:hint="eastAsia"/>
          <w:szCs w:val="21"/>
        </w:rPr>
        <w:t>会极大地影响声子输运。如图</w:t>
      </w:r>
      <w:r w:rsidR="00065E20" w:rsidRPr="00CC2B14">
        <w:rPr>
          <w:rFonts w:ascii="Times New Roman" w:eastAsia="宋体" w:hAnsi="Times New Roman" w:cs="Times New Roman"/>
          <w:szCs w:val="21"/>
        </w:rPr>
        <w:t>3</w:t>
      </w:r>
      <w:r w:rsidR="00065E20" w:rsidRPr="00CC2B14">
        <w:rPr>
          <w:rFonts w:ascii="Times New Roman" w:eastAsia="宋体" w:hAnsi="Times New Roman" w:cs="Times New Roman" w:hint="eastAsia"/>
          <w:szCs w:val="21"/>
        </w:rPr>
        <w:t>所示，对于</w:t>
      </w:r>
      <w:r w:rsidRPr="00CC2B14">
        <w:rPr>
          <w:rFonts w:ascii="Times New Roman" w:eastAsia="宋体" w:hAnsi="Times New Roman" w:cs="Times New Roman" w:hint="eastAsia"/>
          <w:szCs w:val="21"/>
        </w:rPr>
        <w:t>极度</w:t>
      </w:r>
      <w:r w:rsidR="00D221A2" w:rsidRPr="00CC2B14">
        <w:rPr>
          <w:rFonts w:ascii="Times New Roman" w:eastAsia="宋体" w:hAnsi="Times New Roman" w:cs="Times New Roman" w:hint="eastAsia"/>
          <w:szCs w:val="21"/>
        </w:rPr>
        <w:t>光滑的</w:t>
      </w:r>
      <w:r w:rsidRPr="00CC2B14">
        <w:rPr>
          <w:rFonts w:ascii="Times New Roman" w:eastAsia="宋体" w:hAnsi="Times New Roman" w:cs="Times New Roman" w:hint="eastAsia"/>
          <w:szCs w:val="21"/>
        </w:rPr>
        <w:t>界</w:t>
      </w:r>
      <w:r w:rsidR="00B5604F" w:rsidRPr="00CC2B14">
        <w:rPr>
          <w:rFonts w:ascii="Times New Roman" w:eastAsia="宋体" w:hAnsi="Times New Roman" w:cs="Times New Roman" w:hint="eastAsia"/>
          <w:szCs w:val="21"/>
        </w:rPr>
        <w:t>面，</w:t>
      </w:r>
      <w:r w:rsidRPr="00CC2B14">
        <w:rPr>
          <w:rFonts w:ascii="Times New Roman" w:eastAsia="宋体" w:hAnsi="Times New Roman" w:cs="Times New Roman" w:hint="eastAsia"/>
          <w:szCs w:val="21"/>
        </w:rPr>
        <w:t>声子的能量和动量不会沿着温度梯度的方向而改变</w:t>
      </w:r>
      <w:r w:rsidR="001572D5" w:rsidRPr="00CC2B14">
        <w:rPr>
          <w:rFonts w:ascii="Times New Roman" w:eastAsia="宋体" w:hAnsi="Times New Roman" w:cs="Times New Roman"/>
          <w:szCs w:val="21"/>
        </w:rPr>
        <w:fldChar w:fldCharType="begin"/>
      </w:r>
      <w:r w:rsidR="000D339A">
        <w:rPr>
          <w:rFonts w:ascii="Times New Roman" w:eastAsia="宋体" w:hAnsi="Times New Roman" w:cs="Times New Roman"/>
          <w:szCs w:val="21"/>
        </w:rPr>
        <w:instrText xml:space="preserve"> ADDIN EN.CITE &lt;EndNote&gt;&lt;Cite&gt;&lt;Author&gt;Chen&lt;/Author&gt;&lt;Year&gt;1997&lt;/Year&gt;&lt;RecNum&gt;61&lt;/RecNum&gt;&lt;DisplayText&gt;&lt;style face="superscript"&gt;[11]&lt;/style&gt;&lt;/DisplayText&gt;&lt;record&gt;&lt;rec-number&gt;61&lt;/rec-number&gt;&lt;foreign-keys&gt;&lt;key app="EN" db-id="ftz9zpvpsrwvp9ed2zmxrsa8xtr9w2t5aaa5" timestamp="1497061444"&gt;61&lt;/key&gt;&lt;/foreign-keys&gt;&lt;ref-type name="Journal Article"&gt;17&lt;/ref-type&gt;&lt;contributors&gt;&lt;authors&gt;&lt;author&gt;Chen, Gang&lt;/author&gt;&lt;/authors&gt;&lt;/contributors&gt;&lt;titles&gt;&lt;title&gt;Size and interface effects on thermal conductivity of superlattices and periodic thin-film structures&lt;/title&gt;&lt;secondary-title&gt;TRANSACTIONS-AMERICAN SOCIETY OF MECHANICAL ENGINEERS JOURNAL OF HEAT TRANSFER&lt;/secondary-title&gt;&lt;/titles&gt;&lt;periodical&gt;&lt;full-title&gt;TRANSACTIONS-AMERICAN SOCIETY OF MECHANICAL ENGINEERS JOURNAL OF HEAT TRANSFER&lt;/full-title&gt;&lt;/periodical&gt;&lt;pages&gt;220-229&lt;/pages&gt;&lt;volume&gt;119&lt;/volume&gt;&lt;dates&gt;&lt;year&gt;1997&lt;/year&gt;&lt;/dates&gt;&lt;isbn&gt;0022-1481&lt;/isbn&gt;&lt;urls&gt;&lt;/urls&gt;&lt;/record&gt;&lt;/Cite&gt;&lt;/EndNote&gt;</w:instrText>
      </w:r>
      <w:r w:rsidR="001572D5" w:rsidRPr="00CC2B14">
        <w:rPr>
          <w:rFonts w:ascii="Times New Roman" w:eastAsia="宋体" w:hAnsi="Times New Roman" w:cs="Times New Roman"/>
          <w:szCs w:val="21"/>
        </w:rPr>
        <w:fldChar w:fldCharType="separate"/>
      </w:r>
      <w:r w:rsidR="000D339A" w:rsidRPr="000D339A">
        <w:rPr>
          <w:rFonts w:ascii="Times New Roman" w:eastAsia="宋体" w:hAnsi="Times New Roman" w:cs="Times New Roman"/>
          <w:noProof/>
          <w:szCs w:val="21"/>
          <w:vertAlign w:val="superscript"/>
        </w:rPr>
        <w:t>[11]</w:t>
      </w:r>
      <w:r w:rsidR="001572D5" w:rsidRPr="00CC2B14">
        <w:rPr>
          <w:rFonts w:ascii="Times New Roman" w:eastAsia="宋体" w:hAnsi="Times New Roman" w:cs="Times New Roman"/>
          <w:szCs w:val="21"/>
        </w:rPr>
        <w:fldChar w:fldCharType="end"/>
      </w:r>
      <w:r w:rsidR="008172DA" w:rsidRPr="00CC2B14">
        <w:rPr>
          <w:rFonts w:ascii="Times New Roman" w:eastAsia="宋体" w:hAnsi="Times New Roman" w:cs="Times New Roman" w:hint="eastAsia"/>
          <w:szCs w:val="21"/>
        </w:rPr>
        <w:t>，所以</w:t>
      </w:r>
      <w:r w:rsidR="008172DA" w:rsidRPr="00CC2B14">
        <w:rPr>
          <w:rFonts w:ascii="Times New Roman" w:eastAsia="宋体" w:hAnsi="Times New Roman" w:cs="Times New Roman"/>
          <w:szCs w:val="21"/>
        </w:rPr>
        <w:t>IDOS</w:t>
      </w:r>
      <w:r w:rsidR="008172DA" w:rsidRPr="00CC2B14">
        <w:rPr>
          <w:rFonts w:ascii="Times New Roman" w:eastAsia="宋体" w:hAnsi="Times New Roman" w:cs="Times New Roman" w:hint="eastAsia"/>
          <w:szCs w:val="21"/>
        </w:rPr>
        <w:t>应该和体块材料的</w:t>
      </w:r>
      <w:r w:rsidR="008172DA" w:rsidRPr="00CC2B14">
        <w:rPr>
          <w:rFonts w:ascii="Times New Roman" w:eastAsia="宋体" w:hAnsi="Times New Roman" w:cs="Times New Roman"/>
          <w:szCs w:val="21"/>
        </w:rPr>
        <w:t>DOS</w:t>
      </w:r>
      <w:r w:rsidR="008172DA" w:rsidRPr="00CC2B14">
        <w:rPr>
          <w:rFonts w:ascii="Times New Roman" w:eastAsia="宋体" w:hAnsi="Times New Roman" w:cs="Times New Roman" w:hint="eastAsia"/>
          <w:szCs w:val="21"/>
        </w:rPr>
        <w:t>相同。相反的，对于</w:t>
      </w:r>
      <w:r w:rsidRPr="00CC2B14">
        <w:rPr>
          <w:rFonts w:ascii="Times New Roman" w:eastAsia="宋体" w:hAnsi="Times New Roman" w:cs="Times New Roman"/>
          <w:szCs w:val="21"/>
        </w:rPr>
        <w:t>极度</w:t>
      </w:r>
      <w:r w:rsidR="008172DA" w:rsidRPr="00CC2B14">
        <w:rPr>
          <w:rFonts w:ascii="Times New Roman" w:eastAsia="宋体" w:hAnsi="Times New Roman" w:cs="Times New Roman" w:hint="eastAsia"/>
          <w:szCs w:val="21"/>
        </w:rPr>
        <w:t>粗糙的</w:t>
      </w:r>
      <w:r w:rsidRPr="00CC2B14">
        <w:rPr>
          <w:rFonts w:ascii="Times New Roman" w:eastAsia="宋体" w:hAnsi="Times New Roman" w:cs="Times New Roman"/>
          <w:szCs w:val="21"/>
        </w:rPr>
        <w:t>界</w:t>
      </w:r>
      <w:r w:rsidR="008172DA" w:rsidRPr="00CC2B14">
        <w:rPr>
          <w:rFonts w:ascii="Times New Roman" w:eastAsia="宋体" w:hAnsi="Times New Roman" w:cs="Times New Roman" w:hint="eastAsia"/>
          <w:szCs w:val="21"/>
        </w:rPr>
        <w:t>面，</w:t>
      </w:r>
      <w:r w:rsidR="008172DA" w:rsidRPr="00CC2B14">
        <w:rPr>
          <w:rFonts w:ascii="Times New Roman" w:eastAsia="宋体" w:hAnsi="Times New Roman" w:cs="Times New Roman"/>
          <w:szCs w:val="21"/>
        </w:rPr>
        <w:t>IDOS</w:t>
      </w:r>
      <w:r w:rsidRPr="00CC2B14">
        <w:rPr>
          <w:rFonts w:ascii="Times New Roman" w:eastAsia="宋体" w:hAnsi="Times New Roman" w:cs="Times New Roman"/>
          <w:szCs w:val="21"/>
        </w:rPr>
        <w:t>和</w:t>
      </w:r>
      <w:r w:rsidRPr="00CC2B14">
        <w:rPr>
          <w:rFonts w:ascii="Times New Roman" w:eastAsia="宋体" w:hAnsi="Times New Roman" w:cs="Times New Roman" w:hint="eastAsia"/>
          <w:szCs w:val="21"/>
        </w:rPr>
        <w:t>无定形</w:t>
      </w:r>
      <w:r w:rsidR="008172DA" w:rsidRPr="00CC2B14">
        <w:rPr>
          <w:rFonts w:ascii="Times New Roman" w:eastAsia="宋体" w:hAnsi="Times New Roman" w:cs="Times New Roman" w:hint="eastAsia"/>
          <w:szCs w:val="21"/>
        </w:rPr>
        <w:t>结构的</w:t>
      </w:r>
      <w:r w:rsidR="008172DA" w:rsidRPr="00CC2B14">
        <w:rPr>
          <w:rFonts w:ascii="Times New Roman" w:eastAsia="宋体" w:hAnsi="Times New Roman" w:cs="Times New Roman"/>
          <w:szCs w:val="21"/>
        </w:rPr>
        <w:t>DOS</w:t>
      </w:r>
      <w:r w:rsidR="008172DA" w:rsidRPr="00CC2B14">
        <w:rPr>
          <w:rFonts w:ascii="Times New Roman" w:eastAsia="宋体" w:hAnsi="Times New Roman" w:cs="Times New Roman" w:hint="eastAsia"/>
          <w:szCs w:val="21"/>
        </w:rPr>
        <w:t>相</w:t>
      </w:r>
      <w:r w:rsidRPr="00CC2B14">
        <w:rPr>
          <w:rFonts w:ascii="Times New Roman" w:eastAsia="宋体" w:hAnsi="Times New Roman" w:cs="Times New Roman"/>
          <w:szCs w:val="21"/>
        </w:rPr>
        <w:t>同</w:t>
      </w:r>
      <w:r w:rsidR="008172DA" w:rsidRPr="00CC2B14">
        <w:rPr>
          <w:rFonts w:ascii="Times New Roman" w:eastAsia="宋体" w:hAnsi="Times New Roman" w:cs="Times New Roman" w:hint="eastAsia"/>
          <w:szCs w:val="21"/>
        </w:rPr>
        <w:t>。</w:t>
      </w:r>
      <w:r w:rsidR="00E32F94" w:rsidRPr="00CC2B14">
        <w:rPr>
          <w:rFonts w:ascii="Times New Roman" w:eastAsia="宋体" w:hAnsi="Times New Roman" w:cs="Times New Roman" w:hint="eastAsia"/>
          <w:szCs w:val="21"/>
        </w:rPr>
        <w:t>对于</w:t>
      </w:r>
      <w:r w:rsidR="00C52FD2" w:rsidRPr="00CC2B14">
        <w:rPr>
          <w:rFonts w:ascii="Times New Roman" w:eastAsia="宋体" w:hAnsi="Times New Roman" w:cs="Times New Roman" w:hint="eastAsia"/>
          <w:szCs w:val="21"/>
        </w:rPr>
        <w:t>实际</w:t>
      </w:r>
      <w:r w:rsidRPr="00CC2B14">
        <w:rPr>
          <w:rFonts w:ascii="Times New Roman" w:eastAsia="宋体" w:hAnsi="Times New Roman" w:cs="Times New Roman" w:hint="eastAsia"/>
          <w:szCs w:val="21"/>
        </w:rPr>
        <w:t>的界面而言</w:t>
      </w:r>
      <w:r w:rsidR="00E32F94" w:rsidRPr="00CC2B14">
        <w:rPr>
          <w:rFonts w:ascii="Times New Roman" w:eastAsia="宋体" w:hAnsi="Times New Roman" w:cs="Times New Roman" w:hint="eastAsia"/>
          <w:szCs w:val="21"/>
        </w:rPr>
        <w:t>，</w:t>
      </w:r>
      <w:r w:rsidR="00E32F94" w:rsidRPr="00CC2B14">
        <w:rPr>
          <w:rFonts w:ascii="Times New Roman" w:eastAsia="宋体" w:hAnsi="Times New Roman" w:cs="Times New Roman"/>
          <w:szCs w:val="21"/>
        </w:rPr>
        <w:t>IDOS</w:t>
      </w:r>
      <w:r w:rsidR="00E32F94" w:rsidRPr="00CC2B14">
        <w:rPr>
          <w:rFonts w:ascii="Times New Roman" w:eastAsia="宋体" w:hAnsi="Times New Roman" w:cs="Times New Roman" w:hint="eastAsia"/>
          <w:szCs w:val="21"/>
        </w:rPr>
        <w:t>将会介于两种极端情况</w:t>
      </w:r>
      <w:r w:rsidRPr="00CC2B14">
        <w:rPr>
          <w:rFonts w:ascii="Times New Roman" w:eastAsia="宋体" w:hAnsi="Times New Roman" w:cs="Times New Roman" w:hint="eastAsia"/>
          <w:szCs w:val="21"/>
        </w:rPr>
        <w:t>之间</w:t>
      </w:r>
      <w:r w:rsidR="00E32F94" w:rsidRPr="00CC2B14">
        <w:rPr>
          <w:rFonts w:ascii="Times New Roman" w:eastAsia="宋体" w:hAnsi="Times New Roman" w:cs="Times New Roman" w:hint="eastAsia"/>
          <w:szCs w:val="21"/>
        </w:rPr>
        <w:t>。</w:t>
      </w:r>
    </w:p>
    <w:p w14:paraId="17AAEDC2" w14:textId="1061AAE7" w:rsidR="00883220" w:rsidRPr="00CC2B14" w:rsidRDefault="00C52FD2" w:rsidP="00CB28B1">
      <w:pPr>
        <w:ind w:firstLineChars="200" w:firstLine="420"/>
        <w:rPr>
          <w:rFonts w:ascii="Times New Roman" w:eastAsia="宋体" w:hAnsi="Times New Roman" w:cs="Times New Roman"/>
          <w:szCs w:val="21"/>
        </w:rPr>
      </w:pPr>
      <w:r w:rsidRPr="00CC2B14">
        <w:rPr>
          <w:rFonts w:ascii="Times New Roman" w:eastAsia="宋体" w:hAnsi="Times New Roman" w:cs="Times New Roman" w:hint="eastAsia"/>
          <w:szCs w:val="21"/>
        </w:rPr>
        <w:t>在</w:t>
      </w:r>
      <w:r w:rsidRPr="00CC2B14">
        <w:rPr>
          <w:rFonts w:ascii="Times New Roman" w:eastAsia="宋体" w:hAnsi="Times New Roman" w:cs="Times New Roman"/>
          <w:szCs w:val="21"/>
        </w:rPr>
        <w:t>实际</w:t>
      </w:r>
      <w:r w:rsidR="00E32F94" w:rsidRPr="00CC2B14">
        <w:rPr>
          <w:rFonts w:ascii="Times New Roman" w:eastAsia="宋体" w:hAnsi="Times New Roman" w:cs="Times New Roman" w:hint="eastAsia"/>
          <w:szCs w:val="21"/>
        </w:rPr>
        <w:t>的界面</w:t>
      </w:r>
      <w:r w:rsidRPr="00CC2B14">
        <w:rPr>
          <w:rFonts w:ascii="Times New Roman" w:eastAsia="宋体" w:hAnsi="Times New Roman" w:cs="Times New Roman" w:hint="eastAsia"/>
          <w:szCs w:val="21"/>
        </w:rPr>
        <w:t>中</w:t>
      </w:r>
      <w:r w:rsidR="00E32F94" w:rsidRPr="00CC2B14">
        <w:rPr>
          <w:rFonts w:ascii="Times New Roman" w:eastAsia="宋体" w:hAnsi="Times New Roman" w:cs="Times New Roman" w:hint="eastAsia"/>
          <w:szCs w:val="21"/>
        </w:rPr>
        <w:t>，界面粗糙度将会带来两个问题</w:t>
      </w:r>
      <w:r w:rsidR="00883220" w:rsidRPr="00CC2B14">
        <w:rPr>
          <w:rFonts w:ascii="Times New Roman" w:eastAsia="宋体" w:hAnsi="Times New Roman" w:cs="Times New Roman" w:hint="eastAsia"/>
          <w:szCs w:val="21"/>
        </w:rPr>
        <w:t>：</w:t>
      </w:r>
      <w:r w:rsidR="00E32F94" w:rsidRPr="00CC2B14">
        <w:rPr>
          <w:rFonts w:ascii="Times New Roman" w:eastAsia="宋体" w:hAnsi="Times New Roman" w:cs="Times New Roman" w:hint="eastAsia"/>
          <w:szCs w:val="21"/>
        </w:rPr>
        <w:t>（</w:t>
      </w:r>
      <w:r w:rsidR="00E32F94" w:rsidRPr="00CC2B14">
        <w:rPr>
          <w:rFonts w:ascii="Times New Roman" w:eastAsia="宋体" w:hAnsi="Times New Roman" w:cs="Times New Roman"/>
          <w:szCs w:val="21"/>
        </w:rPr>
        <w:t>1</w:t>
      </w:r>
      <w:r w:rsidR="00E32F94" w:rsidRPr="00CC2B14">
        <w:rPr>
          <w:rFonts w:ascii="Times New Roman" w:eastAsia="宋体" w:hAnsi="Times New Roman" w:cs="Times New Roman" w:hint="eastAsia"/>
          <w:szCs w:val="21"/>
        </w:rPr>
        <w:t>）</w:t>
      </w:r>
      <w:r w:rsidR="005E1AF9" w:rsidRPr="00CC2B14">
        <w:rPr>
          <w:rFonts w:ascii="Times New Roman" w:eastAsia="宋体" w:hAnsi="Times New Roman" w:cs="Times New Roman" w:hint="eastAsia"/>
          <w:szCs w:val="21"/>
        </w:rPr>
        <w:t>界面</w:t>
      </w:r>
      <w:r w:rsidRPr="00CC2B14">
        <w:rPr>
          <w:rFonts w:ascii="Times New Roman" w:eastAsia="宋体" w:hAnsi="Times New Roman" w:cs="Times New Roman" w:hint="eastAsia"/>
          <w:szCs w:val="21"/>
        </w:rPr>
        <w:t>原子的</w:t>
      </w:r>
      <w:r w:rsidR="00E32F94" w:rsidRPr="00CC2B14">
        <w:rPr>
          <w:rFonts w:ascii="Times New Roman" w:eastAsia="宋体" w:hAnsi="Times New Roman" w:cs="Times New Roman" w:hint="eastAsia"/>
          <w:szCs w:val="21"/>
        </w:rPr>
        <w:t>无序</w:t>
      </w:r>
      <w:r w:rsidRPr="00CC2B14">
        <w:rPr>
          <w:rFonts w:ascii="Times New Roman" w:eastAsia="宋体" w:hAnsi="Times New Roman" w:cs="Times New Roman" w:hint="eastAsia"/>
          <w:szCs w:val="21"/>
        </w:rPr>
        <w:t>排布</w:t>
      </w:r>
      <w:r w:rsidR="00E32F94" w:rsidRPr="00CC2B14">
        <w:rPr>
          <w:rFonts w:ascii="Times New Roman" w:eastAsia="宋体" w:hAnsi="Times New Roman" w:cs="Times New Roman" w:hint="eastAsia"/>
          <w:szCs w:val="21"/>
        </w:rPr>
        <w:t>；（</w:t>
      </w:r>
      <w:r w:rsidR="00E32F94" w:rsidRPr="00CC2B14">
        <w:rPr>
          <w:rFonts w:ascii="Times New Roman" w:eastAsia="宋体" w:hAnsi="Times New Roman" w:cs="Times New Roman"/>
          <w:szCs w:val="21"/>
        </w:rPr>
        <w:t>2</w:t>
      </w:r>
      <w:r w:rsidR="00E32F94" w:rsidRPr="00CC2B14">
        <w:rPr>
          <w:rFonts w:ascii="Times New Roman" w:eastAsia="宋体" w:hAnsi="Times New Roman" w:cs="Times New Roman" w:hint="eastAsia"/>
          <w:szCs w:val="21"/>
        </w:rPr>
        <w:t>）不连续的界面压力和</w:t>
      </w:r>
      <w:r w:rsidR="0088141A" w:rsidRPr="00CC2B14">
        <w:rPr>
          <w:rFonts w:ascii="Times New Roman" w:eastAsia="宋体" w:hAnsi="Times New Roman" w:cs="Times New Roman" w:hint="eastAsia"/>
          <w:szCs w:val="21"/>
        </w:rPr>
        <w:t>位移</w:t>
      </w:r>
      <w:r w:rsidR="0088141A" w:rsidRPr="00CC2B14" w:rsidDel="0088141A">
        <w:rPr>
          <w:rFonts w:ascii="Times New Roman" w:eastAsia="宋体" w:hAnsi="Times New Roman" w:cs="Times New Roman"/>
          <w:szCs w:val="21"/>
        </w:rPr>
        <w:t xml:space="preserve"> </w:t>
      </w:r>
      <w:r w:rsidR="001572D5" w:rsidRPr="00CC2B14">
        <w:rPr>
          <w:rFonts w:ascii="Times New Roman" w:eastAsia="宋体" w:hAnsi="Times New Roman" w:cs="Times New Roman"/>
          <w:szCs w:val="21"/>
        </w:rPr>
        <w:fldChar w:fldCharType="begin"/>
      </w:r>
      <w:r w:rsidR="000D339A">
        <w:rPr>
          <w:rFonts w:ascii="Times New Roman" w:eastAsia="宋体" w:hAnsi="Times New Roman" w:cs="Times New Roman"/>
          <w:szCs w:val="21"/>
        </w:rPr>
        <w:instrText xml:space="preserve"> ADDIN EN.CITE &lt;EndNote&gt;&lt;Cite&gt;&lt;Author&gt;Prasher&lt;/Author&gt;&lt;Year&gt;2009&lt;/Year&gt;&lt;RecNum&gt;66&lt;/RecNum&gt;&lt;DisplayText&gt;&lt;style face="superscript"&gt;[21, 22]&lt;/style&gt;&lt;/DisplayText&gt;&lt;record&gt;&lt;rec-number&gt;66&lt;/rec-number&gt;&lt;foreign-keys&gt;&lt;key app="EN" db-id="ftz9zpvpsrwvp9ed2zmxrsa8xtr9w2t5aaa5" timestamp="1497062790"&gt;66&lt;/key&gt;&lt;/foreign-keys&gt;&lt;ref-type name="Journal Article"&gt;17&lt;/ref-type&gt;&lt;contributors&gt;&lt;authors&gt;&lt;author&gt;Prasher, Ravi&lt;/author&gt;&lt;/authors&gt;&lt;/contributors&gt;&lt;titles&gt;&lt;title&gt;Acoustic mismatch model for thermal contact resistance of van der Waals contacts&lt;/title&gt;&lt;secondary-title&gt;Applied Physics Letters&lt;/secondary-title&gt;&lt;/titles&gt;&lt;periodical&gt;&lt;full-title&gt;Applied physics letters&lt;/full-title&gt;&lt;/periodical&gt;&lt;pages&gt;041905&lt;/pages&gt;&lt;volume&gt;94&lt;/volume&gt;&lt;number&gt;4&lt;/number&gt;&lt;dates&gt;&lt;year&gt;2009&lt;/year&gt;&lt;/dates&gt;&lt;isbn&gt;0003-6951&lt;/isbn&gt;&lt;urls&gt;&lt;/urls&gt;&lt;/record&gt;&lt;/Cite&gt;&lt;Cite&gt;&lt;Author&gt;Persson&lt;/Author&gt;&lt;Year&gt;2010&lt;/Year&gt;&lt;RecNum&gt;67&lt;/RecNum&gt;&lt;record&gt;&lt;rec-number&gt;67&lt;/rec-number&gt;&lt;foreign-keys&gt;&lt;key app="EN" db-id="ftz9zpvpsrwvp9ed2zmxrsa8xtr9w2t5aaa5" timestamp="1497062825"&gt;67&lt;/key&gt;&lt;/foreign-keys&gt;&lt;ref-type name="Journal Article"&gt;17&lt;/ref-type&gt;&lt;contributors&gt;&lt;authors&gt;&lt;author&gt;Persson, BNJ&lt;/author&gt;&lt;author&gt;Ueba, H&lt;/author&gt;&lt;/authors&gt;&lt;/contributors&gt;&lt;titles&gt;&lt;title&gt;Heat transfer between graphene and amorphous SiO2&lt;/title&gt;&lt;secondary-title&gt;Journal of physics: Condensed matter&lt;/secondary-title&gt;&lt;/titles&gt;&lt;periodical&gt;&lt;full-title&gt;Journal of physics: Condensed matter&lt;/full-title&gt;&lt;/periodical&gt;&lt;pages&gt;462201&lt;/pages&gt;&lt;volume&gt;22&lt;/volume&gt;&lt;number&gt;46&lt;/number&gt;&lt;dates&gt;&lt;year&gt;2010&lt;/year&gt;&lt;/dates&gt;&lt;isbn&gt;0953-8984&lt;/isbn&gt;&lt;urls&gt;&lt;/urls&gt;&lt;/record&gt;&lt;/Cite&gt;&lt;/EndNote&gt;</w:instrText>
      </w:r>
      <w:r w:rsidR="001572D5" w:rsidRPr="00CC2B14">
        <w:rPr>
          <w:rFonts w:ascii="Times New Roman" w:eastAsia="宋体" w:hAnsi="Times New Roman" w:cs="Times New Roman"/>
          <w:szCs w:val="21"/>
        </w:rPr>
        <w:fldChar w:fldCharType="separate"/>
      </w:r>
      <w:r w:rsidR="000D339A" w:rsidRPr="000D339A">
        <w:rPr>
          <w:rFonts w:ascii="Times New Roman" w:eastAsia="宋体" w:hAnsi="Times New Roman" w:cs="Times New Roman"/>
          <w:noProof/>
          <w:szCs w:val="21"/>
          <w:vertAlign w:val="superscript"/>
        </w:rPr>
        <w:t>[21, 22]</w:t>
      </w:r>
      <w:r w:rsidR="001572D5" w:rsidRPr="00CC2B14">
        <w:rPr>
          <w:rFonts w:ascii="Times New Roman" w:eastAsia="宋体" w:hAnsi="Times New Roman" w:cs="Times New Roman"/>
          <w:szCs w:val="21"/>
        </w:rPr>
        <w:fldChar w:fldCharType="end"/>
      </w:r>
      <w:r w:rsidR="00E32F94" w:rsidRPr="00CC2B14">
        <w:rPr>
          <w:rFonts w:ascii="Times New Roman" w:eastAsia="宋体" w:hAnsi="Times New Roman" w:cs="Times New Roman" w:hint="eastAsia"/>
          <w:szCs w:val="21"/>
        </w:rPr>
        <w:t>。</w:t>
      </w:r>
      <w:r w:rsidR="0088141A" w:rsidRPr="00CC2B14">
        <w:rPr>
          <w:rFonts w:ascii="Times New Roman" w:eastAsia="宋体" w:hAnsi="Times New Roman" w:cs="Times New Roman" w:hint="eastAsia"/>
          <w:szCs w:val="21"/>
        </w:rPr>
        <w:t>由于在</w:t>
      </w:r>
      <w:r w:rsidR="0088141A" w:rsidRPr="00CC2B14">
        <w:rPr>
          <w:rFonts w:ascii="Times New Roman" w:eastAsia="宋体" w:hAnsi="Times New Roman" w:cs="Times New Roman"/>
          <w:szCs w:val="21"/>
        </w:rPr>
        <w:t>MMM</w:t>
      </w:r>
      <w:r w:rsidR="0088141A" w:rsidRPr="00CC2B14">
        <w:rPr>
          <w:rFonts w:ascii="Times New Roman" w:eastAsia="宋体" w:hAnsi="Times New Roman" w:cs="Times New Roman" w:hint="eastAsia"/>
          <w:szCs w:val="21"/>
        </w:rPr>
        <w:t>模型中</w:t>
      </w:r>
      <w:r w:rsidR="0088141A" w:rsidRPr="00CC2B14">
        <w:rPr>
          <w:rFonts w:ascii="Times New Roman" w:eastAsia="宋体" w:hAnsi="Times New Roman" w:cs="Times New Roman"/>
          <w:szCs w:val="21"/>
        </w:rPr>
        <w:t>仅考虑了</w:t>
      </w:r>
      <w:r w:rsidR="0088141A" w:rsidRPr="00CC2B14">
        <w:rPr>
          <w:rFonts w:ascii="Times New Roman" w:eastAsia="宋体" w:hAnsi="Times New Roman" w:cs="Times New Roman" w:hint="eastAsia"/>
          <w:szCs w:val="21"/>
        </w:rPr>
        <w:t>原子</w:t>
      </w:r>
      <w:r w:rsidR="0088141A" w:rsidRPr="00CC2B14">
        <w:rPr>
          <w:rFonts w:ascii="Times New Roman" w:eastAsia="宋体" w:hAnsi="Times New Roman" w:cs="Times New Roman"/>
          <w:szCs w:val="21"/>
        </w:rPr>
        <w:t>的无序排布这一</w:t>
      </w:r>
      <w:r w:rsidR="0088141A" w:rsidRPr="00CC2B14">
        <w:rPr>
          <w:rFonts w:ascii="Times New Roman" w:eastAsia="宋体" w:hAnsi="Times New Roman" w:cs="Times New Roman" w:hint="eastAsia"/>
          <w:szCs w:val="21"/>
        </w:rPr>
        <w:t>问题</w:t>
      </w:r>
      <w:r w:rsidR="0088141A" w:rsidRPr="00CC2B14">
        <w:rPr>
          <w:rFonts w:ascii="Times New Roman" w:eastAsia="宋体" w:hAnsi="Times New Roman" w:cs="Times New Roman"/>
          <w:szCs w:val="21"/>
        </w:rPr>
        <w:t>，</w:t>
      </w:r>
      <w:r w:rsidR="0088141A" w:rsidRPr="00CC2B14">
        <w:rPr>
          <w:rFonts w:ascii="Times New Roman" w:eastAsia="宋体" w:hAnsi="Times New Roman" w:cs="Times New Roman" w:hint="eastAsia"/>
          <w:szCs w:val="21"/>
        </w:rPr>
        <w:t>因此</w:t>
      </w:r>
      <w:r w:rsidR="00883220" w:rsidRPr="00CC2B14">
        <w:rPr>
          <w:rFonts w:ascii="Times New Roman" w:eastAsia="宋体" w:hAnsi="Times New Roman" w:cs="Times New Roman"/>
          <w:szCs w:val="21"/>
        </w:rPr>
        <w:t>MMM</w:t>
      </w:r>
      <w:r w:rsidR="00883220" w:rsidRPr="00CC2B14">
        <w:rPr>
          <w:rFonts w:ascii="Times New Roman" w:eastAsia="宋体" w:hAnsi="Times New Roman" w:cs="Times New Roman" w:hint="eastAsia"/>
          <w:szCs w:val="21"/>
        </w:rPr>
        <w:t>的预估值</w:t>
      </w:r>
      <w:r w:rsidR="0088141A" w:rsidRPr="00CC2B14">
        <w:rPr>
          <w:rFonts w:ascii="Times New Roman" w:eastAsia="宋体" w:hAnsi="Times New Roman" w:cs="Times New Roman" w:hint="eastAsia"/>
          <w:szCs w:val="21"/>
        </w:rPr>
        <w:t>会</w:t>
      </w:r>
      <w:r w:rsidR="00883220" w:rsidRPr="00CC2B14">
        <w:rPr>
          <w:rFonts w:ascii="Times New Roman" w:eastAsia="宋体" w:hAnsi="Times New Roman" w:cs="Times New Roman" w:hint="eastAsia"/>
          <w:szCs w:val="21"/>
        </w:rPr>
        <w:t>高于实验测量值。所以我们引入</w:t>
      </w:r>
      <w:r w:rsidR="0088141A" w:rsidRPr="00CC2B14">
        <w:rPr>
          <w:rFonts w:ascii="Times New Roman" w:eastAsia="宋体" w:hAnsi="Times New Roman" w:cs="Times New Roman" w:hint="eastAsia"/>
          <w:szCs w:val="21"/>
        </w:rPr>
        <w:t>了</w:t>
      </w:r>
      <w:r w:rsidR="00883220" w:rsidRPr="00CC2B14">
        <w:rPr>
          <w:rFonts w:ascii="Times New Roman" w:eastAsia="宋体" w:hAnsi="Times New Roman" w:cs="Times New Roman" w:hint="eastAsia"/>
          <w:szCs w:val="21"/>
        </w:rPr>
        <w:t>一个接触系数</w:t>
      </w:r>
      <m:oMath>
        <m:r>
          <w:rPr>
            <w:rFonts w:ascii="Cambria Math" w:hAnsi="Cambria Math" w:cs="Times New Roman"/>
            <w:szCs w:val="21"/>
          </w:rPr>
          <m:t>S</m:t>
        </m:r>
      </m:oMath>
      <w:r w:rsidR="00883220" w:rsidRPr="00CC2B14">
        <w:rPr>
          <w:rFonts w:ascii="Times New Roman" w:eastAsia="宋体" w:hAnsi="Times New Roman" w:cs="Times New Roman" w:hint="eastAsia"/>
          <w:szCs w:val="21"/>
        </w:rPr>
        <w:t>，接触系数在界面非连续的时候小于</w:t>
      </w:r>
      <w:r w:rsidR="00883220" w:rsidRPr="00CC2B14">
        <w:rPr>
          <w:rFonts w:ascii="Times New Roman" w:eastAsia="宋体" w:hAnsi="Times New Roman" w:cs="Times New Roman"/>
          <w:szCs w:val="21"/>
        </w:rPr>
        <w:t>1</w:t>
      </w:r>
      <w:r w:rsidR="00883220" w:rsidRPr="00CC2B14">
        <w:rPr>
          <w:rFonts w:ascii="Times New Roman" w:eastAsia="宋体" w:hAnsi="Times New Roman" w:cs="Times New Roman" w:hint="eastAsia"/>
          <w:szCs w:val="21"/>
        </w:rPr>
        <w:t>，而在界面连续时等于</w:t>
      </w:r>
      <w:r w:rsidR="00883220" w:rsidRPr="00CC2B14">
        <w:rPr>
          <w:rFonts w:ascii="Times New Roman" w:eastAsia="宋体" w:hAnsi="Times New Roman" w:cs="Times New Roman"/>
          <w:szCs w:val="21"/>
        </w:rPr>
        <w:t>1</w:t>
      </w:r>
      <w:r w:rsidR="00883220" w:rsidRPr="00CC2B14">
        <w:rPr>
          <w:rFonts w:ascii="Times New Roman" w:eastAsia="宋体" w:hAnsi="Times New Roman" w:cs="Times New Roman" w:hint="eastAsia"/>
          <w:szCs w:val="21"/>
        </w:rPr>
        <w:t>。因此，</w:t>
      </w:r>
      <w:r w:rsidR="0088141A" w:rsidRPr="00CC2B14">
        <w:rPr>
          <w:rFonts w:ascii="Times New Roman" w:eastAsia="宋体" w:hAnsi="Times New Roman" w:cs="Times New Roman" w:hint="eastAsia"/>
          <w:szCs w:val="21"/>
        </w:rPr>
        <w:t>修正后</w:t>
      </w:r>
      <w:r w:rsidR="0088141A" w:rsidRPr="00CC2B14">
        <w:rPr>
          <w:rFonts w:ascii="Times New Roman" w:eastAsia="宋体" w:hAnsi="Times New Roman" w:cs="Times New Roman"/>
          <w:szCs w:val="21"/>
        </w:rPr>
        <w:t>的界面</w:t>
      </w:r>
      <w:r w:rsidR="0088141A" w:rsidRPr="00CC2B14">
        <w:rPr>
          <w:rFonts w:ascii="Times New Roman" w:eastAsia="宋体" w:hAnsi="Times New Roman" w:cs="Times New Roman" w:hint="eastAsia"/>
          <w:szCs w:val="21"/>
        </w:rPr>
        <w:t>热导</w:t>
      </w:r>
      <w:r w:rsidR="00883220" w:rsidRPr="00CC2B14">
        <w:rPr>
          <w:rFonts w:ascii="Times New Roman" w:eastAsia="宋体" w:hAnsi="Times New Roman" w:cs="Times New Roman"/>
          <w:szCs w:val="21"/>
        </w:rPr>
        <w:t>G</w:t>
      </w:r>
      <w:r w:rsidR="00883220" w:rsidRPr="00CC2B14">
        <w:rPr>
          <w:rFonts w:ascii="Times New Roman" w:eastAsia="宋体" w:hAnsi="Times New Roman" w:cs="Times New Roman" w:hint="eastAsia"/>
          <w:szCs w:val="21"/>
        </w:rPr>
        <w:t>如下式：</w:t>
      </w:r>
    </w:p>
    <w:p w14:paraId="136FDD62" w14:textId="77777777" w:rsidR="00883220" w:rsidRPr="00BC021F" w:rsidRDefault="00883220" w:rsidP="00CB28B1">
      <w:pPr>
        <w:wordWrap w:val="0"/>
        <w:ind w:firstLine="240"/>
        <w:jc w:val="right"/>
        <w:rPr>
          <w:rFonts w:ascii="Times New Roman" w:hAnsi="Times New Roman" w:cs="Times New Roman"/>
          <w:szCs w:val="21"/>
        </w:rPr>
      </w:pPr>
      <m:oMath>
        <m:r>
          <w:rPr>
            <w:rFonts w:ascii="Cambria Math" w:hAnsi="Cambria Math" w:cs="Times New Roman"/>
            <w:szCs w:val="21"/>
          </w:rPr>
          <m:t>G=S∙</m:t>
        </m:r>
        <m:sSub>
          <m:sSubPr>
            <m:ctrlPr>
              <w:rPr>
                <w:rFonts w:ascii="Cambria Math" w:hAnsi="Cambria Math" w:cs="Times New Roman"/>
                <w:szCs w:val="21"/>
              </w:rPr>
            </m:ctrlPr>
          </m:sSubPr>
          <m:e>
            <m:r>
              <w:rPr>
                <w:rFonts w:ascii="Cambria Math" w:hAnsi="Cambria Math" w:cs="Times New Roman"/>
                <w:szCs w:val="21"/>
              </w:rPr>
              <m:t>G</m:t>
            </m:r>
          </m:e>
          <m:sub>
            <m:r>
              <w:rPr>
                <w:rFonts w:ascii="Cambria Math" w:hAnsi="Cambria Math" w:cs="Times New Roman"/>
                <w:szCs w:val="21"/>
              </w:rPr>
              <m:t>MMM</m:t>
            </m:r>
          </m:sub>
        </m:sSub>
      </m:oMath>
      <w:r w:rsidRPr="00BC021F">
        <w:rPr>
          <w:rFonts w:ascii="Times New Roman" w:hAnsi="Times New Roman" w:cs="Times New Roman"/>
          <w:szCs w:val="21"/>
        </w:rPr>
        <w:t xml:space="preserve">                             (8)</w:t>
      </w:r>
    </w:p>
    <w:p w14:paraId="458CAB07" w14:textId="1289D029" w:rsidR="00883220" w:rsidRPr="00CC2B14" w:rsidRDefault="00883220" w:rsidP="00CB28B1">
      <w:pPr>
        <w:rPr>
          <w:rFonts w:ascii="Times New Roman" w:eastAsia="宋体" w:hAnsi="Times New Roman" w:cs="Times New Roman"/>
          <w:szCs w:val="21"/>
        </w:rPr>
      </w:pPr>
      <w:r w:rsidRPr="00CC2B14">
        <w:rPr>
          <w:rFonts w:ascii="Times New Roman" w:eastAsia="宋体" w:hAnsi="Times New Roman" w:cs="Times New Roman" w:hint="eastAsia"/>
          <w:szCs w:val="21"/>
        </w:rPr>
        <w:t>式中：</w:t>
      </w:r>
      <m:oMath>
        <m:sSub>
          <m:sSubPr>
            <m:ctrlPr>
              <w:rPr>
                <w:rFonts w:ascii="Cambria Math" w:hAnsi="Cambria Math" w:cs="Times New Roman"/>
                <w:szCs w:val="21"/>
              </w:rPr>
            </m:ctrlPr>
          </m:sSubPr>
          <m:e>
            <m:r>
              <w:rPr>
                <w:rFonts w:ascii="Cambria Math" w:hAnsi="Cambria Math" w:cs="Times New Roman"/>
                <w:szCs w:val="21"/>
              </w:rPr>
              <m:t>G</m:t>
            </m:r>
          </m:e>
          <m:sub>
            <m:r>
              <w:rPr>
                <w:rFonts w:ascii="Cambria Math" w:hAnsi="Cambria Math" w:cs="Times New Roman"/>
                <w:szCs w:val="21"/>
              </w:rPr>
              <m:t>MMM</m:t>
            </m:r>
          </m:sub>
        </m:sSub>
      </m:oMath>
      <w:r w:rsidRPr="00CC2B14">
        <w:rPr>
          <w:rFonts w:ascii="Times New Roman" w:eastAsia="宋体" w:hAnsi="Times New Roman" w:cs="Times New Roman" w:hint="eastAsia"/>
          <w:szCs w:val="21"/>
        </w:rPr>
        <w:t>表示</w:t>
      </w:r>
      <w:r w:rsidR="0088141A" w:rsidRPr="00CC2B14">
        <w:rPr>
          <w:rFonts w:ascii="Times New Roman" w:eastAsia="宋体" w:hAnsi="Times New Roman" w:cs="Times New Roman"/>
          <w:szCs w:val="21"/>
        </w:rPr>
        <w:t>MMM</w:t>
      </w:r>
      <w:r w:rsidRPr="00CC2B14">
        <w:rPr>
          <w:rFonts w:ascii="Times New Roman" w:eastAsia="宋体" w:hAnsi="Times New Roman" w:cs="Times New Roman" w:hint="eastAsia"/>
          <w:szCs w:val="21"/>
        </w:rPr>
        <w:t>模型的预测值。</w:t>
      </w:r>
    </w:p>
    <w:p w14:paraId="408A0EC0" w14:textId="2A07E430" w:rsidR="00883220" w:rsidRPr="00CC2B14" w:rsidRDefault="00FC7F5D" w:rsidP="00CB28B1">
      <w:pPr>
        <w:ind w:firstLineChars="200" w:firstLine="420"/>
        <w:rPr>
          <w:rFonts w:ascii="Times New Roman" w:eastAsia="宋体" w:hAnsi="Times New Roman" w:cs="Times New Roman"/>
          <w:szCs w:val="21"/>
        </w:rPr>
      </w:pPr>
      <w:r w:rsidRPr="00CC2B14">
        <w:rPr>
          <w:rFonts w:ascii="Times New Roman" w:eastAsia="宋体" w:hAnsi="Times New Roman" w:cs="Times New Roman" w:hint="eastAsia"/>
          <w:szCs w:val="21"/>
        </w:rPr>
        <w:lastRenderedPageBreak/>
        <w:t>由于</w:t>
      </w:r>
      <w:r w:rsidRPr="00CC2B14">
        <w:rPr>
          <w:rFonts w:ascii="Times New Roman" w:eastAsia="宋体" w:hAnsi="Times New Roman" w:cs="Times New Roman"/>
          <w:szCs w:val="21"/>
        </w:rPr>
        <w:t>在分子动力学</w:t>
      </w:r>
      <w:r w:rsidR="00883220" w:rsidRPr="00CC2B14">
        <w:rPr>
          <w:rFonts w:ascii="Times New Roman" w:eastAsia="宋体" w:hAnsi="Times New Roman" w:cs="Times New Roman" w:hint="eastAsia"/>
          <w:szCs w:val="21"/>
        </w:rPr>
        <w:t>模拟</w:t>
      </w:r>
      <w:r w:rsidRPr="00CC2B14">
        <w:rPr>
          <w:rFonts w:ascii="Times New Roman" w:eastAsia="宋体" w:hAnsi="Times New Roman" w:cs="Times New Roman" w:hint="eastAsia"/>
          <w:szCs w:val="21"/>
        </w:rPr>
        <w:t>中</w:t>
      </w:r>
      <w:r w:rsidR="00883220" w:rsidRPr="00CC2B14">
        <w:rPr>
          <w:rFonts w:ascii="Times New Roman" w:eastAsia="宋体" w:hAnsi="Times New Roman" w:cs="Times New Roman" w:hint="eastAsia"/>
          <w:szCs w:val="21"/>
        </w:rPr>
        <w:t>没有关于声子散射的假设，</w:t>
      </w:r>
      <w:r w:rsidRPr="00CC2B14">
        <w:rPr>
          <w:rFonts w:ascii="Times New Roman" w:eastAsia="宋体" w:hAnsi="Times New Roman" w:cs="Times New Roman" w:hint="eastAsia"/>
          <w:szCs w:val="21"/>
        </w:rPr>
        <w:t>因此</w:t>
      </w:r>
      <w:r w:rsidR="00883220" w:rsidRPr="00CC2B14">
        <w:rPr>
          <w:rFonts w:ascii="Times New Roman" w:eastAsia="宋体" w:hAnsi="Times New Roman" w:cs="Times New Roman" w:hint="eastAsia"/>
          <w:szCs w:val="21"/>
        </w:rPr>
        <w:t>十分适合用于预测</w:t>
      </w:r>
      <w:r w:rsidRPr="00CC2B14">
        <w:rPr>
          <w:rFonts w:ascii="Times New Roman" w:eastAsia="宋体" w:hAnsi="Times New Roman" w:cs="Times New Roman" w:hint="eastAsia"/>
          <w:szCs w:val="21"/>
        </w:rPr>
        <w:t>界面热导值</w:t>
      </w:r>
      <w:r w:rsidRPr="00CC2B14" w:rsidDel="00FC7F5D">
        <w:rPr>
          <w:rFonts w:ascii="Times New Roman" w:eastAsia="宋体" w:hAnsi="Times New Roman" w:cs="Times New Roman"/>
          <w:szCs w:val="21"/>
        </w:rPr>
        <w:t xml:space="preserve"> </w:t>
      </w:r>
      <w:r w:rsidR="001572D5" w:rsidRPr="00CC2B14">
        <w:rPr>
          <w:rFonts w:ascii="Times New Roman" w:eastAsia="宋体" w:hAnsi="Times New Roman" w:cs="Times New Roman"/>
          <w:szCs w:val="21"/>
        </w:rPr>
        <w:fldChar w:fldCharType="begin"/>
      </w:r>
      <w:r w:rsidR="000D339A">
        <w:rPr>
          <w:rFonts w:ascii="Times New Roman" w:eastAsia="宋体" w:hAnsi="Times New Roman" w:cs="Times New Roman"/>
          <w:szCs w:val="21"/>
        </w:rPr>
        <w:instrText xml:space="preserve"> ADDIN EN.CITE &lt;EndNote&gt;&lt;Cite&gt;&lt;Author&gt;Landry&lt;/Author&gt;&lt;Year&gt;2009&lt;/Year&gt;&lt;RecNum&gt;68&lt;/RecNum&gt;&lt;DisplayText&gt;&lt;style face="superscript"&gt;[23]&lt;/style&gt;&lt;/DisplayText&gt;&lt;record&gt;&lt;rec-number&gt;68&lt;/rec-number&gt;&lt;foreign-keys&gt;&lt;key app="EN" db-id="ftz9zpvpsrwvp9ed2zmxrsa8xtr9w2t5aaa5" timestamp="1497062857"&gt;68&lt;/key&gt;&lt;/foreign-keys&gt;&lt;ref-type name="Journal Article"&gt;17&lt;/ref-type&gt;&lt;contributors&gt;&lt;authors&gt;&lt;author&gt;Landry, ES&lt;/author&gt;&lt;author&gt;McGaughey, AJH&lt;/author&gt;&lt;/authors&gt;&lt;/contributors&gt;&lt;titles&gt;&lt;title&gt;Thermal boundary resistance predictions from molecular dynamics simulations and theoretical calculations&lt;/title&gt;&lt;secondary-title&gt;Physical Review B&lt;/secondary-title&gt;&lt;/titles&gt;&lt;periodical&gt;&lt;full-title&gt;Physical review B&lt;/full-title&gt;&lt;/periodical&gt;&lt;pages&gt;165304&lt;/pages&gt;&lt;volume&gt;80&lt;/volume&gt;&lt;number&gt;16&lt;/number&gt;&lt;dates&gt;&lt;year&gt;2009&lt;/year&gt;&lt;/dates&gt;&lt;urls&gt;&lt;/urls&gt;&lt;/record&gt;&lt;/Cite&gt;&lt;/EndNote&gt;</w:instrText>
      </w:r>
      <w:r w:rsidR="001572D5" w:rsidRPr="00CC2B14">
        <w:rPr>
          <w:rFonts w:ascii="Times New Roman" w:eastAsia="宋体" w:hAnsi="Times New Roman" w:cs="Times New Roman"/>
          <w:szCs w:val="21"/>
        </w:rPr>
        <w:fldChar w:fldCharType="separate"/>
      </w:r>
      <w:r w:rsidR="000D339A" w:rsidRPr="000D339A">
        <w:rPr>
          <w:rFonts w:ascii="Times New Roman" w:eastAsia="宋体" w:hAnsi="Times New Roman" w:cs="Times New Roman"/>
          <w:noProof/>
          <w:szCs w:val="21"/>
          <w:vertAlign w:val="superscript"/>
        </w:rPr>
        <w:t>[23]</w:t>
      </w:r>
      <w:r w:rsidR="001572D5" w:rsidRPr="00CC2B14">
        <w:rPr>
          <w:rFonts w:ascii="Times New Roman" w:eastAsia="宋体" w:hAnsi="Times New Roman" w:cs="Times New Roman"/>
          <w:szCs w:val="21"/>
        </w:rPr>
        <w:fldChar w:fldCharType="end"/>
      </w:r>
      <w:r w:rsidR="00883220" w:rsidRPr="00CC2B14">
        <w:rPr>
          <w:rFonts w:ascii="Times New Roman" w:eastAsia="宋体" w:hAnsi="Times New Roman" w:cs="Times New Roman" w:hint="eastAsia"/>
          <w:szCs w:val="21"/>
        </w:rPr>
        <w:t>。为了验证</w:t>
      </w:r>
      <w:r w:rsidR="00883220" w:rsidRPr="00CC2B14">
        <w:rPr>
          <w:rFonts w:ascii="Times New Roman" w:eastAsia="宋体" w:hAnsi="Times New Roman" w:cs="Times New Roman"/>
          <w:szCs w:val="21"/>
        </w:rPr>
        <w:t>MMM</w:t>
      </w:r>
      <w:r w:rsidR="00883220" w:rsidRPr="00CC2B14">
        <w:rPr>
          <w:rFonts w:ascii="Times New Roman" w:eastAsia="宋体" w:hAnsi="Times New Roman" w:cs="Times New Roman" w:hint="eastAsia"/>
          <w:szCs w:val="21"/>
        </w:rPr>
        <w:t>的准确性，我们计算了具有不同</w:t>
      </w:r>
      <w:r w:rsidRPr="00CC2B14">
        <w:rPr>
          <w:rFonts w:ascii="Times New Roman" w:eastAsia="宋体" w:hAnsi="Times New Roman" w:cs="Times New Roman" w:hint="eastAsia"/>
          <w:szCs w:val="21"/>
        </w:rPr>
        <w:t>界面</w:t>
      </w:r>
      <w:r w:rsidR="00883220" w:rsidRPr="00CC2B14">
        <w:rPr>
          <w:rFonts w:ascii="Times New Roman" w:eastAsia="宋体" w:hAnsi="Times New Roman" w:cs="Times New Roman" w:hint="eastAsia"/>
          <w:szCs w:val="21"/>
        </w:rPr>
        <w:t>粗糙度</w:t>
      </w:r>
      <w:r w:rsidRPr="00CC2B14">
        <w:rPr>
          <w:rFonts w:ascii="Times New Roman" w:eastAsia="宋体" w:hAnsi="Times New Roman" w:cs="Times New Roman" w:hint="eastAsia"/>
          <w:szCs w:val="21"/>
        </w:rPr>
        <w:t>的</w:t>
      </w:r>
      <w:r w:rsidRPr="00CC2B14">
        <w:rPr>
          <w:rFonts w:ascii="Times New Roman" w:eastAsia="宋体" w:hAnsi="Times New Roman" w:cs="Times New Roman"/>
          <w:szCs w:val="21"/>
        </w:rPr>
        <w:t>铝硅</w:t>
      </w:r>
      <w:r w:rsidRPr="00CC2B14">
        <w:rPr>
          <w:rFonts w:ascii="Times New Roman" w:eastAsia="宋体" w:hAnsi="Times New Roman" w:cs="Times New Roman" w:hint="eastAsia"/>
          <w:szCs w:val="21"/>
        </w:rPr>
        <w:t>晶格</w:t>
      </w:r>
      <w:r w:rsidR="00883220" w:rsidRPr="00CC2B14">
        <w:rPr>
          <w:rFonts w:ascii="Times New Roman" w:eastAsia="宋体" w:hAnsi="Times New Roman" w:cs="Times New Roman" w:hint="eastAsia"/>
          <w:szCs w:val="21"/>
        </w:rPr>
        <w:t>的</w:t>
      </w:r>
      <w:r w:rsidRPr="00CC2B14">
        <w:rPr>
          <w:rFonts w:ascii="Times New Roman" w:eastAsia="宋体" w:hAnsi="Times New Roman" w:cs="Times New Roman" w:hint="eastAsia"/>
          <w:szCs w:val="21"/>
        </w:rPr>
        <w:t>界面热导</w:t>
      </w:r>
      <w:r w:rsidR="00883220" w:rsidRPr="00CC2B14">
        <w:rPr>
          <w:rFonts w:ascii="Times New Roman" w:eastAsia="宋体" w:hAnsi="Times New Roman" w:cs="Times New Roman" w:hint="eastAsia"/>
          <w:szCs w:val="21"/>
        </w:rPr>
        <w:t>，并且将</w:t>
      </w:r>
      <w:r w:rsidR="00883220" w:rsidRPr="00CC2B14">
        <w:rPr>
          <w:rFonts w:ascii="Times New Roman" w:eastAsia="宋体" w:hAnsi="Times New Roman" w:cs="Times New Roman"/>
          <w:szCs w:val="21"/>
        </w:rPr>
        <w:t>MMM</w:t>
      </w:r>
      <w:r w:rsidRPr="00CC2B14">
        <w:rPr>
          <w:rFonts w:ascii="Times New Roman" w:eastAsia="宋体" w:hAnsi="Times New Roman" w:cs="Times New Roman" w:hint="eastAsia"/>
          <w:szCs w:val="21"/>
        </w:rPr>
        <w:t>预测</w:t>
      </w:r>
      <w:r w:rsidR="00883220" w:rsidRPr="00CC2B14">
        <w:rPr>
          <w:rFonts w:ascii="Times New Roman" w:eastAsia="宋体" w:hAnsi="Times New Roman" w:cs="Times New Roman" w:hint="eastAsia"/>
          <w:szCs w:val="21"/>
        </w:rPr>
        <w:t>的结果与</w:t>
      </w:r>
      <w:r w:rsidRPr="00CC2B14">
        <w:rPr>
          <w:rFonts w:ascii="Times New Roman" w:eastAsia="宋体" w:hAnsi="Times New Roman" w:cs="Times New Roman" w:hint="eastAsia"/>
          <w:szCs w:val="21"/>
        </w:rPr>
        <w:t>分子动力学</w:t>
      </w:r>
      <w:r w:rsidR="00883220" w:rsidRPr="00CC2B14">
        <w:rPr>
          <w:rFonts w:ascii="Times New Roman" w:eastAsia="宋体" w:hAnsi="Times New Roman" w:cs="Times New Roman" w:hint="eastAsia"/>
          <w:szCs w:val="21"/>
        </w:rPr>
        <w:t>模拟的结果进行比较。</w:t>
      </w:r>
      <w:r w:rsidR="00EE45C5" w:rsidRPr="00CC2B14">
        <w:rPr>
          <w:rFonts w:ascii="Times New Roman" w:eastAsia="宋体" w:hAnsi="Times New Roman" w:cs="Times New Roman" w:hint="eastAsia"/>
          <w:szCs w:val="21"/>
        </w:rPr>
        <w:t>我们在</w:t>
      </w:r>
      <w:r w:rsidRPr="00CC2B14">
        <w:rPr>
          <w:rFonts w:ascii="Times New Roman" w:eastAsia="宋体" w:hAnsi="Times New Roman" w:cs="Times New Roman" w:hint="eastAsia"/>
          <w:szCs w:val="21"/>
        </w:rPr>
        <w:t>分子动力学</w:t>
      </w:r>
      <w:r w:rsidR="00EE45C5" w:rsidRPr="00CC2B14">
        <w:rPr>
          <w:rFonts w:ascii="Times New Roman" w:eastAsia="宋体" w:hAnsi="Times New Roman" w:cs="Times New Roman" w:hint="eastAsia"/>
          <w:szCs w:val="21"/>
        </w:rPr>
        <w:t>模拟中建立了两种</w:t>
      </w:r>
      <w:r w:rsidRPr="00CC2B14">
        <w:rPr>
          <w:rFonts w:ascii="Times New Roman" w:eastAsia="宋体" w:hAnsi="Times New Roman" w:cs="Times New Roman" w:hint="eastAsia"/>
          <w:szCs w:val="21"/>
        </w:rPr>
        <w:t>不同</w:t>
      </w:r>
      <w:r w:rsidR="00EE45C5" w:rsidRPr="00CC2B14">
        <w:rPr>
          <w:rFonts w:ascii="Times New Roman" w:eastAsia="宋体" w:hAnsi="Times New Roman" w:cs="Times New Roman" w:hint="eastAsia"/>
          <w:szCs w:val="21"/>
        </w:rPr>
        <w:t>粗糙度的</w:t>
      </w:r>
      <w:r w:rsidR="00EE45C5" w:rsidRPr="00CC2B14">
        <w:rPr>
          <w:rFonts w:ascii="Times New Roman" w:eastAsia="宋体" w:hAnsi="Times New Roman" w:cs="Times New Roman"/>
          <w:szCs w:val="21"/>
        </w:rPr>
        <w:t>Al/Si</w:t>
      </w:r>
      <w:r w:rsidR="00EE45C5" w:rsidRPr="00CC2B14">
        <w:rPr>
          <w:rFonts w:ascii="Times New Roman" w:eastAsia="宋体" w:hAnsi="Times New Roman" w:cs="Times New Roman" w:hint="eastAsia"/>
          <w:szCs w:val="21"/>
        </w:rPr>
        <w:t>界面，</w:t>
      </w:r>
      <w:r w:rsidRPr="00CC2B14">
        <w:rPr>
          <w:rFonts w:ascii="Times New Roman" w:eastAsia="宋体" w:hAnsi="Times New Roman" w:cs="Times New Roman" w:hint="eastAsia"/>
          <w:szCs w:val="21"/>
        </w:rPr>
        <w:t>弛豫</w:t>
      </w:r>
      <w:r w:rsidR="00EE45C5" w:rsidRPr="00CC2B14">
        <w:rPr>
          <w:rFonts w:ascii="Times New Roman" w:eastAsia="宋体" w:hAnsi="Times New Roman" w:cs="Times New Roman" w:hint="eastAsia"/>
          <w:szCs w:val="21"/>
        </w:rPr>
        <w:t>后的结构如图</w:t>
      </w:r>
      <w:r w:rsidR="00EE45C5" w:rsidRPr="00CC2B14">
        <w:rPr>
          <w:rFonts w:ascii="Times New Roman" w:eastAsia="宋体" w:hAnsi="Times New Roman" w:cs="Times New Roman"/>
          <w:szCs w:val="21"/>
        </w:rPr>
        <w:t>1</w:t>
      </w:r>
      <w:r w:rsidR="00EE45C5" w:rsidRPr="00CC2B14">
        <w:rPr>
          <w:rFonts w:ascii="Times New Roman" w:eastAsia="宋体" w:hAnsi="Times New Roman" w:cs="Times New Roman" w:hint="eastAsia"/>
          <w:szCs w:val="21"/>
        </w:rPr>
        <w:t>（</w:t>
      </w:r>
      <w:r w:rsidR="00EE45C5" w:rsidRPr="00CC2B14">
        <w:rPr>
          <w:rFonts w:ascii="Times New Roman" w:eastAsia="宋体" w:hAnsi="Times New Roman" w:cs="Times New Roman"/>
          <w:szCs w:val="21"/>
        </w:rPr>
        <w:t>a</w:t>
      </w:r>
      <w:r w:rsidR="00EE45C5" w:rsidRPr="00CC2B14">
        <w:rPr>
          <w:rFonts w:ascii="Times New Roman" w:eastAsia="宋体" w:hAnsi="Times New Roman" w:cs="Times New Roman" w:hint="eastAsia"/>
          <w:szCs w:val="21"/>
        </w:rPr>
        <w:t>）和</w:t>
      </w:r>
      <w:r w:rsidR="00EE45C5" w:rsidRPr="00CC2B14">
        <w:rPr>
          <w:rFonts w:ascii="Times New Roman" w:eastAsia="宋体" w:hAnsi="Times New Roman" w:cs="Times New Roman"/>
          <w:szCs w:val="21"/>
        </w:rPr>
        <w:t>1</w:t>
      </w:r>
      <w:r w:rsidR="00EE45C5" w:rsidRPr="00CC2B14">
        <w:rPr>
          <w:rFonts w:ascii="Times New Roman" w:eastAsia="宋体" w:hAnsi="Times New Roman" w:cs="Times New Roman" w:hint="eastAsia"/>
          <w:szCs w:val="21"/>
        </w:rPr>
        <w:t>（</w:t>
      </w:r>
      <w:r w:rsidR="00EE45C5" w:rsidRPr="00CC2B14">
        <w:rPr>
          <w:rFonts w:ascii="Times New Roman" w:eastAsia="宋体" w:hAnsi="Times New Roman" w:cs="Times New Roman"/>
          <w:szCs w:val="21"/>
        </w:rPr>
        <w:t>b</w:t>
      </w:r>
      <w:r w:rsidR="00EE45C5" w:rsidRPr="00CC2B14">
        <w:rPr>
          <w:rFonts w:ascii="Times New Roman" w:eastAsia="宋体" w:hAnsi="Times New Roman" w:cs="Times New Roman" w:hint="eastAsia"/>
          <w:szCs w:val="21"/>
        </w:rPr>
        <w:t>）所示。图</w:t>
      </w:r>
      <w:r w:rsidR="00EE45C5" w:rsidRPr="00CC2B14">
        <w:rPr>
          <w:rFonts w:ascii="Times New Roman" w:eastAsia="宋体" w:hAnsi="Times New Roman" w:cs="Times New Roman"/>
          <w:szCs w:val="21"/>
        </w:rPr>
        <w:t>1</w:t>
      </w:r>
      <w:r w:rsidR="00EE45C5" w:rsidRPr="00CC2B14">
        <w:rPr>
          <w:rFonts w:ascii="Times New Roman" w:eastAsia="宋体" w:hAnsi="Times New Roman" w:cs="Times New Roman" w:hint="eastAsia"/>
          <w:szCs w:val="21"/>
        </w:rPr>
        <w:t>（</w:t>
      </w:r>
      <w:r w:rsidR="00EE45C5" w:rsidRPr="00CC2B14">
        <w:rPr>
          <w:rFonts w:ascii="Times New Roman" w:eastAsia="宋体" w:hAnsi="Times New Roman" w:cs="Times New Roman"/>
          <w:szCs w:val="21"/>
        </w:rPr>
        <w:t>b</w:t>
      </w:r>
      <w:r w:rsidR="00EE45C5" w:rsidRPr="00CC2B14">
        <w:rPr>
          <w:rFonts w:ascii="Times New Roman" w:eastAsia="宋体" w:hAnsi="Times New Roman" w:cs="Times New Roman" w:hint="eastAsia"/>
          <w:szCs w:val="21"/>
        </w:rPr>
        <w:t>）所示结构的界面粗糙度</w:t>
      </w:r>
      <w:r w:rsidR="00390AF1" w:rsidRPr="00CC2B14">
        <w:rPr>
          <w:rFonts w:ascii="Times New Roman" w:eastAsia="宋体" w:hAnsi="Times New Roman" w:cs="Times New Roman" w:hint="eastAsia"/>
          <w:szCs w:val="21"/>
        </w:rPr>
        <w:t>高于图</w:t>
      </w:r>
      <w:r w:rsidR="00390AF1" w:rsidRPr="00CC2B14">
        <w:rPr>
          <w:rFonts w:ascii="Times New Roman" w:eastAsia="宋体" w:hAnsi="Times New Roman" w:cs="Times New Roman"/>
          <w:szCs w:val="21"/>
        </w:rPr>
        <w:t>1</w:t>
      </w:r>
      <w:r w:rsidR="00390AF1" w:rsidRPr="00CC2B14">
        <w:rPr>
          <w:rFonts w:ascii="Times New Roman" w:eastAsia="宋体" w:hAnsi="Times New Roman" w:cs="Times New Roman" w:hint="eastAsia"/>
          <w:szCs w:val="21"/>
        </w:rPr>
        <w:t>（</w:t>
      </w:r>
      <w:r w:rsidR="00390AF1" w:rsidRPr="00CC2B14">
        <w:rPr>
          <w:rFonts w:ascii="Times New Roman" w:eastAsia="宋体" w:hAnsi="Times New Roman" w:cs="Times New Roman"/>
          <w:szCs w:val="21"/>
        </w:rPr>
        <w:t>a</w:t>
      </w:r>
      <w:r w:rsidR="00390AF1" w:rsidRPr="00CC2B14">
        <w:rPr>
          <w:rFonts w:ascii="Times New Roman" w:eastAsia="宋体" w:hAnsi="Times New Roman" w:cs="Times New Roman" w:hint="eastAsia"/>
          <w:szCs w:val="21"/>
        </w:rPr>
        <w:t>）。（</w:t>
      </w:r>
      <w:r w:rsidR="00390AF1" w:rsidRPr="00CC2B14">
        <w:rPr>
          <w:rFonts w:ascii="Times New Roman" w:eastAsia="宋体" w:hAnsi="Times New Roman" w:cs="Times New Roman"/>
          <w:szCs w:val="21"/>
        </w:rPr>
        <w:t>a</w:t>
      </w:r>
      <w:r w:rsidR="00390AF1" w:rsidRPr="00CC2B14">
        <w:rPr>
          <w:rFonts w:ascii="Times New Roman" w:eastAsia="宋体" w:hAnsi="Times New Roman" w:cs="Times New Roman" w:hint="eastAsia"/>
          <w:szCs w:val="21"/>
        </w:rPr>
        <w:t>）、（</w:t>
      </w:r>
      <w:r w:rsidR="00390AF1" w:rsidRPr="00CC2B14">
        <w:rPr>
          <w:rFonts w:ascii="Times New Roman" w:eastAsia="宋体" w:hAnsi="Times New Roman" w:cs="Times New Roman"/>
          <w:szCs w:val="21"/>
        </w:rPr>
        <w:t>b</w:t>
      </w:r>
      <w:r w:rsidR="00390AF1" w:rsidRPr="00CC2B14">
        <w:rPr>
          <w:rFonts w:ascii="Times New Roman" w:eastAsia="宋体" w:hAnsi="Times New Roman" w:cs="Times New Roman" w:hint="eastAsia"/>
          <w:szCs w:val="21"/>
        </w:rPr>
        <w:t>）结构的</w:t>
      </w:r>
      <w:r w:rsidR="00390AF1" w:rsidRPr="00CC2B14">
        <w:rPr>
          <w:rFonts w:ascii="Times New Roman" w:eastAsia="宋体" w:hAnsi="Times New Roman" w:cs="Times New Roman"/>
          <w:szCs w:val="21"/>
        </w:rPr>
        <w:t>IDOS</w:t>
      </w:r>
      <w:r w:rsidR="00390AF1" w:rsidRPr="00CC2B14">
        <w:rPr>
          <w:rFonts w:ascii="Times New Roman" w:eastAsia="宋体" w:hAnsi="Times New Roman" w:cs="Times New Roman" w:hint="eastAsia"/>
          <w:szCs w:val="21"/>
        </w:rPr>
        <w:t>由界面处原子的平均声子模式算得。界面厚度设定为</w:t>
      </w:r>
      <w:r w:rsidR="00390AF1" w:rsidRPr="00CC2B14">
        <w:rPr>
          <w:rFonts w:ascii="Times New Roman" w:eastAsia="宋体" w:hAnsi="Times New Roman" w:cs="Times New Roman"/>
          <w:szCs w:val="21"/>
        </w:rPr>
        <w:t>0.815nm</w:t>
      </w:r>
      <w:r w:rsidR="00390AF1" w:rsidRPr="00CC2B14">
        <w:rPr>
          <w:rFonts w:ascii="Times New Roman" w:eastAsia="宋体" w:hAnsi="Times New Roman" w:cs="Times New Roman" w:hint="eastAsia"/>
          <w:szCs w:val="21"/>
        </w:rPr>
        <w:t>。</w:t>
      </w:r>
      <w:r w:rsidRPr="00CC2B14">
        <w:rPr>
          <w:rFonts w:ascii="Times New Roman" w:eastAsia="宋体" w:hAnsi="Times New Roman" w:cs="Times New Roman" w:hint="eastAsia"/>
          <w:szCs w:val="21"/>
        </w:rPr>
        <w:t>此外</w:t>
      </w:r>
      <w:r w:rsidRPr="00CC2B14">
        <w:rPr>
          <w:rFonts w:ascii="Times New Roman" w:eastAsia="宋体" w:hAnsi="Times New Roman" w:cs="Times New Roman"/>
          <w:szCs w:val="21"/>
        </w:rPr>
        <w:t>，</w:t>
      </w:r>
      <w:r w:rsidR="00390AF1" w:rsidRPr="00CC2B14">
        <w:rPr>
          <w:rFonts w:ascii="Times New Roman" w:eastAsia="宋体" w:hAnsi="Times New Roman" w:cs="Times New Roman" w:hint="eastAsia"/>
          <w:szCs w:val="21"/>
        </w:rPr>
        <w:t>我们还模拟了</w:t>
      </w:r>
      <w:r w:rsidRPr="00CC2B14">
        <w:rPr>
          <w:rFonts w:ascii="Times New Roman" w:eastAsia="宋体" w:hAnsi="Times New Roman" w:cs="Times New Roman" w:hint="eastAsia"/>
          <w:szCs w:val="21"/>
        </w:rPr>
        <w:t>无定形</w:t>
      </w:r>
      <w:r w:rsidR="00390AF1" w:rsidRPr="00CC2B14">
        <w:rPr>
          <w:rFonts w:ascii="Times New Roman" w:eastAsia="宋体" w:hAnsi="Times New Roman" w:cs="Times New Roman" w:hint="eastAsia"/>
          <w:szCs w:val="21"/>
        </w:rPr>
        <w:t>结构（如图</w:t>
      </w:r>
      <w:r w:rsidR="00390AF1" w:rsidRPr="00CC2B14">
        <w:rPr>
          <w:rFonts w:ascii="Times New Roman" w:eastAsia="宋体" w:hAnsi="Times New Roman" w:cs="Times New Roman"/>
          <w:szCs w:val="21"/>
        </w:rPr>
        <w:t>1</w:t>
      </w:r>
      <w:r w:rsidR="00390AF1" w:rsidRPr="00CC2B14">
        <w:rPr>
          <w:rFonts w:ascii="Times New Roman" w:eastAsia="宋体" w:hAnsi="Times New Roman" w:cs="Times New Roman" w:hint="eastAsia"/>
          <w:szCs w:val="21"/>
        </w:rPr>
        <w:t>（</w:t>
      </w:r>
      <w:r w:rsidR="00390AF1" w:rsidRPr="00CC2B14">
        <w:rPr>
          <w:rFonts w:ascii="Times New Roman" w:eastAsia="宋体" w:hAnsi="Times New Roman" w:cs="Times New Roman"/>
          <w:szCs w:val="21"/>
        </w:rPr>
        <w:t>c</w:t>
      </w:r>
      <w:r w:rsidR="00390AF1" w:rsidRPr="00CC2B14">
        <w:rPr>
          <w:rFonts w:ascii="Times New Roman" w:eastAsia="宋体" w:hAnsi="Times New Roman" w:cs="Times New Roman" w:hint="eastAsia"/>
          <w:szCs w:val="21"/>
        </w:rPr>
        <w:t>）所示）来</w:t>
      </w:r>
      <w:r w:rsidRPr="00CC2B14">
        <w:rPr>
          <w:rFonts w:ascii="Times New Roman" w:eastAsia="宋体" w:hAnsi="Times New Roman" w:cs="Times New Roman" w:hint="eastAsia"/>
          <w:szCs w:val="21"/>
        </w:rPr>
        <w:t>获取</w:t>
      </w:r>
      <w:r w:rsidR="00390AF1" w:rsidRPr="00CC2B14">
        <w:rPr>
          <w:rFonts w:ascii="Times New Roman" w:eastAsia="宋体" w:hAnsi="Times New Roman" w:cs="Times New Roman" w:hint="eastAsia"/>
          <w:szCs w:val="21"/>
        </w:rPr>
        <w:t>式</w:t>
      </w:r>
      <w:r w:rsidRPr="00CC2B14">
        <w:rPr>
          <w:rFonts w:ascii="Times New Roman" w:eastAsia="宋体" w:hAnsi="Times New Roman" w:cs="Times New Roman"/>
          <w:szCs w:val="21"/>
        </w:rPr>
        <w:t>(</w:t>
      </w:r>
      <w:r w:rsidR="00390AF1" w:rsidRPr="00CC2B14">
        <w:rPr>
          <w:rFonts w:ascii="Times New Roman" w:eastAsia="宋体" w:hAnsi="Times New Roman" w:cs="Times New Roman"/>
          <w:szCs w:val="21"/>
        </w:rPr>
        <w:t>8</w:t>
      </w:r>
      <w:r w:rsidRPr="00CC2B14">
        <w:rPr>
          <w:rFonts w:ascii="Times New Roman" w:eastAsia="宋体" w:hAnsi="Times New Roman" w:cs="Times New Roman"/>
          <w:szCs w:val="21"/>
        </w:rPr>
        <w:t>)</w:t>
      </w:r>
      <w:r w:rsidR="00390AF1" w:rsidRPr="00CC2B14">
        <w:rPr>
          <w:rFonts w:ascii="Times New Roman" w:eastAsia="宋体" w:hAnsi="Times New Roman" w:cs="Times New Roman" w:hint="eastAsia"/>
          <w:szCs w:val="21"/>
        </w:rPr>
        <w:t>中的</w:t>
      </w:r>
      <w:bookmarkStart w:id="3" w:name="OLE_LINK24"/>
      <w:bookmarkStart w:id="4" w:name="OLE_LINK25"/>
      <m:oMath>
        <m:sSub>
          <m:sSubPr>
            <m:ctrlPr>
              <w:rPr>
                <w:rFonts w:ascii="Cambria Math" w:eastAsia="宋体" w:hAnsi="Cambria Math" w:cs="Times New Roman"/>
                <w:szCs w:val="21"/>
              </w:rPr>
            </m:ctrlPr>
          </m:sSubPr>
          <m:e>
            <m:r>
              <w:rPr>
                <w:rFonts w:ascii="Cambria Math" w:eastAsia="宋体" w:hAnsi="Cambria Math" w:cs="Times New Roman"/>
                <w:szCs w:val="21"/>
              </w:rPr>
              <m:t>D</m:t>
            </m:r>
          </m:e>
          <m:sub>
            <m:r>
              <w:rPr>
                <w:rFonts w:ascii="Cambria Math" w:eastAsia="宋体" w:hAnsi="Cambria Math" w:cs="Times New Roman"/>
                <w:szCs w:val="21"/>
              </w:rPr>
              <m:t>amo,Al</m:t>
            </m:r>
          </m:sub>
        </m:sSub>
      </m:oMath>
      <w:bookmarkEnd w:id="3"/>
      <w:bookmarkEnd w:id="4"/>
      <w:r w:rsidR="00390AF1" w:rsidRPr="00CC2B14">
        <w:rPr>
          <w:rFonts w:ascii="Times New Roman" w:eastAsia="宋体" w:hAnsi="Times New Roman" w:cs="Times New Roman" w:hint="eastAsia"/>
          <w:szCs w:val="21"/>
        </w:rPr>
        <w:t>和</w:t>
      </w:r>
      <m:oMath>
        <m:sSub>
          <m:sSubPr>
            <m:ctrlPr>
              <w:rPr>
                <w:rFonts w:ascii="Cambria Math" w:eastAsia="宋体" w:hAnsi="Cambria Math" w:cs="Times New Roman"/>
                <w:szCs w:val="21"/>
              </w:rPr>
            </m:ctrlPr>
          </m:sSubPr>
          <m:e>
            <m:r>
              <w:rPr>
                <w:rFonts w:ascii="Cambria Math" w:eastAsia="宋体" w:hAnsi="Cambria Math" w:cs="Times New Roman"/>
                <w:szCs w:val="21"/>
              </w:rPr>
              <m:t>D</m:t>
            </m:r>
          </m:e>
          <m:sub>
            <m:r>
              <w:rPr>
                <w:rFonts w:ascii="Cambria Math" w:eastAsia="宋体" w:hAnsi="Cambria Math" w:cs="Times New Roman"/>
                <w:szCs w:val="21"/>
              </w:rPr>
              <m:t>amo,Si</m:t>
            </m:r>
          </m:sub>
        </m:sSub>
      </m:oMath>
      <w:r w:rsidR="00390AF1" w:rsidRPr="00CC2B14">
        <w:rPr>
          <w:rFonts w:ascii="Times New Roman" w:eastAsia="宋体" w:hAnsi="Times New Roman" w:cs="Times New Roman" w:hint="eastAsia"/>
          <w:szCs w:val="21"/>
        </w:rPr>
        <w:t>。</w:t>
      </w:r>
      <w:r w:rsidR="00BC021F">
        <w:rPr>
          <w:rFonts w:ascii="Times New Roman" w:eastAsia="宋体" w:hAnsi="Times New Roman" w:cs="Times New Roman"/>
          <w:szCs w:val="21"/>
        </w:rPr>
        <w:t>分子动力学模拟的细节和参数如表</w:t>
      </w:r>
      <w:r w:rsidR="00BC021F">
        <w:rPr>
          <w:rFonts w:ascii="Times New Roman" w:eastAsia="宋体" w:hAnsi="Times New Roman" w:cs="Times New Roman" w:hint="eastAsia"/>
          <w:szCs w:val="21"/>
        </w:rPr>
        <w:t>1</w:t>
      </w:r>
      <w:r w:rsidR="00BC021F">
        <w:rPr>
          <w:rFonts w:ascii="Times New Roman" w:eastAsia="宋体" w:hAnsi="Times New Roman" w:cs="Times New Roman"/>
          <w:szCs w:val="21"/>
        </w:rPr>
        <w:t>所示</w:t>
      </w:r>
      <w:r w:rsidR="00BC021F">
        <w:rPr>
          <w:rFonts w:ascii="Times New Roman" w:eastAsia="宋体" w:hAnsi="Times New Roman" w:cs="Times New Roman" w:hint="eastAsia"/>
          <w:szCs w:val="21"/>
        </w:rPr>
        <w:t>。</w:t>
      </w:r>
    </w:p>
    <w:p w14:paraId="5A2332E7" w14:textId="691BA911" w:rsidR="00CE205E" w:rsidRDefault="00CE205E" w:rsidP="00CB28B1">
      <w:pPr>
        <w:ind w:firstLineChars="200" w:firstLine="420"/>
        <w:rPr>
          <w:rFonts w:ascii="宋体" w:eastAsia="宋体" w:hAnsi="宋体"/>
          <w:szCs w:val="21"/>
        </w:rPr>
      </w:pPr>
    </w:p>
    <w:p w14:paraId="1C1DE4E9" w14:textId="5D1D73A4" w:rsidR="008E1742" w:rsidRDefault="008E1742" w:rsidP="008E1742">
      <w:pPr>
        <w:spacing w:line="360" w:lineRule="auto"/>
        <w:rPr>
          <w:rFonts w:ascii="宋体" w:eastAsia="宋体" w:hAnsi="宋体"/>
          <w:b/>
          <w:sz w:val="24"/>
          <w:szCs w:val="24"/>
        </w:rPr>
      </w:pPr>
      <w:r>
        <w:rPr>
          <w:rFonts w:ascii="Times New Roman" w:hAnsi="Times New Roman"/>
          <w:noProof/>
          <w:sz w:val="24"/>
          <w:szCs w:val="24"/>
        </w:rPr>
        <w:drawing>
          <wp:inline distT="0" distB="0" distL="0" distR="0" wp14:anchorId="69B33C51" wp14:editId="38069F49">
            <wp:extent cx="5225415" cy="2560320"/>
            <wp:effectExtent l="0" t="0" r="0" b="0"/>
            <wp:docPr id="3" name="图片 3" descr="snipaste20170610_11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ipaste20170610_11065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775" b="3301"/>
                    <a:stretch/>
                  </pic:blipFill>
                  <pic:spPr bwMode="auto">
                    <a:xfrm>
                      <a:off x="0" y="0"/>
                      <a:ext cx="5261674" cy="2578086"/>
                    </a:xfrm>
                    <a:prstGeom prst="rect">
                      <a:avLst/>
                    </a:prstGeom>
                    <a:noFill/>
                    <a:ln>
                      <a:noFill/>
                    </a:ln>
                    <a:extLst>
                      <a:ext uri="{53640926-AAD7-44D8-BBD7-CCE9431645EC}">
                        <a14:shadowObscured xmlns:a14="http://schemas.microsoft.com/office/drawing/2010/main"/>
                      </a:ext>
                    </a:extLst>
                  </pic:spPr>
                </pic:pic>
              </a:graphicData>
            </a:graphic>
          </wp:inline>
        </w:drawing>
      </w:r>
    </w:p>
    <w:p w14:paraId="007D8064" w14:textId="7E2339EF" w:rsidR="008E1742" w:rsidRPr="00A03F42" w:rsidRDefault="008E1742" w:rsidP="00A03F42">
      <w:pPr>
        <w:rPr>
          <w:rFonts w:ascii="宋体" w:eastAsia="宋体" w:hAnsi="宋体"/>
          <w:sz w:val="18"/>
          <w:szCs w:val="18"/>
        </w:rPr>
      </w:pPr>
      <w:r w:rsidRPr="00560EE1">
        <w:rPr>
          <w:rFonts w:ascii="宋体" w:eastAsia="宋体" w:hAnsi="宋体" w:hint="eastAsia"/>
          <w:sz w:val="18"/>
          <w:szCs w:val="18"/>
        </w:rPr>
        <w:t>图</w:t>
      </w:r>
      <w:r w:rsidRPr="00560EE1">
        <w:rPr>
          <w:rFonts w:ascii="宋体" w:eastAsia="宋体" w:hAnsi="宋体"/>
          <w:sz w:val="18"/>
          <w:szCs w:val="18"/>
        </w:rPr>
        <w:t>1.</w:t>
      </w:r>
      <w:r w:rsidRPr="00CC2B14">
        <w:rPr>
          <w:rFonts w:ascii="宋体" w:eastAsia="宋体" w:hAnsi="宋体" w:hint="eastAsia"/>
          <w:sz w:val="18"/>
          <w:szCs w:val="18"/>
        </w:rPr>
        <w:t>（</w:t>
      </w:r>
      <w:r w:rsidRPr="00CC2B14">
        <w:rPr>
          <w:rFonts w:ascii="宋体" w:eastAsia="宋体" w:hAnsi="宋体"/>
          <w:sz w:val="18"/>
          <w:szCs w:val="18"/>
        </w:rPr>
        <w:t>a），（b）和（c）分别是模拟结构的侧视图。其中红色部分是Al，黄色部分为Si。Al和Si的晶格常数分别为0.407和0.543nm。（a）</w:t>
      </w:r>
      <w:r w:rsidRPr="00CC2B14">
        <w:rPr>
          <w:rFonts w:ascii="宋体" w:eastAsia="宋体" w:hAnsi="宋体" w:hint="eastAsia"/>
          <w:sz w:val="18"/>
          <w:szCs w:val="18"/>
        </w:rPr>
        <w:t>中</w:t>
      </w:r>
      <w:r w:rsidRPr="00CC2B14">
        <w:rPr>
          <w:rFonts w:ascii="宋体" w:eastAsia="宋体" w:hAnsi="宋体"/>
          <w:sz w:val="18"/>
          <w:szCs w:val="18"/>
        </w:rPr>
        <w:t>Al包含8*8*20</w:t>
      </w:r>
      <w:r w:rsidRPr="00CC2B14">
        <w:rPr>
          <w:rFonts w:ascii="宋体" w:eastAsia="宋体" w:hAnsi="宋体" w:hint="eastAsia"/>
          <w:sz w:val="18"/>
          <w:szCs w:val="18"/>
        </w:rPr>
        <w:t>个晶胞，</w:t>
      </w:r>
      <w:r w:rsidRPr="00CC2B14">
        <w:rPr>
          <w:rFonts w:ascii="宋体" w:eastAsia="宋体" w:hAnsi="宋体"/>
          <w:sz w:val="18"/>
          <w:szCs w:val="18"/>
        </w:rPr>
        <w:t>Si包含6*6*15</w:t>
      </w:r>
      <w:r w:rsidRPr="00CC2B14">
        <w:rPr>
          <w:rFonts w:ascii="宋体" w:eastAsia="宋体" w:hAnsi="宋体" w:hint="eastAsia"/>
          <w:sz w:val="18"/>
          <w:szCs w:val="18"/>
        </w:rPr>
        <w:t>个晶胞，界面粗糙度较低；（</w:t>
      </w:r>
      <w:r w:rsidRPr="00CC2B14">
        <w:rPr>
          <w:rFonts w:ascii="宋体" w:eastAsia="宋体" w:hAnsi="宋体"/>
          <w:sz w:val="18"/>
          <w:szCs w:val="18"/>
        </w:rPr>
        <w:t>b）</w:t>
      </w:r>
      <w:r w:rsidRPr="00CC2B14">
        <w:rPr>
          <w:rFonts w:ascii="宋体" w:eastAsia="宋体" w:hAnsi="宋体" w:hint="eastAsia"/>
          <w:sz w:val="18"/>
          <w:szCs w:val="18"/>
        </w:rPr>
        <w:t>中</w:t>
      </w:r>
      <w:r w:rsidRPr="00CC2B14">
        <w:rPr>
          <w:rFonts w:ascii="宋体" w:eastAsia="宋体" w:hAnsi="宋体"/>
          <w:sz w:val="18"/>
          <w:szCs w:val="18"/>
        </w:rPr>
        <w:t>Al包含8*8*20个晶胞，Si包含6*6*15个晶胞，界面粗糙度较</w:t>
      </w:r>
      <w:r w:rsidRPr="00CC2B14">
        <w:rPr>
          <w:rFonts w:ascii="宋体" w:eastAsia="宋体" w:hAnsi="宋体" w:hint="eastAsia"/>
          <w:sz w:val="18"/>
          <w:szCs w:val="18"/>
        </w:rPr>
        <w:t>高；（</w:t>
      </w:r>
      <w:r w:rsidRPr="00CC2B14">
        <w:rPr>
          <w:rFonts w:ascii="宋体" w:eastAsia="宋体" w:hAnsi="宋体"/>
          <w:sz w:val="18"/>
          <w:szCs w:val="18"/>
        </w:rPr>
        <w:t>c）</w:t>
      </w:r>
      <w:r>
        <w:rPr>
          <w:rFonts w:ascii="宋体" w:eastAsia="宋体" w:hAnsi="宋体" w:hint="eastAsia"/>
          <w:sz w:val="18"/>
          <w:szCs w:val="18"/>
        </w:rPr>
        <w:t>无定形结构</w:t>
      </w:r>
      <w:r w:rsidRPr="00CC2B14">
        <w:rPr>
          <w:rFonts w:ascii="宋体" w:eastAsia="宋体" w:hAnsi="宋体" w:hint="eastAsia"/>
          <w:sz w:val="18"/>
          <w:szCs w:val="18"/>
        </w:rPr>
        <w:t>，用来</w:t>
      </w:r>
      <w:r>
        <w:rPr>
          <w:rFonts w:ascii="宋体" w:eastAsia="宋体" w:hAnsi="宋体" w:hint="eastAsia"/>
          <w:sz w:val="18"/>
          <w:szCs w:val="18"/>
        </w:rPr>
        <w:t>模拟</w:t>
      </w:r>
      <w:r w:rsidRPr="00CC2B14">
        <w:rPr>
          <w:rFonts w:ascii="宋体" w:eastAsia="宋体" w:hAnsi="宋体"/>
          <w:sz w:val="18"/>
          <w:szCs w:val="18"/>
        </w:rPr>
        <w:t>DMM中的</w:t>
      </w:r>
      <w:r>
        <w:rPr>
          <w:rFonts w:ascii="宋体" w:eastAsia="宋体" w:hAnsi="宋体" w:hint="eastAsia"/>
          <w:sz w:val="18"/>
          <w:szCs w:val="18"/>
        </w:rPr>
        <w:t>界面形态，从而获取DMM的</w:t>
      </w:r>
      <w:r w:rsidRPr="00CC2B14">
        <w:rPr>
          <w:rFonts w:ascii="宋体" w:eastAsia="宋体" w:hAnsi="宋体"/>
          <w:sz w:val="18"/>
          <w:szCs w:val="18"/>
        </w:rPr>
        <w:t>IDOS值</w:t>
      </w:r>
      <w:r w:rsidRPr="00CC2B14">
        <w:rPr>
          <w:rFonts w:ascii="宋体" w:eastAsia="宋体" w:hAnsi="宋体" w:hint="eastAsia"/>
          <w:sz w:val="18"/>
          <w:szCs w:val="18"/>
        </w:rPr>
        <w:t>；（</w:t>
      </w:r>
      <w:r w:rsidRPr="00CC2B14">
        <w:rPr>
          <w:rFonts w:ascii="宋体" w:eastAsia="宋体" w:hAnsi="宋体"/>
          <w:sz w:val="18"/>
          <w:szCs w:val="18"/>
        </w:rPr>
        <w:t>d）时间平均下界面结构的</w:t>
      </w:r>
      <w:r w:rsidRPr="00CC2B14">
        <w:rPr>
          <w:rFonts w:ascii="宋体" w:eastAsia="宋体" w:hAnsi="宋体" w:hint="eastAsia"/>
          <w:sz w:val="18"/>
          <w:szCs w:val="18"/>
        </w:rPr>
        <w:t>温度分布的示意图。界面温度差定义为假定界面处温度为线性分布时两侧界面温差的平均值，由此可得：</w:t>
      </w:r>
      <w:proofErr w:type="spellStart"/>
      <w:r w:rsidRPr="00CC2B14">
        <w:rPr>
          <w:rFonts w:ascii="宋体" w:eastAsia="宋体" w:hAnsi="宋体"/>
          <w:sz w:val="18"/>
          <w:szCs w:val="18"/>
        </w:rPr>
        <w:t>ΔT</w:t>
      </w:r>
      <w:r w:rsidRPr="00CC2B14">
        <w:rPr>
          <w:rFonts w:ascii="宋体" w:eastAsia="宋体" w:hAnsi="宋体"/>
          <w:sz w:val="18"/>
          <w:szCs w:val="18"/>
          <w:vertAlign w:val="subscript"/>
        </w:rPr>
        <w:t>fit</w:t>
      </w:r>
      <w:proofErr w:type="spellEnd"/>
      <w:r w:rsidRPr="00CC2B14">
        <w:rPr>
          <w:rFonts w:ascii="宋体" w:eastAsia="宋体" w:hAnsi="宋体"/>
          <w:sz w:val="18"/>
          <w:szCs w:val="18"/>
        </w:rPr>
        <w:t>=(ΔT</w:t>
      </w:r>
      <w:r w:rsidRPr="00CC2B14">
        <w:rPr>
          <w:rFonts w:ascii="宋体" w:eastAsia="宋体" w:hAnsi="宋体"/>
          <w:sz w:val="18"/>
          <w:szCs w:val="18"/>
          <w:vertAlign w:val="subscript"/>
        </w:rPr>
        <w:t>fit,1</w:t>
      </w:r>
      <w:r w:rsidRPr="00CC2B14">
        <w:rPr>
          <w:rFonts w:ascii="宋体" w:eastAsia="宋体" w:hAnsi="宋体"/>
          <w:sz w:val="18"/>
          <w:szCs w:val="18"/>
        </w:rPr>
        <w:t>+ΔT</w:t>
      </w:r>
      <w:r w:rsidRPr="00CC2B14">
        <w:rPr>
          <w:rFonts w:ascii="宋体" w:eastAsia="宋体" w:hAnsi="宋体"/>
          <w:sz w:val="18"/>
          <w:szCs w:val="18"/>
          <w:vertAlign w:val="subscript"/>
        </w:rPr>
        <w:t>fit,2</w:t>
      </w:r>
      <w:r w:rsidRPr="00CC2B14">
        <w:rPr>
          <w:rFonts w:ascii="宋体" w:eastAsia="宋体" w:hAnsi="宋体"/>
          <w:sz w:val="18"/>
          <w:szCs w:val="18"/>
        </w:rPr>
        <w:t>)/2</w:t>
      </w:r>
      <w:r w:rsidRPr="00CC2B14">
        <w:rPr>
          <w:rFonts w:ascii="宋体" w:eastAsia="宋体" w:hAnsi="宋体" w:hint="eastAsia"/>
          <w:sz w:val="18"/>
          <w:szCs w:val="18"/>
        </w:rPr>
        <w:t>。</w:t>
      </w:r>
    </w:p>
    <w:p w14:paraId="18534D7E" w14:textId="0A308BAC" w:rsidR="00CE205E" w:rsidRPr="00560EE1" w:rsidRDefault="00CE205E" w:rsidP="00CE205E">
      <w:pPr>
        <w:rPr>
          <w:rFonts w:ascii="黑体" w:eastAsia="黑体" w:hAnsi="黑体"/>
          <w:sz w:val="24"/>
          <w:szCs w:val="28"/>
        </w:rPr>
      </w:pPr>
      <w:r w:rsidRPr="00560EE1">
        <w:rPr>
          <w:rFonts w:ascii="黑体" w:eastAsia="黑体" w:hAnsi="黑体" w:hint="eastAsia"/>
          <w:sz w:val="24"/>
          <w:szCs w:val="28"/>
        </w:rPr>
        <w:t>2</w:t>
      </w:r>
      <w:r w:rsidRPr="00560EE1">
        <w:rPr>
          <w:rFonts w:ascii="黑体" w:eastAsia="黑体" w:hAnsi="黑体"/>
          <w:sz w:val="24"/>
          <w:szCs w:val="28"/>
        </w:rPr>
        <w:t xml:space="preserve"> </w:t>
      </w:r>
      <w:r w:rsidRPr="00560EE1">
        <w:rPr>
          <w:rFonts w:ascii="黑体" w:eastAsia="黑体" w:hAnsi="黑体" w:hint="eastAsia"/>
          <w:sz w:val="24"/>
          <w:szCs w:val="28"/>
        </w:rPr>
        <w:t>结果与讨论</w:t>
      </w:r>
    </w:p>
    <w:p w14:paraId="0B64A21C" w14:textId="061BE89A" w:rsidR="007F063F" w:rsidRPr="00CC2B14" w:rsidRDefault="000F2A76" w:rsidP="00CB28B1">
      <w:pPr>
        <w:ind w:firstLineChars="200" w:firstLine="420"/>
        <w:rPr>
          <w:rFonts w:ascii="Times New Roman" w:eastAsia="宋体" w:hAnsi="Times New Roman" w:cs="Times New Roman"/>
          <w:szCs w:val="21"/>
        </w:rPr>
      </w:pPr>
      <w:r w:rsidRPr="00CC2B14">
        <w:rPr>
          <w:rFonts w:ascii="Times New Roman" w:eastAsia="宋体" w:hAnsi="Times New Roman" w:cs="Times New Roman" w:hint="eastAsia"/>
          <w:szCs w:val="21"/>
        </w:rPr>
        <w:t>本文</w:t>
      </w:r>
      <w:r w:rsidRPr="00CC2B14">
        <w:rPr>
          <w:rFonts w:ascii="Times New Roman" w:eastAsia="宋体" w:hAnsi="Times New Roman" w:cs="Times New Roman"/>
          <w:szCs w:val="21"/>
        </w:rPr>
        <w:t>的主要结果</w:t>
      </w:r>
      <w:r w:rsidR="006528F4" w:rsidRPr="00CC2B14">
        <w:rPr>
          <w:rFonts w:ascii="Times New Roman" w:eastAsia="宋体" w:hAnsi="Times New Roman" w:cs="Times New Roman" w:hint="eastAsia"/>
          <w:szCs w:val="21"/>
        </w:rPr>
        <w:t>如图</w:t>
      </w:r>
      <w:r w:rsidR="006528F4" w:rsidRPr="00CC2B14">
        <w:rPr>
          <w:rFonts w:ascii="Times New Roman" w:eastAsia="宋体" w:hAnsi="Times New Roman" w:cs="Times New Roman"/>
          <w:szCs w:val="21"/>
        </w:rPr>
        <w:t>2</w:t>
      </w:r>
      <w:r w:rsidR="006528F4" w:rsidRPr="00CC2B14">
        <w:rPr>
          <w:rFonts w:ascii="Times New Roman" w:eastAsia="宋体" w:hAnsi="Times New Roman" w:cs="Times New Roman" w:hint="eastAsia"/>
          <w:szCs w:val="21"/>
        </w:rPr>
        <w:t>（</w:t>
      </w:r>
      <w:r w:rsidR="006528F4" w:rsidRPr="00CC2B14">
        <w:rPr>
          <w:rFonts w:ascii="Times New Roman" w:eastAsia="宋体" w:hAnsi="Times New Roman" w:cs="Times New Roman"/>
          <w:szCs w:val="21"/>
        </w:rPr>
        <w:t>a</w:t>
      </w:r>
      <w:r w:rsidR="006528F4" w:rsidRPr="00CC2B14">
        <w:rPr>
          <w:rFonts w:ascii="Times New Roman" w:eastAsia="宋体" w:hAnsi="Times New Roman" w:cs="Times New Roman" w:hint="eastAsia"/>
          <w:szCs w:val="21"/>
        </w:rPr>
        <w:t>）所示。</w:t>
      </w:r>
      <w:r w:rsidR="006528F4" w:rsidRPr="00CC2B14">
        <w:rPr>
          <w:rFonts w:ascii="Times New Roman" w:eastAsia="宋体" w:hAnsi="Times New Roman" w:cs="Times New Roman"/>
          <w:szCs w:val="21"/>
        </w:rPr>
        <w:t>AMM</w:t>
      </w:r>
      <w:r w:rsidR="006528F4" w:rsidRPr="00CC2B14">
        <w:rPr>
          <w:rFonts w:ascii="Times New Roman" w:eastAsia="宋体" w:hAnsi="Times New Roman" w:cs="Times New Roman" w:hint="eastAsia"/>
          <w:szCs w:val="21"/>
        </w:rPr>
        <w:t>和</w:t>
      </w:r>
      <w:r w:rsidR="006528F4" w:rsidRPr="00CC2B14">
        <w:rPr>
          <w:rFonts w:ascii="Times New Roman" w:eastAsia="宋体" w:hAnsi="Times New Roman" w:cs="Times New Roman"/>
          <w:szCs w:val="21"/>
        </w:rPr>
        <w:t>DMM</w:t>
      </w:r>
      <w:r w:rsidRPr="00CC2B14">
        <w:rPr>
          <w:rFonts w:ascii="Times New Roman" w:eastAsia="宋体" w:hAnsi="Times New Roman" w:cs="Times New Roman" w:hint="eastAsia"/>
          <w:szCs w:val="21"/>
        </w:rPr>
        <w:t>预测</w:t>
      </w:r>
      <w:r w:rsidR="006528F4" w:rsidRPr="00CC2B14">
        <w:rPr>
          <w:rFonts w:ascii="Times New Roman" w:eastAsia="宋体" w:hAnsi="Times New Roman" w:cs="Times New Roman" w:hint="eastAsia"/>
          <w:szCs w:val="21"/>
        </w:rPr>
        <w:t>得到的</w:t>
      </w:r>
      <w:r w:rsidRPr="00CC2B14">
        <w:rPr>
          <w:rFonts w:ascii="Times New Roman" w:eastAsia="宋体" w:hAnsi="Times New Roman" w:cs="Times New Roman" w:hint="eastAsia"/>
          <w:szCs w:val="21"/>
        </w:rPr>
        <w:t>界面热导值</w:t>
      </w:r>
      <w:r w:rsidR="006528F4" w:rsidRPr="00CC2B14">
        <w:rPr>
          <w:rFonts w:ascii="Times New Roman" w:eastAsia="宋体" w:hAnsi="Times New Roman" w:cs="Times New Roman" w:hint="eastAsia"/>
          <w:szCs w:val="21"/>
        </w:rPr>
        <w:t>分别对应</w:t>
      </w:r>
      <w:r w:rsidR="00BC021F" w:rsidRPr="00CC2B14">
        <w:rPr>
          <w:rFonts w:ascii="Times New Roman" w:eastAsia="宋体" w:hAnsi="Times New Roman" w:cs="Times New Roman" w:hint="eastAsia"/>
          <w:szCs w:val="21"/>
        </w:rPr>
        <w:t>于</w:t>
      </w:r>
      <w:r w:rsidRPr="00CC2B14">
        <w:rPr>
          <w:rFonts w:ascii="Times New Roman" w:eastAsia="宋体" w:hAnsi="Times New Roman" w:cs="Times New Roman" w:hint="eastAsia"/>
          <w:szCs w:val="21"/>
        </w:rPr>
        <w:t>极度</w:t>
      </w:r>
      <w:r w:rsidR="006528F4" w:rsidRPr="00CC2B14">
        <w:rPr>
          <w:rFonts w:ascii="Times New Roman" w:eastAsia="宋体" w:hAnsi="Times New Roman" w:cs="Times New Roman" w:hint="eastAsia"/>
          <w:szCs w:val="21"/>
        </w:rPr>
        <w:t>光滑</w:t>
      </w:r>
      <w:r w:rsidRPr="00CC2B14">
        <w:rPr>
          <w:rFonts w:ascii="Times New Roman" w:eastAsia="宋体" w:hAnsi="Times New Roman" w:cs="Times New Roman"/>
          <w:szCs w:val="21"/>
        </w:rPr>
        <w:t>界面</w:t>
      </w:r>
      <w:r w:rsidR="006528F4" w:rsidRPr="00CC2B14">
        <w:rPr>
          <w:rFonts w:ascii="Times New Roman" w:eastAsia="宋体" w:hAnsi="Times New Roman" w:cs="Times New Roman" w:hint="eastAsia"/>
          <w:szCs w:val="21"/>
        </w:rPr>
        <w:t>和</w:t>
      </w:r>
      <w:r w:rsidRPr="00CC2B14">
        <w:rPr>
          <w:rFonts w:ascii="Times New Roman" w:eastAsia="宋体" w:hAnsi="Times New Roman" w:cs="Times New Roman" w:hint="eastAsia"/>
          <w:szCs w:val="21"/>
        </w:rPr>
        <w:t>极度</w:t>
      </w:r>
      <w:r w:rsidR="006528F4" w:rsidRPr="00CC2B14">
        <w:rPr>
          <w:rFonts w:ascii="Times New Roman" w:eastAsia="宋体" w:hAnsi="Times New Roman" w:cs="Times New Roman" w:hint="eastAsia"/>
          <w:szCs w:val="21"/>
        </w:rPr>
        <w:t>粗糙界面的</w:t>
      </w:r>
      <w:r w:rsidRPr="00CC2B14">
        <w:rPr>
          <w:rFonts w:ascii="Times New Roman" w:eastAsia="宋体" w:hAnsi="Times New Roman" w:cs="Times New Roman" w:hint="eastAsia"/>
          <w:szCs w:val="21"/>
        </w:rPr>
        <w:t>界面热导</w:t>
      </w:r>
      <w:r w:rsidR="006528F4" w:rsidRPr="00CC2B14">
        <w:rPr>
          <w:rFonts w:ascii="Times New Roman" w:eastAsia="宋体" w:hAnsi="Times New Roman" w:cs="Times New Roman" w:hint="eastAsia"/>
          <w:szCs w:val="21"/>
        </w:rPr>
        <w:t>。</w:t>
      </w:r>
      <w:r w:rsidR="00726C61" w:rsidRPr="00CC2B14">
        <w:rPr>
          <w:rFonts w:ascii="Times New Roman" w:eastAsia="宋体" w:hAnsi="Times New Roman" w:cs="Times New Roman" w:hint="eastAsia"/>
          <w:szCs w:val="21"/>
        </w:rPr>
        <w:t>图</w:t>
      </w:r>
      <w:r w:rsidR="00726C61" w:rsidRPr="00CC2B14">
        <w:rPr>
          <w:rFonts w:ascii="Times New Roman" w:eastAsia="宋体" w:hAnsi="Times New Roman" w:cs="Times New Roman"/>
          <w:szCs w:val="21"/>
        </w:rPr>
        <w:t>1</w:t>
      </w:r>
      <w:r w:rsidR="00726C61" w:rsidRPr="00CC2B14">
        <w:rPr>
          <w:rFonts w:ascii="Times New Roman" w:eastAsia="宋体" w:hAnsi="Times New Roman" w:cs="Times New Roman" w:hint="eastAsia"/>
          <w:szCs w:val="21"/>
        </w:rPr>
        <w:t>中</w:t>
      </w:r>
      <w:r w:rsidR="006528F4" w:rsidRPr="00CC2B14">
        <w:rPr>
          <w:rFonts w:ascii="Times New Roman" w:eastAsia="宋体" w:hAnsi="Times New Roman" w:cs="Times New Roman" w:hint="eastAsia"/>
          <w:szCs w:val="21"/>
        </w:rPr>
        <w:t>（</w:t>
      </w:r>
      <w:r w:rsidR="006528F4" w:rsidRPr="00CC2B14">
        <w:rPr>
          <w:rFonts w:ascii="Times New Roman" w:eastAsia="宋体" w:hAnsi="Times New Roman" w:cs="Times New Roman"/>
          <w:szCs w:val="21"/>
        </w:rPr>
        <w:t>a</w:t>
      </w:r>
      <w:r w:rsidR="006528F4" w:rsidRPr="00CC2B14">
        <w:rPr>
          <w:rFonts w:ascii="Times New Roman" w:eastAsia="宋体" w:hAnsi="Times New Roman" w:cs="Times New Roman" w:hint="eastAsia"/>
          <w:szCs w:val="21"/>
        </w:rPr>
        <w:t>）和（</w:t>
      </w:r>
      <w:r w:rsidR="006528F4" w:rsidRPr="00CC2B14">
        <w:rPr>
          <w:rFonts w:ascii="Times New Roman" w:eastAsia="宋体" w:hAnsi="Times New Roman" w:cs="Times New Roman"/>
          <w:szCs w:val="21"/>
        </w:rPr>
        <w:t>b</w:t>
      </w:r>
      <w:r w:rsidR="006528F4" w:rsidRPr="00CC2B14">
        <w:rPr>
          <w:rFonts w:ascii="Times New Roman" w:eastAsia="宋体" w:hAnsi="Times New Roman" w:cs="Times New Roman" w:hint="eastAsia"/>
          <w:szCs w:val="21"/>
        </w:rPr>
        <w:t>）</w:t>
      </w:r>
      <w:r w:rsidR="00726C61" w:rsidRPr="00CC2B14">
        <w:rPr>
          <w:rFonts w:ascii="Times New Roman" w:eastAsia="宋体" w:hAnsi="Times New Roman" w:cs="Times New Roman" w:hint="eastAsia"/>
          <w:szCs w:val="21"/>
        </w:rPr>
        <w:t>两种</w:t>
      </w:r>
      <w:r w:rsidR="00726C61" w:rsidRPr="00CC2B14">
        <w:rPr>
          <w:rFonts w:ascii="Times New Roman" w:eastAsia="宋体" w:hAnsi="Times New Roman" w:cs="Times New Roman"/>
          <w:szCs w:val="21"/>
        </w:rPr>
        <w:t>结构</w:t>
      </w:r>
      <w:r w:rsidR="006528F4" w:rsidRPr="00CC2B14">
        <w:rPr>
          <w:rFonts w:ascii="Times New Roman" w:eastAsia="宋体" w:hAnsi="Times New Roman" w:cs="Times New Roman" w:hint="eastAsia"/>
          <w:szCs w:val="21"/>
        </w:rPr>
        <w:t>的界面都是</w:t>
      </w:r>
      <w:r w:rsidR="00726C61" w:rsidRPr="00CC2B14">
        <w:rPr>
          <w:rFonts w:ascii="Times New Roman" w:eastAsia="宋体" w:hAnsi="Times New Roman" w:cs="Times New Roman" w:hint="eastAsia"/>
          <w:szCs w:val="21"/>
        </w:rPr>
        <w:t>介于</w:t>
      </w:r>
      <w:r w:rsidR="00726C61" w:rsidRPr="00CC2B14">
        <w:rPr>
          <w:rFonts w:ascii="Times New Roman" w:eastAsia="宋体" w:hAnsi="Times New Roman" w:cs="Times New Roman"/>
          <w:szCs w:val="21"/>
        </w:rPr>
        <w:t>极度光滑与极度粗糙之间的</w:t>
      </w:r>
      <w:r w:rsidR="00726C61" w:rsidRPr="00CC2B14">
        <w:rPr>
          <w:rFonts w:ascii="Times New Roman" w:eastAsia="宋体" w:hAnsi="Times New Roman" w:cs="Times New Roman" w:hint="eastAsia"/>
          <w:szCs w:val="21"/>
        </w:rPr>
        <w:t>，</w:t>
      </w:r>
      <w:r w:rsidR="00726C61" w:rsidRPr="00CC2B14">
        <w:rPr>
          <w:rFonts w:ascii="Times New Roman" w:eastAsia="宋体" w:hAnsi="Times New Roman" w:cs="Times New Roman"/>
          <w:szCs w:val="21"/>
        </w:rPr>
        <w:t>并且</w:t>
      </w:r>
      <w:r w:rsidR="00726C61" w:rsidRPr="00CC2B14">
        <w:rPr>
          <w:rFonts w:ascii="Times New Roman" w:eastAsia="宋体" w:hAnsi="Times New Roman" w:cs="Times New Roman" w:hint="eastAsia"/>
          <w:szCs w:val="21"/>
        </w:rPr>
        <w:t>结构</w:t>
      </w:r>
      <w:r w:rsidR="00726C61" w:rsidRPr="00CC2B14">
        <w:rPr>
          <w:rFonts w:ascii="Times New Roman" w:eastAsia="宋体" w:hAnsi="Times New Roman" w:cs="Times New Roman"/>
          <w:szCs w:val="21"/>
        </w:rPr>
        <w:t>(a)</w:t>
      </w:r>
      <w:r w:rsidR="00726C61" w:rsidRPr="00CC2B14">
        <w:rPr>
          <w:rFonts w:ascii="Times New Roman" w:eastAsia="宋体" w:hAnsi="Times New Roman" w:cs="Times New Roman" w:hint="eastAsia"/>
          <w:szCs w:val="21"/>
        </w:rPr>
        <w:t>的</w:t>
      </w:r>
      <w:r w:rsidR="00726C61" w:rsidRPr="00CC2B14">
        <w:rPr>
          <w:rFonts w:ascii="Times New Roman" w:eastAsia="宋体" w:hAnsi="Times New Roman" w:cs="Times New Roman"/>
          <w:szCs w:val="21"/>
        </w:rPr>
        <w:t>界面粗糙度要小于结构</w:t>
      </w:r>
      <w:r w:rsidR="00726C61" w:rsidRPr="00CC2B14">
        <w:rPr>
          <w:rFonts w:ascii="Times New Roman" w:eastAsia="宋体" w:hAnsi="Times New Roman" w:cs="Times New Roman"/>
          <w:szCs w:val="21"/>
        </w:rPr>
        <w:t>(b)</w:t>
      </w:r>
      <w:r w:rsidR="00726C61" w:rsidRPr="00CC2B14">
        <w:rPr>
          <w:rFonts w:ascii="Times New Roman" w:eastAsia="宋体" w:hAnsi="Times New Roman" w:cs="Times New Roman" w:hint="eastAsia"/>
          <w:szCs w:val="21"/>
        </w:rPr>
        <w:t>的</w:t>
      </w:r>
      <w:r w:rsidR="00726C61" w:rsidRPr="00CC2B14">
        <w:rPr>
          <w:rFonts w:ascii="Times New Roman" w:eastAsia="宋体" w:hAnsi="Times New Roman" w:cs="Times New Roman"/>
          <w:szCs w:val="21"/>
        </w:rPr>
        <w:t>界面粗糙度</w:t>
      </w:r>
      <w:r w:rsidR="006528F4" w:rsidRPr="00CC2B14">
        <w:rPr>
          <w:rFonts w:ascii="Times New Roman" w:eastAsia="宋体" w:hAnsi="Times New Roman" w:cs="Times New Roman" w:hint="eastAsia"/>
          <w:szCs w:val="21"/>
        </w:rPr>
        <w:t>。我们利用</w:t>
      </w:r>
      <w:r w:rsidR="00726C61" w:rsidRPr="00CC2B14">
        <w:rPr>
          <w:rFonts w:ascii="Times New Roman" w:eastAsia="宋体" w:hAnsi="Times New Roman" w:cs="Times New Roman" w:hint="eastAsia"/>
          <w:szCs w:val="21"/>
        </w:rPr>
        <w:t>分子动力学</w:t>
      </w:r>
      <w:r w:rsidR="006528F4" w:rsidRPr="00CC2B14">
        <w:rPr>
          <w:rFonts w:ascii="Times New Roman" w:eastAsia="宋体" w:hAnsi="Times New Roman" w:cs="Times New Roman" w:hint="eastAsia"/>
          <w:szCs w:val="21"/>
        </w:rPr>
        <w:t>模拟计算了两种界面结构</w:t>
      </w:r>
      <w:r w:rsidR="00726C61" w:rsidRPr="00CC2B14">
        <w:rPr>
          <w:rFonts w:ascii="Times New Roman" w:eastAsia="宋体" w:hAnsi="Times New Roman" w:cs="Times New Roman"/>
          <w:szCs w:val="21"/>
        </w:rPr>
        <w:t>(a)</w:t>
      </w:r>
      <w:r w:rsidR="00726C61" w:rsidRPr="00CC2B14">
        <w:rPr>
          <w:rFonts w:ascii="Times New Roman" w:eastAsia="宋体" w:hAnsi="Times New Roman" w:cs="Times New Roman" w:hint="eastAsia"/>
          <w:szCs w:val="21"/>
        </w:rPr>
        <w:t>和</w:t>
      </w:r>
      <w:r w:rsidR="00726C61" w:rsidRPr="00CC2B14">
        <w:rPr>
          <w:rFonts w:ascii="Times New Roman" w:eastAsia="宋体" w:hAnsi="Times New Roman" w:cs="Times New Roman"/>
          <w:szCs w:val="21"/>
        </w:rPr>
        <w:t>(b)</w:t>
      </w:r>
      <w:r w:rsidR="006528F4" w:rsidRPr="00CC2B14">
        <w:rPr>
          <w:rFonts w:ascii="Times New Roman" w:eastAsia="宋体" w:hAnsi="Times New Roman" w:cs="Times New Roman" w:hint="eastAsia"/>
          <w:szCs w:val="21"/>
        </w:rPr>
        <w:t>的</w:t>
      </w:r>
      <w:r w:rsidR="00726C61" w:rsidRPr="00CC2B14">
        <w:rPr>
          <w:rFonts w:ascii="Times New Roman" w:eastAsia="宋体" w:hAnsi="Times New Roman" w:cs="Times New Roman" w:hint="eastAsia"/>
          <w:szCs w:val="21"/>
        </w:rPr>
        <w:t>界面热导值</w:t>
      </w:r>
      <w:r w:rsidR="006528F4" w:rsidRPr="00CC2B14">
        <w:rPr>
          <w:rFonts w:ascii="Times New Roman" w:eastAsia="宋体" w:hAnsi="Times New Roman" w:cs="Times New Roman" w:hint="eastAsia"/>
          <w:szCs w:val="21"/>
        </w:rPr>
        <w:t>。</w:t>
      </w:r>
      <w:r w:rsidR="00726C61" w:rsidRPr="00CC2B14">
        <w:rPr>
          <w:rFonts w:ascii="Times New Roman" w:eastAsia="宋体" w:hAnsi="Times New Roman" w:cs="Times New Roman" w:hint="eastAsia"/>
          <w:szCs w:val="21"/>
        </w:rPr>
        <w:t>如图</w:t>
      </w:r>
      <w:r w:rsidR="00726C61" w:rsidRPr="00CC2B14">
        <w:rPr>
          <w:rFonts w:ascii="Times New Roman" w:eastAsia="宋体" w:hAnsi="Times New Roman" w:cs="Times New Roman"/>
          <w:szCs w:val="21"/>
        </w:rPr>
        <w:t>2(a)</w:t>
      </w:r>
      <w:r w:rsidR="00726C61" w:rsidRPr="00CC2B14">
        <w:rPr>
          <w:rFonts w:ascii="Times New Roman" w:eastAsia="宋体" w:hAnsi="Times New Roman" w:cs="Times New Roman" w:hint="eastAsia"/>
          <w:szCs w:val="21"/>
        </w:rPr>
        <w:t>所示，</w:t>
      </w:r>
      <w:r w:rsidR="00726C61" w:rsidRPr="00CC2B14">
        <w:rPr>
          <w:rFonts w:ascii="Times New Roman" w:eastAsia="宋体" w:hAnsi="Times New Roman" w:cs="Times New Roman"/>
          <w:szCs w:val="21"/>
        </w:rPr>
        <w:t>分子动力学</w:t>
      </w:r>
      <w:r w:rsidR="006528F4" w:rsidRPr="00CC2B14">
        <w:rPr>
          <w:rFonts w:ascii="Times New Roman" w:eastAsia="宋体" w:hAnsi="Times New Roman" w:cs="Times New Roman" w:hint="eastAsia"/>
          <w:szCs w:val="21"/>
        </w:rPr>
        <w:t>模拟的结果都处于</w:t>
      </w:r>
      <w:r w:rsidR="006528F4" w:rsidRPr="00CC2B14">
        <w:rPr>
          <w:rFonts w:ascii="Times New Roman" w:eastAsia="宋体" w:hAnsi="Times New Roman" w:cs="Times New Roman"/>
          <w:szCs w:val="21"/>
        </w:rPr>
        <w:t>AMM</w:t>
      </w:r>
      <w:r w:rsidR="006528F4" w:rsidRPr="00CC2B14">
        <w:rPr>
          <w:rFonts w:ascii="Times New Roman" w:eastAsia="宋体" w:hAnsi="Times New Roman" w:cs="Times New Roman" w:hint="eastAsia"/>
          <w:szCs w:val="21"/>
        </w:rPr>
        <w:t>和</w:t>
      </w:r>
      <w:r w:rsidR="006528F4" w:rsidRPr="00CC2B14">
        <w:rPr>
          <w:rFonts w:ascii="Times New Roman" w:eastAsia="宋体" w:hAnsi="Times New Roman" w:cs="Times New Roman"/>
          <w:szCs w:val="21"/>
        </w:rPr>
        <w:t>DMM</w:t>
      </w:r>
      <w:r w:rsidR="006528F4" w:rsidRPr="00CC2B14">
        <w:rPr>
          <w:rFonts w:ascii="Times New Roman" w:eastAsia="宋体" w:hAnsi="Times New Roman" w:cs="Times New Roman" w:hint="eastAsia"/>
          <w:szCs w:val="21"/>
        </w:rPr>
        <w:t>的预测值之间，并且结构（</w:t>
      </w:r>
      <w:r w:rsidR="006528F4" w:rsidRPr="00CC2B14">
        <w:rPr>
          <w:rFonts w:ascii="Times New Roman" w:eastAsia="宋体" w:hAnsi="Times New Roman" w:cs="Times New Roman"/>
          <w:szCs w:val="21"/>
        </w:rPr>
        <w:t>b</w:t>
      </w:r>
      <w:r w:rsidR="006528F4" w:rsidRPr="00CC2B14">
        <w:rPr>
          <w:rFonts w:ascii="Times New Roman" w:eastAsia="宋体" w:hAnsi="Times New Roman" w:cs="Times New Roman" w:hint="eastAsia"/>
          <w:szCs w:val="21"/>
        </w:rPr>
        <w:t>）的</w:t>
      </w:r>
      <w:r w:rsidR="00726C61" w:rsidRPr="00CC2B14">
        <w:rPr>
          <w:rFonts w:ascii="Times New Roman" w:eastAsia="宋体" w:hAnsi="Times New Roman" w:cs="Times New Roman" w:hint="eastAsia"/>
          <w:szCs w:val="21"/>
        </w:rPr>
        <w:t>界面热导</w:t>
      </w:r>
      <w:r w:rsidR="006528F4" w:rsidRPr="00CC2B14">
        <w:rPr>
          <w:rFonts w:ascii="Times New Roman" w:eastAsia="宋体" w:hAnsi="Times New Roman" w:cs="Times New Roman" w:hint="eastAsia"/>
          <w:szCs w:val="21"/>
        </w:rPr>
        <w:t>大于结构（</w:t>
      </w:r>
      <w:r w:rsidR="006528F4" w:rsidRPr="00CC2B14">
        <w:rPr>
          <w:rFonts w:ascii="Times New Roman" w:eastAsia="宋体" w:hAnsi="Times New Roman" w:cs="Times New Roman"/>
          <w:szCs w:val="21"/>
        </w:rPr>
        <w:t>a</w:t>
      </w:r>
      <w:r w:rsidR="007F063F" w:rsidRPr="00CC2B14">
        <w:rPr>
          <w:rFonts w:ascii="Times New Roman" w:eastAsia="宋体" w:hAnsi="Times New Roman" w:cs="Times New Roman" w:hint="eastAsia"/>
          <w:szCs w:val="21"/>
        </w:rPr>
        <w:t>）。在</w:t>
      </w:r>
      <w:r w:rsidR="007F063F" w:rsidRPr="00CC2B14">
        <w:rPr>
          <w:rFonts w:ascii="Times New Roman" w:eastAsia="宋体" w:hAnsi="Times New Roman" w:cs="Times New Roman"/>
          <w:szCs w:val="21"/>
        </w:rPr>
        <w:t>MMM</w:t>
      </w:r>
      <w:r w:rsidR="00726C61" w:rsidRPr="00CC2B14">
        <w:rPr>
          <w:rFonts w:ascii="Times New Roman" w:eastAsia="宋体" w:hAnsi="Times New Roman" w:cs="Times New Roman" w:hint="eastAsia"/>
          <w:szCs w:val="21"/>
        </w:rPr>
        <w:t>预测</w:t>
      </w:r>
      <w:r w:rsidR="00726C61" w:rsidRPr="00CC2B14">
        <w:rPr>
          <w:rFonts w:ascii="Times New Roman" w:eastAsia="宋体" w:hAnsi="Times New Roman" w:cs="Times New Roman"/>
          <w:szCs w:val="21"/>
        </w:rPr>
        <w:t>界面热导</w:t>
      </w:r>
      <w:r w:rsidR="007F063F" w:rsidRPr="00CC2B14">
        <w:rPr>
          <w:rFonts w:ascii="Times New Roman" w:eastAsia="宋体" w:hAnsi="Times New Roman" w:cs="Times New Roman" w:hint="eastAsia"/>
          <w:szCs w:val="21"/>
        </w:rPr>
        <w:t>的计算中，我们通过</w:t>
      </w:r>
      <w:r w:rsidR="00726C61" w:rsidRPr="00CC2B14">
        <w:rPr>
          <w:rFonts w:ascii="Times New Roman" w:eastAsia="宋体" w:hAnsi="Times New Roman" w:cs="Times New Roman" w:hint="eastAsia"/>
          <w:szCs w:val="21"/>
        </w:rPr>
        <w:t>对</w:t>
      </w:r>
      <w:r w:rsidR="007F063F" w:rsidRPr="00CC2B14">
        <w:rPr>
          <w:rFonts w:ascii="Times New Roman" w:eastAsia="宋体" w:hAnsi="Times New Roman" w:cs="Times New Roman" w:hint="eastAsia"/>
          <w:szCs w:val="21"/>
        </w:rPr>
        <w:t>结构（</w:t>
      </w:r>
      <w:r w:rsidR="007F063F" w:rsidRPr="00CC2B14">
        <w:rPr>
          <w:rFonts w:ascii="Times New Roman" w:eastAsia="宋体" w:hAnsi="Times New Roman" w:cs="Times New Roman"/>
          <w:szCs w:val="21"/>
        </w:rPr>
        <w:t>a</w:t>
      </w:r>
      <w:r w:rsidR="007F063F" w:rsidRPr="00CC2B14">
        <w:rPr>
          <w:rFonts w:ascii="Times New Roman" w:eastAsia="宋体" w:hAnsi="Times New Roman" w:cs="Times New Roman" w:hint="eastAsia"/>
          <w:szCs w:val="21"/>
        </w:rPr>
        <w:t>）的</w:t>
      </w:r>
      <w:r w:rsidR="00726C61" w:rsidRPr="00CC2B14">
        <w:rPr>
          <w:rFonts w:ascii="Times New Roman" w:eastAsia="宋体" w:hAnsi="Times New Roman" w:cs="Times New Roman" w:hint="eastAsia"/>
          <w:szCs w:val="21"/>
        </w:rPr>
        <w:t>分子动力学</w:t>
      </w:r>
      <w:r w:rsidR="007F063F" w:rsidRPr="00CC2B14">
        <w:rPr>
          <w:rFonts w:ascii="Times New Roman" w:eastAsia="宋体" w:hAnsi="Times New Roman" w:cs="Times New Roman" w:hint="eastAsia"/>
          <w:szCs w:val="21"/>
        </w:rPr>
        <w:t>数据进行拟合得到</w:t>
      </w:r>
      <w:r w:rsidR="007F063F" w:rsidRPr="00CC2B14">
        <w:rPr>
          <w:rFonts w:ascii="Times New Roman" w:eastAsia="宋体" w:hAnsi="Times New Roman" w:cs="Times New Roman"/>
          <w:szCs w:val="21"/>
        </w:rPr>
        <w:t>C</w:t>
      </w:r>
      <w:r w:rsidR="007F063F" w:rsidRPr="00CC2B14">
        <w:rPr>
          <w:rFonts w:ascii="Times New Roman" w:eastAsia="宋体" w:hAnsi="Times New Roman" w:cs="Times New Roman" w:hint="eastAsia"/>
          <w:szCs w:val="21"/>
        </w:rPr>
        <w:t>的值为</w:t>
      </w:r>
      <m:oMath>
        <m:r>
          <m:rPr>
            <m:sty m:val="p"/>
          </m:rPr>
          <w:rPr>
            <w:rFonts w:ascii="Cambria Math" w:eastAsia="宋体" w:hAnsi="Cambria Math" w:cs="Times New Roman"/>
            <w:szCs w:val="21"/>
          </w:rPr>
          <m:t>5.75</m:t>
        </m:r>
        <m:r>
          <m:rPr>
            <m:sty m:val="p"/>
          </m:rPr>
          <w:rPr>
            <w:rFonts w:ascii="Cambria Math" w:eastAsia="MS Gothic" w:hAnsi="Cambria Math" w:cs="Times New Roman"/>
            <w:szCs w:val="21"/>
          </w:rPr>
          <m:t>*</m:t>
        </m:r>
        <m:sSup>
          <m:sSupPr>
            <m:ctrlPr>
              <w:rPr>
                <w:rFonts w:ascii="Cambria Math" w:eastAsia="宋体" w:hAnsi="Cambria Math" w:cs="Times New Roman"/>
                <w:szCs w:val="21"/>
              </w:rPr>
            </m:ctrlPr>
          </m:sSupPr>
          <m:e>
            <m:r>
              <w:rPr>
                <w:rFonts w:ascii="Cambria Math" w:eastAsia="宋体" w:hAnsi="Cambria Math" w:cs="Times New Roman"/>
                <w:szCs w:val="21"/>
              </w:rPr>
              <m:t>10</m:t>
            </m:r>
          </m:e>
          <m:sup>
            <m:r>
              <w:rPr>
                <w:rFonts w:ascii="Cambria Math" w:eastAsia="微软雅黑" w:hAnsi="Cambria Math" w:cs="Times New Roman"/>
                <w:szCs w:val="21"/>
              </w:rPr>
              <m:t>-</m:t>
            </m:r>
            <m:r>
              <w:rPr>
                <w:rFonts w:ascii="Cambria Math" w:eastAsia="宋体" w:hAnsi="Cambria Math" w:cs="Times New Roman"/>
                <w:szCs w:val="21"/>
              </w:rPr>
              <m:t>11</m:t>
            </m:r>
          </m:sup>
        </m:sSup>
      </m:oMath>
      <w:r w:rsidR="007F063F" w:rsidRPr="00CC2B14">
        <w:rPr>
          <w:rFonts w:ascii="Times New Roman" w:eastAsia="宋体" w:hAnsi="Times New Roman" w:cs="Times New Roman" w:hint="eastAsia"/>
          <w:szCs w:val="21"/>
        </w:rPr>
        <w:t>。然后</w:t>
      </w:r>
      <w:r w:rsidR="00726C61" w:rsidRPr="00CC2B14">
        <w:rPr>
          <w:rFonts w:ascii="Times New Roman" w:eastAsia="宋体" w:hAnsi="Times New Roman" w:cs="Times New Roman" w:hint="eastAsia"/>
          <w:szCs w:val="21"/>
        </w:rPr>
        <w:t>再将</w:t>
      </w:r>
      <w:r w:rsidR="00726C61" w:rsidRPr="00CC2B14">
        <w:rPr>
          <w:rFonts w:ascii="Times New Roman" w:eastAsia="宋体" w:hAnsi="Times New Roman" w:cs="Times New Roman"/>
          <w:szCs w:val="21"/>
        </w:rPr>
        <w:t>C</w:t>
      </w:r>
      <w:r w:rsidR="00726C61" w:rsidRPr="00CC2B14">
        <w:rPr>
          <w:rFonts w:ascii="Times New Roman" w:eastAsia="宋体" w:hAnsi="Times New Roman" w:cs="Times New Roman" w:hint="eastAsia"/>
          <w:szCs w:val="21"/>
        </w:rPr>
        <w:t>的</w:t>
      </w:r>
      <w:r w:rsidR="00726C61" w:rsidRPr="00CC2B14">
        <w:rPr>
          <w:rFonts w:ascii="Times New Roman" w:eastAsia="宋体" w:hAnsi="Times New Roman" w:cs="Times New Roman"/>
          <w:szCs w:val="21"/>
        </w:rPr>
        <w:t>值代入</w:t>
      </w:r>
      <w:r w:rsidR="007F063F" w:rsidRPr="00CC2B14">
        <w:rPr>
          <w:rFonts w:ascii="Times New Roman" w:eastAsia="宋体" w:hAnsi="Times New Roman" w:cs="Times New Roman" w:hint="eastAsia"/>
          <w:szCs w:val="21"/>
        </w:rPr>
        <w:t>式</w:t>
      </w:r>
      <w:r w:rsidR="00726C61" w:rsidRPr="00CC2B14">
        <w:rPr>
          <w:rFonts w:ascii="Times New Roman" w:eastAsia="宋体" w:hAnsi="Times New Roman" w:cs="Times New Roman"/>
          <w:szCs w:val="21"/>
        </w:rPr>
        <w:t>(</w:t>
      </w:r>
      <w:r w:rsidR="007F063F" w:rsidRPr="00CC2B14">
        <w:rPr>
          <w:rFonts w:ascii="Times New Roman" w:eastAsia="宋体" w:hAnsi="Times New Roman" w:cs="Times New Roman"/>
          <w:szCs w:val="21"/>
        </w:rPr>
        <w:t>7</w:t>
      </w:r>
      <w:r w:rsidR="00726C61" w:rsidRPr="00CC2B14">
        <w:rPr>
          <w:rFonts w:ascii="Times New Roman" w:eastAsia="宋体" w:hAnsi="Times New Roman" w:cs="Times New Roman"/>
          <w:szCs w:val="21"/>
        </w:rPr>
        <w:t>)</w:t>
      </w:r>
      <w:r w:rsidR="007F063F" w:rsidRPr="00CC2B14">
        <w:rPr>
          <w:rFonts w:ascii="Times New Roman" w:eastAsia="宋体" w:hAnsi="Times New Roman" w:cs="Times New Roman" w:hint="eastAsia"/>
          <w:szCs w:val="21"/>
        </w:rPr>
        <w:t>来预测结构（</w:t>
      </w:r>
      <w:r w:rsidR="007F063F" w:rsidRPr="00CC2B14">
        <w:rPr>
          <w:rFonts w:ascii="Times New Roman" w:eastAsia="宋体" w:hAnsi="Times New Roman" w:cs="Times New Roman"/>
          <w:szCs w:val="21"/>
        </w:rPr>
        <w:t>b</w:t>
      </w:r>
      <w:r w:rsidR="007F063F" w:rsidRPr="00CC2B14">
        <w:rPr>
          <w:rFonts w:ascii="Times New Roman" w:eastAsia="宋体" w:hAnsi="Times New Roman" w:cs="Times New Roman" w:hint="eastAsia"/>
          <w:szCs w:val="21"/>
        </w:rPr>
        <w:t>）的</w:t>
      </w:r>
      <w:r w:rsidR="00726C61" w:rsidRPr="00CC2B14">
        <w:rPr>
          <w:rFonts w:ascii="Times New Roman" w:eastAsia="宋体" w:hAnsi="Times New Roman" w:cs="Times New Roman" w:hint="eastAsia"/>
          <w:szCs w:val="21"/>
        </w:rPr>
        <w:t>界面热导</w:t>
      </w:r>
      <w:r w:rsidR="007F063F" w:rsidRPr="00CC2B14">
        <w:rPr>
          <w:rFonts w:ascii="Times New Roman" w:eastAsia="宋体" w:hAnsi="Times New Roman" w:cs="Times New Roman" w:hint="eastAsia"/>
          <w:szCs w:val="21"/>
        </w:rPr>
        <w:t>值，结果显示，</w:t>
      </w:r>
      <w:r w:rsidR="007F063F" w:rsidRPr="00CC2B14">
        <w:rPr>
          <w:rFonts w:ascii="Times New Roman" w:eastAsia="宋体" w:hAnsi="Times New Roman" w:cs="Times New Roman"/>
          <w:szCs w:val="21"/>
        </w:rPr>
        <w:t>MMM</w:t>
      </w:r>
      <w:r w:rsidR="00726C61" w:rsidRPr="00CC2B14">
        <w:rPr>
          <w:rFonts w:ascii="Times New Roman" w:eastAsia="宋体" w:hAnsi="Times New Roman" w:cs="Times New Roman" w:hint="eastAsia"/>
          <w:szCs w:val="21"/>
        </w:rPr>
        <w:t>预测</w:t>
      </w:r>
      <w:r w:rsidR="007F063F" w:rsidRPr="00CC2B14">
        <w:rPr>
          <w:rFonts w:ascii="Times New Roman" w:eastAsia="宋体" w:hAnsi="Times New Roman" w:cs="Times New Roman" w:hint="eastAsia"/>
          <w:szCs w:val="21"/>
        </w:rPr>
        <w:t>的结果与</w:t>
      </w:r>
      <w:r w:rsidR="00726C61" w:rsidRPr="00CC2B14">
        <w:rPr>
          <w:rFonts w:ascii="Times New Roman" w:eastAsia="宋体" w:hAnsi="Times New Roman" w:cs="Times New Roman" w:hint="eastAsia"/>
          <w:szCs w:val="21"/>
        </w:rPr>
        <w:t>分子动力学</w:t>
      </w:r>
      <w:r w:rsidR="007F063F" w:rsidRPr="00CC2B14">
        <w:rPr>
          <w:rFonts w:ascii="Times New Roman" w:eastAsia="宋体" w:hAnsi="Times New Roman" w:cs="Times New Roman" w:hint="eastAsia"/>
          <w:szCs w:val="21"/>
        </w:rPr>
        <w:t>结果相近。这证明了</w:t>
      </w:r>
      <w:r w:rsidR="007F063F" w:rsidRPr="00CC2B14">
        <w:rPr>
          <w:rFonts w:ascii="Times New Roman" w:eastAsia="宋体" w:hAnsi="Times New Roman" w:cs="Times New Roman"/>
          <w:szCs w:val="21"/>
        </w:rPr>
        <w:t>MMM</w:t>
      </w:r>
      <w:r w:rsidR="007F063F" w:rsidRPr="00CC2B14">
        <w:rPr>
          <w:rFonts w:ascii="Times New Roman" w:eastAsia="宋体" w:hAnsi="Times New Roman" w:cs="Times New Roman" w:hint="eastAsia"/>
          <w:szCs w:val="21"/>
        </w:rPr>
        <w:t>模型的准确性。</w:t>
      </w:r>
    </w:p>
    <w:p w14:paraId="2E937AFB" w14:textId="0F740EB7" w:rsidR="007F4B0B" w:rsidRDefault="002C7611" w:rsidP="00CB28B1">
      <w:pPr>
        <w:ind w:firstLineChars="200" w:firstLine="420"/>
        <w:rPr>
          <w:rFonts w:ascii="Times New Roman" w:eastAsia="宋体" w:hAnsi="Times New Roman" w:cs="Times New Roman"/>
          <w:szCs w:val="21"/>
        </w:rPr>
      </w:pPr>
      <w:r w:rsidRPr="00CC2B14">
        <w:rPr>
          <w:rFonts w:ascii="Times New Roman" w:eastAsia="宋体" w:hAnsi="Times New Roman" w:cs="Times New Roman" w:hint="eastAsia"/>
          <w:szCs w:val="21"/>
        </w:rPr>
        <w:t>此外</w:t>
      </w:r>
      <w:r w:rsidRPr="00CC2B14">
        <w:rPr>
          <w:rFonts w:ascii="Times New Roman" w:eastAsia="宋体" w:hAnsi="Times New Roman" w:cs="Times New Roman"/>
          <w:szCs w:val="21"/>
        </w:rPr>
        <w:t>，</w:t>
      </w:r>
      <w:r w:rsidR="007F063F" w:rsidRPr="00CC2B14">
        <w:rPr>
          <w:rFonts w:ascii="Times New Roman" w:eastAsia="宋体" w:hAnsi="Times New Roman" w:cs="Times New Roman" w:hint="eastAsia"/>
          <w:szCs w:val="21"/>
        </w:rPr>
        <w:t>镜面</w:t>
      </w:r>
      <w:r w:rsidRPr="00CC2B14">
        <w:rPr>
          <w:rFonts w:ascii="Times New Roman" w:eastAsia="宋体" w:hAnsi="Times New Roman" w:cs="Times New Roman" w:hint="eastAsia"/>
          <w:szCs w:val="21"/>
        </w:rPr>
        <w:t>透射</w:t>
      </w:r>
      <w:r w:rsidR="007F063F" w:rsidRPr="00CC2B14">
        <w:rPr>
          <w:rFonts w:ascii="Times New Roman" w:eastAsia="宋体" w:hAnsi="Times New Roman" w:cs="Times New Roman" w:hint="eastAsia"/>
          <w:szCs w:val="21"/>
        </w:rPr>
        <w:t>系数</w:t>
      </w:r>
      <w:r w:rsidRPr="00CC2B14">
        <w:rPr>
          <w:rFonts w:ascii="Times New Roman" w:eastAsia="宋体" w:hAnsi="Times New Roman" w:cs="Times New Roman"/>
          <w:szCs w:val="21"/>
        </w:rPr>
        <w:t>p</w:t>
      </w:r>
      <w:r w:rsidR="007F063F" w:rsidRPr="00CC2B14">
        <w:rPr>
          <w:rFonts w:ascii="Times New Roman" w:eastAsia="宋体" w:hAnsi="Times New Roman" w:cs="Times New Roman" w:hint="eastAsia"/>
          <w:szCs w:val="21"/>
        </w:rPr>
        <w:t>是</w:t>
      </w:r>
      <w:r w:rsidR="007F063F" w:rsidRPr="00CC2B14">
        <w:rPr>
          <w:rFonts w:ascii="Times New Roman" w:eastAsia="宋体" w:hAnsi="Times New Roman" w:cs="Times New Roman"/>
          <w:szCs w:val="21"/>
        </w:rPr>
        <w:t>MMM</w:t>
      </w:r>
      <w:r w:rsidR="007F063F" w:rsidRPr="00CC2B14">
        <w:rPr>
          <w:rFonts w:ascii="Times New Roman" w:eastAsia="宋体" w:hAnsi="Times New Roman" w:cs="Times New Roman" w:hint="eastAsia"/>
          <w:szCs w:val="21"/>
        </w:rPr>
        <w:t>中最重要的</w:t>
      </w:r>
      <w:r w:rsidRPr="00CC2B14">
        <w:rPr>
          <w:rFonts w:ascii="Times New Roman" w:eastAsia="宋体" w:hAnsi="Times New Roman" w:cs="Times New Roman" w:hint="eastAsia"/>
          <w:szCs w:val="21"/>
        </w:rPr>
        <w:t>参数</w:t>
      </w:r>
      <w:r w:rsidR="007F063F" w:rsidRPr="00CC2B14">
        <w:rPr>
          <w:rFonts w:ascii="Times New Roman" w:eastAsia="宋体" w:hAnsi="Times New Roman" w:cs="Times New Roman" w:hint="eastAsia"/>
          <w:szCs w:val="21"/>
        </w:rPr>
        <w:t>，它代表</w:t>
      </w:r>
      <w:r w:rsidRPr="00CC2B14">
        <w:rPr>
          <w:rFonts w:ascii="Times New Roman" w:eastAsia="宋体" w:hAnsi="Times New Roman" w:cs="Times New Roman" w:hint="eastAsia"/>
          <w:szCs w:val="21"/>
        </w:rPr>
        <w:t>了</w:t>
      </w:r>
      <w:r w:rsidR="007F063F" w:rsidRPr="00CC2B14">
        <w:rPr>
          <w:rFonts w:ascii="Times New Roman" w:eastAsia="宋体" w:hAnsi="Times New Roman" w:cs="Times New Roman" w:hint="eastAsia"/>
          <w:szCs w:val="21"/>
        </w:rPr>
        <w:t>界面</w:t>
      </w:r>
      <w:r w:rsidR="00154221" w:rsidRPr="00CC2B14">
        <w:rPr>
          <w:rFonts w:ascii="Times New Roman" w:eastAsia="宋体" w:hAnsi="Times New Roman" w:cs="Times New Roman" w:hint="eastAsia"/>
          <w:szCs w:val="21"/>
        </w:rPr>
        <w:t>处</w:t>
      </w:r>
      <w:r w:rsidRPr="00CC2B14">
        <w:rPr>
          <w:rFonts w:ascii="Times New Roman" w:eastAsia="宋体" w:hAnsi="Times New Roman" w:cs="Times New Roman" w:hint="eastAsia"/>
          <w:szCs w:val="21"/>
        </w:rPr>
        <w:t>声子以镜面</w:t>
      </w:r>
      <w:r w:rsidRPr="00CC2B14">
        <w:rPr>
          <w:rFonts w:ascii="Times New Roman" w:eastAsia="宋体" w:hAnsi="Times New Roman" w:cs="Times New Roman"/>
          <w:szCs w:val="21"/>
        </w:rPr>
        <w:t>透射的方式穿过界面的比率</w:t>
      </w:r>
      <w:r w:rsidR="004242B5" w:rsidRPr="00CC2B14">
        <w:rPr>
          <w:rFonts w:ascii="Times New Roman" w:eastAsia="宋体" w:hAnsi="Times New Roman" w:cs="Times New Roman" w:hint="eastAsia"/>
          <w:szCs w:val="21"/>
        </w:rPr>
        <w:t>。</w:t>
      </w:r>
      <w:r w:rsidR="007F063F" w:rsidRPr="00CC2B14">
        <w:rPr>
          <w:rFonts w:ascii="Times New Roman" w:eastAsia="宋体" w:hAnsi="Times New Roman" w:cs="Times New Roman" w:hint="eastAsia"/>
          <w:szCs w:val="21"/>
        </w:rPr>
        <w:t>图</w:t>
      </w:r>
      <w:r w:rsidR="007F063F" w:rsidRPr="00CC2B14">
        <w:rPr>
          <w:rFonts w:ascii="Times New Roman" w:eastAsia="宋体" w:hAnsi="Times New Roman" w:cs="Times New Roman"/>
          <w:szCs w:val="21"/>
        </w:rPr>
        <w:t>2</w:t>
      </w:r>
      <w:r w:rsidR="007F063F" w:rsidRPr="00CC2B14">
        <w:rPr>
          <w:rFonts w:ascii="Times New Roman" w:eastAsia="宋体" w:hAnsi="Times New Roman" w:cs="Times New Roman" w:hint="eastAsia"/>
          <w:szCs w:val="21"/>
        </w:rPr>
        <w:t>（</w:t>
      </w:r>
      <w:r w:rsidR="007F063F" w:rsidRPr="00CC2B14">
        <w:rPr>
          <w:rFonts w:ascii="Times New Roman" w:eastAsia="宋体" w:hAnsi="Times New Roman" w:cs="Times New Roman"/>
          <w:szCs w:val="21"/>
        </w:rPr>
        <w:t>b</w:t>
      </w:r>
      <w:r w:rsidR="007F063F" w:rsidRPr="00CC2B14">
        <w:rPr>
          <w:rFonts w:ascii="Times New Roman" w:eastAsia="宋体" w:hAnsi="Times New Roman" w:cs="Times New Roman" w:hint="eastAsia"/>
          <w:szCs w:val="21"/>
        </w:rPr>
        <w:t>）</w:t>
      </w:r>
      <w:r w:rsidR="004242B5" w:rsidRPr="00CC2B14">
        <w:rPr>
          <w:rFonts w:ascii="Times New Roman" w:eastAsia="宋体" w:hAnsi="Times New Roman" w:cs="Times New Roman" w:hint="eastAsia"/>
          <w:szCs w:val="21"/>
        </w:rPr>
        <w:t>中计算和比较了</w:t>
      </w:r>
      <w:r w:rsidR="00D843BB" w:rsidRPr="00CC2B14">
        <w:rPr>
          <w:rFonts w:ascii="Times New Roman" w:eastAsia="宋体" w:hAnsi="Times New Roman" w:cs="Times New Roman" w:hint="eastAsia"/>
          <w:szCs w:val="21"/>
        </w:rPr>
        <w:t>在</w:t>
      </w:r>
      <w:r w:rsidR="004E19D8" w:rsidRPr="00CC2B14">
        <w:rPr>
          <w:rFonts w:ascii="Times New Roman" w:eastAsia="宋体" w:hAnsi="Times New Roman" w:cs="Times New Roman" w:hint="eastAsia"/>
          <w:szCs w:val="21"/>
        </w:rPr>
        <w:t>不同</w:t>
      </w:r>
      <w:r w:rsidR="004E19D8" w:rsidRPr="00CC2B14">
        <w:rPr>
          <w:rFonts w:ascii="Times New Roman" w:eastAsia="宋体" w:hAnsi="Times New Roman" w:cs="Times New Roman"/>
          <w:szCs w:val="21"/>
        </w:rPr>
        <w:t>界面粗糙度</w:t>
      </w:r>
      <w:r w:rsidR="00D843BB" w:rsidRPr="00CC2B14">
        <w:rPr>
          <w:rFonts w:ascii="Times New Roman" w:eastAsia="宋体" w:hAnsi="Times New Roman" w:cs="Times New Roman" w:hint="eastAsia"/>
          <w:szCs w:val="21"/>
        </w:rPr>
        <w:t>情况</w:t>
      </w:r>
      <w:r w:rsidR="004E19D8" w:rsidRPr="00CC2B14">
        <w:rPr>
          <w:rFonts w:ascii="Times New Roman" w:eastAsia="宋体" w:hAnsi="Times New Roman" w:cs="Times New Roman"/>
          <w:szCs w:val="21"/>
        </w:rPr>
        <w:t>下</w:t>
      </w:r>
      <w:r w:rsidR="004242B5" w:rsidRPr="00CC2B14">
        <w:rPr>
          <w:rFonts w:ascii="Times New Roman" w:eastAsia="宋体" w:hAnsi="Times New Roman" w:cs="Times New Roman" w:hint="eastAsia"/>
          <w:szCs w:val="21"/>
        </w:rPr>
        <w:t>镜面</w:t>
      </w:r>
      <w:r w:rsidR="004E19D8" w:rsidRPr="00CC2B14">
        <w:rPr>
          <w:rFonts w:ascii="Times New Roman" w:eastAsia="宋体" w:hAnsi="Times New Roman" w:cs="Times New Roman" w:hint="eastAsia"/>
          <w:szCs w:val="21"/>
        </w:rPr>
        <w:t>透射系数</w:t>
      </w:r>
      <w:r w:rsidR="004E19D8" w:rsidRPr="00CC2B14">
        <w:rPr>
          <w:rFonts w:ascii="Times New Roman" w:eastAsia="宋体" w:hAnsi="Times New Roman" w:cs="Times New Roman"/>
          <w:szCs w:val="21"/>
        </w:rPr>
        <w:t>p</w:t>
      </w:r>
      <w:r w:rsidR="004242B5" w:rsidRPr="00CC2B14">
        <w:rPr>
          <w:rFonts w:ascii="Times New Roman" w:eastAsia="宋体" w:hAnsi="Times New Roman" w:cs="Times New Roman" w:hint="eastAsia"/>
          <w:szCs w:val="21"/>
        </w:rPr>
        <w:t>随频率的变化。</w:t>
      </w:r>
      <w:r w:rsidR="00D843BB" w:rsidRPr="00CC2B14">
        <w:rPr>
          <w:rFonts w:ascii="Times New Roman" w:eastAsia="宋体" w:hAnsi="Times New Roman" w:cs="Times New Roman" w:hint="eastAsia"/>
          <w:szCs w:val="21"/>
        </w:rPr>
        <w:t>从</w:t>
      </w:r>
      <w:r w:rsidR="00D843BB" w:rsidRPr="00CC2B14">
        <w:rPr>
          <w:rFonts w:ascii="Times New Roman" w:eastAsia="宋体" w:hAnsi="Times New Roman" w:cs="Times New Roman"/>
          <w:szCs w:val="21"/>
        </w:rPr>
        <w:t>图中可以看出，</w:t>
      </w:r>
      <w:r w:rsidR="004242B5" w:rsidRPr="00CC2B14">
        <w:rPr>
          <w:rFonts w:ascii="Times New Roman" w:eastAsia="宋体" w:hAnsi="Times New Roman" w:cs="Times New Roman" w:hint="eastAsia"/>
          <w:szCs w:val="21"/>
        </w:rPr>
        <w:t>结构（</w:t>
      </w:r>
      <w:r w:rsidR="004242B5" w:rsidRPr="00CC2B14">
        <w:rPr>
          <w:rFonts w:ascii="Times New Roman" w:eastAsia="宋体" w:hAnsi="Times New Roman" w:cs="Times New Roman"/>
          <w:szCs w:val="21"/>
        </w:rPr>
        <w:t>a</w:t>
      </w:r>
      <w:r w:rsidR="004242B5" w:rsidRPr="00CC2B14">
        <w:rPr>
          <w:rFonts w:ascii="Times New Roman" w:eastAsia="宋体" w:hAnsi="Times New Roman" w:cs="Times New Roman" w:hint="eastAsia"/>
          <w:szCs w:val="21"/>
        </w:rPr>
        <w:t>）和（</w:t>
      </w:r>
      <w:r w:rsidR="004242B5" w:rsidRPr="00CC2B14">
        <w:rPr>
          <w:rFonts w:ascii="Times New Roman" w:eastAsia="宋体" w:hAnsi="Times New Roman" w:cs="Times New Roman"/>
          <w:szCs w:val="21"/>
        </w:rPr>
        <w:t>b</w:t>
      </w:r>
      <w:r w:rsidR="004242B5" w:rsidRPr="00CC2B14">
        <w:rPr>
          <w:rFonts w:ascii="Times New Roman" w:eastAsia="宋体" w:hAnsi="Times New Roman" w:cs="Times New Roman" w:hint="eastAsia"/>
          <w:szCs w:val="21"/>
        </w:rPr>
        <w:t>）的</w:t>
      </w:r>
      <w:r w:rsidR="00D843BB" w:rsidRPr="00CC2B14">
        <w:rPr>
          <w:rFonts w:ascii="Times New Roman" w:eastAsia="宋体" w:hAnsi="Times New Roman" w:cs="Times New Roman" w:hint="eastAsia"/>
          <w:szCs w:val="21"/>
        </w:rPr>
        <w:t>镜面</w:t>
      </w:r>
      <w:r w:rsidR="00D843BB" w:rsidRPr="00CC2B14">
        <w:rPr>
          <w:rFonts w:ascii="Times New Roman" w:eastAsia="宋体" w:hAnsi="Times New Roman" w:cs="Times New Roman"/>
          <w:szCs w:val="21"/>
        </w:rPr>
        <w:t>透射系数</w:t>
      </w:r>
      <w:r w:rsidR="00D843BB" w:rsidRPr="00CC2B14">
        <w:rPr>
          <w:rFonts w:ascii="Times New Roman" w:eastAsia="宋体" w:hAnsi="Times New Roman" w:cs="Times New Roman"/>
          <w:szCs w:val="21"/>
        </w:rPr>
        <w:t>p</w:t>
      </w:r>
      <w:r w:rsidR="00D843BB" w:rsidRPr="00CC2B14">
        <w:rPr>
          <w:rFonts w:ascii="Times New Roman" w:eastAsia="宋体" w:hAnsi="Times New Roman" w:cs="Times New Roman"/>
          <w:szCs w:val="21"/>
        </w:rPr>
        <w:t>都随着频率</w:t>
      </w:r>
      <w:r w:rsidR="00D843BB" w:rsidRPr="00CC2B14">
        <w:rPr>
          <w:rFonts w:ascii="Times New Roman" w:eastAsia="宋体" w:hAnsi="Times New Roman" w:cs="Times New Roman" w:hint="eastAsia"/>
          <w:szCs w:val="21"/>
        </w:rPr>
        <w:t>发生</w:t>
      </w:r>
      <w:r w:rsidR="004242B5" w:rsidRPr="00CC2B14">
        <w:rPr>
          <w:rFonts w:ascii="Times New Roman" w:eastAsia="宋体" w:hAnsi="Times New Roman" w:cs="Times New Roman" w:hint="eastAsia"/>
          <w:szCs w:val="21"/>
        </w:rPr>
        <w:t>明显的衰减</w:t>
      </w:r>
      <w:r w:rsidR="00311318" w:rsidRPr="00CC2B14">
        <w:rPr>
          <w:rFonts w:ascii="Times New Roman" w:eastAsia="宋体" w:hAnsi="Times New Roman" w:cs="Times New Roman" w:hint="eastAsia"/>
          <w:szCs w:val="21"/>
        </w:rPr>
        <w:t>，且</w:t>
      </w:r>
      <w:r w:rsidR="004242B5" w:rsidRPr="00CC2B14">
        <w:rPr>
          <w:rFonts w:ascii="Times New Roman" w:eastAsia="宋体" w:hAnsi="Times New Roman" w:cs="Times New Roman" w:hint="eastAsia"/>
          <w:szCs w:val="21"/>
        </w:rPr>
        <w:t>在较低的频段</w:t>
      </w:r>
      <w:r w:rsidR="00D843BB" w:rsidRPr="00CC2B14">
        <w:rPr>
          <w:rFonts w:ascii="Times New Roman" w:eastAsia="宋体" w:hAnsi="Times New Roman" w:cs="Times New Roman" w:hint="eastAsia"/>
          <w:szCs w:val="21"/>
        </w:rPr>
        <w:t>范围内</w:t>
      </w:r>
      <w:r w:rsidR="004242B5" w:rsidRPr="00CC2B14">
        <w:rPr>
          <w:rFonts w:ascii="Times New Roman" w:eastAsia="宋体" w:hAnsi="Times New Roman" w:cs="Times New Roman" w:hint="eastAsia"/>
          <w:szCs w:val="21"/>
        </w:rPr>
        <w:t>接近于</w:t>
      </w:r>
      <w:r w:rsidR="004242B5" w:rsidRPr="00CC2B14">
        <w:rPr>
          <w:rFonts w:ascii="Times New Roman" w:eastAsia="宋体" w:hAnsi="Times New Roman" w:cs="Times New Roman"/>
          <w:szCs w:val="21"/>
        </w:rPr>
        <w:t>1</w:t>
      </w:r>
      <w:r w:rsidR="00311318" w:rsidRPr="00CC2B14">
        <w:rPr>
          <w:rFonts w:ascii="Times New Roman" w:eastAsia="宋体" w:hAnsi="Times New Roman" w:cs="Times New Roman" w:hint="eastAsia"/>
          <w:szCs w:val="21"/>
        </w:rPr>
        <w:t>。这是因为</w:t>
      </w:r>
      <w:r w:rsidR="004242B5" w:rsidRPr="00CC2B14">
        <w:rPr>
          <w:rFonts w:ascii="Times New Roman" w:eastAsia="宋体" w:hAnsi="Times New Roman" w:cs="Times New Roman" w:hint="eastAsia"/>
          <w:szCs w:val="21"/>
        </w:rPr>
        <w:t>长波声子对于纳米结构界面的粗糙度很不敏感，</w:t>
      </w:r>
      <w:r w:rsidR="003E6639" w:rsidRPr="00CC2B14">
        <w:rPr>
          <w:rFonts w:ascii="Times New Roman" w:eastAsia="宋体" w:hAnsi="Times New Roman" w:cs="Times New Roman" w:hint="eastAsia"/>
          <w:szCs w:val="21"/>
        </w:rPr>
        <w:t>界面</w:t>
      </w:r>
      <w:r w:rsidR="003E6639" w:rsidRPr="00CC2B14">
        <w:rPr>
          <w:rFonts w:ascii="Times New Roman" w:eastAsia="宋体" w:hAnsi="Times New Roman" w:cs="Times New Roman"/>
          <w:szCs w:val="21"/>
        </w:rPr>
        <w:t>粗糙度对长波声子而言相当于</w:t>
      </w:r>
      <w:r w:rsidR="003E6639" w:rsidRPr="00CC2B14">
        <w:rPr>
          <w:rFonts w:ascii="Times New Roman" w:eastAsia="宋体" w:hAnsi="Times New Roman" w:cs="Times New Roman"/>
          <w:szCs w:val="21"/>
        </w:rPr>
        <w:t>0</w:t>
      </w:r>
      <w:r w:rsidR="004242B5" w:rsidRPr="00CC2B14">
        <w:rPr>
          <w:rFonts w:ascii="Times New Roman" w:eastAsia="宋体" w:hAnsi="Times New Roman" w:cs="Times New Roman" w:hint="eastAsia"/>
          <w:szCs w:val="21"/>
        </w:rPr>
        <w:t>。</w:t>
      </w:r>
      <w:r w:rsidR="003E6639" w:rsidRPr="00CC2B14">
        <w:rPr>
          <w:rFonts w:ascii="Times New Roman" w:eastAsia="宋体" w:hAnsi="Times New Roman" w:cs="Times New Roman" w:hint="eastAsia"/>
          <w:szCs w:val="21"/>
        </w:rPr>
        <w:t>而</w:t>
      </w:r>
      <w:r w:rsidR="004242B5" w:rsidRPr="00CC2B14">
        <w:rPr>
          <w:rFonts w:ascii="Times New Roman" w:eastAsia="宋体" w:hAnsi="Times New Roman" w:cs="Times New Roman" w:hint="eastAsia"/>
          <w:szCs w:val="21"/>
        </w:rPr>
        <w:t>对于高频声子</w:t>
      </w:r>
      <w:r w:rsidR="00311318" w:rsidRPr="00CC2B14">
        <w:rPr>
          <w:rFonts w:ascii="Times New Roman" w:eastAsia="宋体" w:hAnsi="Times New Roman" w:cs="Times New Roman" w:hint="eastAsia"/>
          <w:szCs w:val="21"/>
        </w:rPr>
        <w:t>，</w:t>
      </w:r>
      <w:r w:rsidR="003E6639" w:rsidRPr="00CC2B14">
        <w:rPr>
          <w:rFonts w:ascii="Times New Roman" w:eastAsia="宋体" w:hAnsi="Times New Roman" w:cs="Times New Roman" w:hint="eastAsia"/>
          <w:szCs w:val="21"/>
        </w:rPr>
        <w:t>其</w:t>
      </w:r>
      <w:r w:rsidR="003E6639" w:rsidRPr="00CC2B14">
        <w:rPr>
          <w:rFonts w:ascii="Times New Roman" w:eastAsia="宋体" w:hAnsi="Times New Roman" w:cs="Times New Roman"/>
          <w:szCs w:val="21"/>
        </w:rPr>
        <w:t>波长较短，</w:t>
      </w:r>
      <w:r w:rsidR="00153597" w:rsidRPr="00CC2B14">
        <w:rPr>
          <w:rFonts w:ascii="Times New Roman" w:eastAsia="宋体" w:hAnsi="Times New Roman" w:cs="Times New Roman" w:hint="eastAsia"/>
          <w:szCs w:val="21"/>
        </w:rPr>
        <w:t>因此</w:t>
      </w:r>
      <w:r w:rsidR="004242B5" w:rsidRPr="00CC2B14">
        <w:rPr>
          <w:rFonts w:ascii="Times New Roman" w:eastAsia="宋体" w:hAnsi="Times New Roman" w:cs="Times New Roman" w:hint="eastAsia"/>
          <w:szCs w:val="21"/>
        </w:rPr>
        <w:t>在界面处会</w:t>
      </w:r>
      <w:r w:rsidR="003E6639" w:rsidRPr="00CC2B14">
        <w:rPr>
          <w:rFonts w:ascii="Times New Roman" w:eastAsia="宋体" w:hAnsi="Times New Roman" w:cs="Times New Roman" w:hint="eastAsia"/>
          <w:szCs w:val="21"/>
        </w:rPr>
        <w:t>发生</w:t>
      </w:r>
      <w:r w:rsidR="004242B5" w:rsidRPr="00CC2B14">
        <w:rPr>
          <w:rFonts w:ascii="Times New Roman" w:eastAsia="宋体" w:hAnsi="Times New Roman" w:cs="Times New Roman" w:hint="eastAsia"/>
          <w:szCs w:val="21"/>
        </w:rPr>
        <w:t>较多的漫散射。此外，结构（</w:t>
      </w:r>
      <w:r w:rsidR="004242B5" w:rsidRPr="00CC2B14">
        <w:rPr>
          <w:rFonts w:ascii="Times New Roman" w:eastAsia="宋体" w:hAnsi="Times New Roman" w:cs="Times New Roman"/>
          <w:szCs w:val="21"/>
        </w:rPr>
        <w:t>a</w:t>
      </w:r>
      <w:r w:rsidR="004242B5" w:rsidRPr="00CC2B14">
        <w:rPr>
          <w:rFonts w:ascii="Times New Roman" w:eastAsia="宋体" w:hAnsi="Times New Roman" w:cs="Times New Roman" w:hint="eastAsia"/>
          <w:szCs w:val="21"/>
        </w:rPr>
        <w:t>）的衰减频率约为</w:t>
      </w:r>
      <w:r w:rsidR="004242B5" w:rsidRPr="00CC2B14">
        <w:rPr>
          <w:rFonts w:ascii="Times New Roman" w:eastAsia="宋体" w:hAnsi="Times New Roman" w:cs="Times New Roman"/>
          <w:szCs w:val="21"/>
        </w:rPr>
        <w:t>6.5THz</w:t>
      </w:r>
      <w:r w:rsidR="00311318" w:rsidRPr="00CC2B14">
        <w:rPr>
          <w:rFonts w:ascii="Times New Roman" w:eastAsia="宋体" w:hAnsi="Times New Roman" w:cs="Times New Roman" w:hint="eastAsia"/>
          <w:szCs w:val="21"/>
        </w:rPr>
        <w:t>，高于</w:t>
      </w:r>
      <w:r w:rsidR="004242B5" w:rsidRPr="00CC2B14">
        <w:rPr>
          <w:rFonts w:ascii="Times New Roman" w:eastAsia="宋体" w:hAnsi="Times New Roman" w:cs="Times New Roman" w:hint="eastAsia"/>
          <w:szCs w:val="21"/>
        </w:rPr>
        <w:t>（</w:t>
      </w:r>
      <w:r w:rsidR="004242B5" w:rsidRPr="00CC2B14">
        <w:rPr>
          <w:rFonts w:ascii="Times New Roman" w:eastAsia="宋体" w:hAnsi="Times New Roman" w:cs="Times New Roman"/>
          <w:szCs w:val="21"/>
        </w:rPr>
        <w:t>b</w:t>
      </w:r>
      <w:r w:rsidR="004242B5" w:rsidRPr="00CC2B14">
        <w:rPr>
          <w:rFonts w:ascii="Times New Roman" w:eastAsia="宋体" w:hAnsi="Times New Roman" w:cs="Times New Roman" w:hint="eastAsia"/>
          <w:szCs w:val="21"/>
        </w:rPr>
        <w:t>）的衰减频率</w:t>
      </w:r>
      <w:r w:rsidR="004242B5" w:rsidRPr="00CC2B14">
        <w:rPr>
          <w:rFonts w:ascii="Times New Roman" w:eastAsia="宋体" w:hAnsi="Times New Roman" w:cs="Times New Roman"/>
          <w:szCs w:val="21"/>
        </w:rPr>
        <w:t>3.5THz</w:t>
      </w:r>
      <w:r w:rsidR="004242B5" w:rsidRPr="00CC2B14">
        <w:rPr>
          <w:rFonts w:ascii="Times New Roman" w:eastAsia="宋体" w:hAnsi="Times New Roman" w:cs="Times New Roman" w:hint="eastAsia"/>
          <w:szCs w:val="21"/>
        </w:rPr>
        <w:t>，这是由结构（</w:t>
      </w:r>
      <w:r w:rsidR="004242B5" w:rsidRPr="00CC2B14">
        <w:rPr>
          <w:rFonts w:ascii="Times New Roman" w:eastAsia="宋体" w:hAnsi="Times New Roman" w:cs="Times New Roman"/>
          <w:szCs w:val="21"/>
        </w:rPr>
        <w:t>a</w:t>
      </w:r>
      <w:r w:rsidR="004242B5" w:rsidRPr="00CC2B14">
        <w:rPr>
          <w:rFonts w:ascii="Times New Roman" w:eastAsia="宋体" w:hAnsi="Times New Roman" w:cs="Times New Roman" w:hint="eastAsia"/>
          <w:szCs w:val="21"/>
        </w:rPr>
        <w:t>）的粗糙度小于</w:t>
      </w:r>
      <w:r w:rsidR="00153597" w:rsidRPr="00CC2B14">
        <w:rPr>
          <w:rFonts w:ascii="Times New Roman" w:eastAsia="宋体" w:hAnsi="Times New Roman" w:cs="Times New Roman" w:hint="eastAsia"/>
          <w:szCs w:val="21"/>
        </w:rPr>
        <w:t>结构</w:t>
      </w:r>
      <w:r w:rsidR="004242B5" w:rsidRPr="00CC2B14">
        <w:rPr>
          <w:rFonts w:ascii="Times New Roman" w:eastAsia="宋体" w:hAnsi="Times New Roman" w:cs="Times New Roman" w:hint="eastAsia"/>
          <w:szCs w:val="21"/>
        </w:rPr>
        <w:t>（</w:t>
      </w:r>
      <w:r w:rsidR="004242B5" w:rsidRPr="00CC2B14">
        <w:rPr>
          <w:rFonts w:ascii="Times New Roman" w:eastAsia="宋体" w:hAnsi="Times New Roman" w:cs="Times New Roman"/>
          <w:szCs w:val="21"/>
        </w:rPr>
        <w:t>b</w:t>
      </w:r>
      <w:r w:rsidR="004242B5" w:rsidRPr="00CC2B14">
        <w:rPr>
          <w:rFonts w:ascii="Times New Roman" w:eastAsia="宋体" w:hAnsi="Times New Roman" w:cs="Times New Roman" w:hint="eastAsia"/>
          <w:szCs w:val="21"/>
        </w:rPr>
        <w:t>）造成的。如式（</w:t>
      </w:r>
      <w:r w:rsidR="004242B5" w:rsidRPr="00CC2B14">
        <w:rPr>
          <w:rFonts w:ascii="Times New Roman" w:eastAsia="宋体" w:hAnsi="Times New Roman" w:cs="Times New Roman"/>
          <w:szCs w:val="21"/>
        </w:rPr>
        <w:t>5</w:t>
      </w:r>
      <w:r w:rsidR="004242B5" w:rsidRPr="00CC2B14">
        <w:rPr>
          <w:rFonts w:ascii="Times New Roman" w:eastAsia="宋体" w:hAnsi="Times New Roman" w:cs="Times New Roman" w:hint="eastAsia"/>
          <w:szCs w:val="21"/>
        </w:rPr>
        <w:t>）所示，</w:t>
      </w:r>
      <w:r w:rsidR="00153597" w:rsidRPr="00CC2B14">
        <w:rPr>
          <w:rFonts w:ascii="Times New Roman" w:eastAsia="宋体" w:hAnsi="Times New Roman" w:cs="Times New Roman" w:hint="eastAsia"/>
          <w:szCs w:val="21"/>
        </w:rPr>
        <w:t>镜面</w:t>
      </w:r>
      <w:r w:rsidR="00153597" w:rsidRPr="00CC2B14">
        <w:rPr>
          <w:rFonts w:ascii="Times New Roman" w:eastAsia="宋体" w:hAnsi="Times New Roman" w:cs="Times New Roman"/>
          <w:szCs w:val="21"/>
        </w:rPr>
        <w:t>透射</w:t>
      </w:r>
      <w:r w:rsidR="00153597" w:rsidRPr="00CC2B14">
        <w:rPr>
          <w:rFonts w:ascii="Times New Roman" w:eastAsia="宋体" w:hAnsi="Times New Roman" w:cs="Times New Roman" w:hint="eastAsia"/>
          <w:szCs w:val="21"/>
        </w:rPr>
        <w:t>系数</w:t>
      </w:r>
      <m:oMath>
        <m:r>
          <w:rPr>
            <w:rFonts w:ascii="Cambria Math" w:eastAsia="宋体" w:hAnsi="Cambria Math" w:cs="Times New Roman"/>
            <w:szCs w:val="21"/>
          </w:rPr>
          <m:t>p</m:t>
        </m:r>
      </m:oMath>
      <w:r w:rsidR="00153597" w:rsidRPr="00CC2B14">
        <w:rPr>
          <w:rFonts w:ascii="Times New Roman" w:eastAsia="宋体" w:hAnsi="Times New Roman" w:cs="Times New Roman" w:hint="eastAsia"/>
          <w:szCs w:val="21"/>
        </w:rPr>
        <w:t>的</w:t>
      </w:r>
      <w:r w:rsidR="00153597" w:rsidRPr="00CC2B14">
        <w:rPr>
          <w:rFonts w:ascii="Times New Roman" w:eastAsia="宋体" w:hAnsi="Times New Roman" w:cs="Times New Roman"/>
          <w:szCs w:val="21"/>
        </w:rPr>
        <w:t>值</w:t>
      </w:r>
      <w:r w:rsidR="00153597" w:rsidRPr="00CC2B14">
        <w:rPr>
          <w:rFonts w:ascii="Times New Roman" w:eastAsia="宋体" w:hAnsi="Times New Roman" w:cs="Times New Roman" w:hint="eastAsia"/>
          <w:szCs w:val="21"/>
        </w:rPr>
        <w:t>取决于</w:t>
      </w:r>
      <w:r w:rsidR="00153597" w:rsidRPr="00CC2B14">
        <w:rPr>
          <w:rFonts w:ascii="Times New Roman" w:eastAsia="宋体" w:hAnsi="Times New Roman" w:cs="Times New Roman"/>
          <w:szCs w:val="21"/>
        </w:rPr>
        <w:t>IDOS</w:t>
      </w:r>
      <w:r w:rsidR="004242B5" w:rsidRPr="00CC2B14">
        <w:rPr>
          <w:rFonts w:ascii="Times New Roman" w:eastAsia="宋体" w:hAnsi="Times New Roman" w:cs="Times New Roman" w:hint="eastAsia"/>
          <w:szCs w:val="21"/>
        </w:rPr>
        <w:t>，</w:t>
      </w:r>
      <w:r w:rsidR="00153597" w:rsidRPr="00CC2B14">
        <w:rPr>
          <w:rFonts w:ascii="Times New Roman" w:eastAsia="宋体" w:hAnsi="Times New Roman" w:cs="Times New Roman" w:hint="eastAsia"/>
          <w:szCs w:val="21"/>
        </w:rPr>
        <w:t>所以</w:t>
      </w:r>
      <w:r w:rsidR="004242B5" w:rsidRPr="00CC2B14">
        <w:rPr>
          <w:rFonts w:ascii="Times New Roman" w:eastAsia="宋体" w:hAnsi="Times New Roman" w:cs="Times New Roman" w:hint="eastAsia"/>
          <w:szCs w:val="21"/>
        </w:rPr>
        <w:t>我们计算了不同界面</w:t>
      </w:r>
      <w:r w:rsidR="00153597" w:rsidRPr="00CC2B14">
        <w:rPr>
          <w:rFonts w:ascii="Times New Roman" w:eastAsia="宋体" w:hAnsi="Times New Roman" w:cs="Times New Roman" w:hint="eastAsia"/>
          <w:szCs w:val="21"/>
        </w:rPr>
        <w:t>粗糙度</w:t>
      </w:r>
      <w:r w:rsidR="004242B5" w:rsidRPr="00CC2B14">
        <w:rPr>
          <w:rFonts w:ascii="Times New Roman" w:eastAsia="宋体" w:hAnsi="Times New Roman" w:cs="Times New Roman" w:hint="eastAsia"/>
          <w:szCs w:val="21"/>
        </w:rPr>
        <w:t>的</w:t>
      </w:r>
      <w:r w:rsidR="004242B5" w:rsidRPr="00CC2B14">
        <w:rPr>
          <w:rFonts w:ascii="Times New Roman" w:eastAsia="宋体" w:hAnsi="Times New Roman" w:cs="Times New Roman"/>
          <w:szCs w:val="21"/>
        </w:rPr>
        <w:t>IDOS</w:t>
      </w:r>
      <w:r w:rsidR="004242B5" w:rsidRPr="00CC2B14">
        <w:rPr>
          <w:rFonts w:ascii="Times New Roman" w:eastAsia="宋体" w:hAnsi="Times New Roman" w:cs="Times New Roman" w:hint="eastAsia"/>
          <w:szCs w:val="21"/>
        </w:rPr>
        <w:t>来表明</w:t>
      </w:r>
      <w:r w:rsidR="004242B5" w:rsidRPr="00CC2B14">
        <w:rPr>
          <w:rFonts w:ascii="Times New Roman" w:eastAsia="宋体" w:hAnsi="Times New Roman" w:cs="Times New Roman"/>
          <w:szCs w:val="21"/>
        </w:rPr>
        <w:t>IDOS</w:t>
      </w:r>
      <w:r w:rsidR="004242B5" w:rsidRPr="00CC2B14">
        <w:rPr>
          <w:rFonts w:ascii="Times New Roman" w:eastAsia="宋体" w:hAnsi="Times New Roman" w:cs="Times New Roman" w:hint="eastAsia"/>
          <w:szCs w:val="21"/>
        </w:rPr>
        <w:t>和界面</w:t>
      </w:r>
      <w:r w:rsidR="00153597" w:rsidRPr="00CC2B14">
        <w:rPr>
          <w:rFonts w:ascii="Times New Roman" w:eastAsia="宋体" w:hAnsi="Times New Roman" w:cs="Times New Roman" w:hint="eastAsia"/>
          <w:szCs w:val="21"/>
        </w:rPr>
        <w:t>粗糙度</w:t>
      </w:r>
      <w:r w:rsidR="004242B5" w:rsidRPr="00CC2B14">
        <w:rPr>
          <w:rFonts w:ascii="Times New Roman" w:eastAsia="宋体" w:hAnsi="Times New Roman" w:cs="Times New Roman" w:hint="eastAsia"/>
          <w:szCs w:val="21"/>
        </w:rPr>
        <w:t>之间的关系。</w:t>
      </w:r>
    </w:p>
    <w:p w14:paraId="72654BC2" w14:textId="77777777" w:rsidR="007F4B0B" w:rsidRDefault="007F4B0B" w:rsidP="00CB28B1">
      <w:pPr>
        <w:ind w:firstLineChars="200" w:firstLine="420"/>
        <w:rPr>
          <w:rFonts w:ascii="Times New Roman" w:eastAsia="宋体" w:hAnsi="Times New Roman" w:cs="Times New Roman"/>
          <w:szCs w:val="21"/>
        </w:rPr>
      </w:pPr>
    </w:p>
    <w:p w14:paraId="52CEC90E" w14:textId="77777777" w:rsidR="007F4B0B" w:rsidRDefault="007F4B0B" w:rsidP="00A03F42">
      <w:pPr>
        <w:spacing w:line="360" w:lineRule="auto"/>
        <w:jc w:val="center"/>
        <w:rPr>
          <w:rFonts w:ascii="宋体" w:eastAsia="宋体" w:hAnsi="宋体"/>
          <w:sz w:val="24"/>
          <w:szCs w:val="24"/>
        </w:rPr>
      </w:pPr>
      <w:r>
        <w:rPr>
          <w:rFonts w:ascii="宋体" w:eastAsia="宋体" w:hAnsi="宋体" w:hint="eastAsia"/>
          <w:noProof/>
          <w:sz w:val="24"/>
          <w:szCs w:val="24"/>
        </w:rPr>
        <w:lastRenderedPageBreak/>
        <w:drawing>
          <wp:inline distT="0" distB="0" distL="0" distR="0" wp14:anchorId="4F421A23" wp14:editId="312ED539">
            <wp:extent cx="5107662" cy="2103120"/>
            <wp:effectExtent l="0" t="0" r="0" b="0"/>
            <wp:docPr id="4" name="图片 4" descr="C:\Users\jason\AppData\Local\Microsoft\Windows\INetCache\Content.Word\snipaste20170610_112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son\AppData\Local\Microsoft\Windows\INetCache\Content.Word\snipaste20170610_11235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1846" cy="2113078"/>
                    </a:xfrm>
                    <a:prstGeom prst="rect">
                      <a:avLst/>
                    </a:prstGeom>
                    <a:noFill/>
                    <a:ln>
                      <a:noFill/>
                    </a:ln>
                  </pic:spPr>
                </pic:pic>
              </a:graphicData>
            </a:graphic>
          </wp:inline>
        </w:drawing>
      </w:r>
    </w:p>
    <w:p w14:paraId="35B1DE0E" w14:textId="4C89AC7E" w:rsidR="007F4B0B" w:rsidRPr="007F4B0B" w:rsidRDefault="007F4B0B" w:rsidP="007F4B0B">
      <w:pPr>
        <w:rPr>
          <w:rFonts w:ascii="Times New Roman" w:eastAsia="宋体" w:hAnsi="Times New Roman" w:cs="Times New Roman"/>
          <w:sz w:val="18"/>
          <w:szCs w:val="18"/>
        </w:rPr>
      </w:pPr>
      <w:r w:rsidRPr="00560EE1">
        <w:rPr>
          <w:rFonts w:ascii="Times New Roman" w:eastAsia="宋体" w:hAnsi="Times New Roman" w:cs="Times New Roman" w:hint="eastAsia"/>
          <w:sz w:val="18"/>
          <w:szCs w:val="18"/>
        </w:rPr>
        <w:t>图</w:t>
      </w:r>
      <w:r w:rsidRPr="00560EE1">
        <w:rPr>
          <w:rFonts w:ascii="Times New Roman" w:eastAsia="宋体" w:hAnsi="Times New Roman" w:cs="Times New Roman"/>
          <w:sz w:val="18"/>
          <w:szCs w:val="18"/>
        </w:rPr>
        <w:t>2.</w:t>
      </w:r>
      <w:r w:rsidRPr="00CC2B14">
        <w:rPr>
          <w:rFonts w:ascii="Times New Roman" w:eastAsia="宋体" w:hAnsi="Times New Roman" w:cs="Times New Roman" w:hint="eastAsia"/>
          <w:sz w:val="18"/>
          <w:szCs w:val="18"/>
        </w:rPr>
        <w:t>（</w:t>
      </w:r>
      <w:r w:rsidRPr="00CC2B14">
        <w:rPr>
          <w:rFonts w:ascii="Times New Roman" w:eastAsia="宋体" w:hAnsi="Times New Roman" w:cs="Times New Roman"/>
          <w:sz w:val="18"/>
          <w:szCs w:val="18"/>
        </w:rPr>
        <w:t>a</w:t>
      </w:r>
      <w:r w:rsidRPr="00CC2B14">
        <w:rPr>
          <w:rFonts w:ascii="Times New Roman" w:eastAsia="宋体" w:hAnsi="Times New Roman" w:cs="Times New Roman" w:hint="eastAsia"/>
          <w:sz w:val="18"/>
          <w:szCs w:val="18"/>
        </w:rPr>
        <w:t>）由</w:t>
      </w:r>
      <w:r w:rsidRPr="00CC2B14">
        <w:rPr>
          <w:rFonts w:ascii="Times New Roman" w:eastAsia="宋体" w:hAnsi="Times New Roman" w:cs="Times New Roman"/>
          <w:sz w:val="18"/>
          <w:szCs w:val="18"/>
        </w:rPr>
        <w:t>AMM,DMM</w:t>
      </w:r>
      <w:r w:rsidRPr="00CC2B14">
        <w:rPr>
          <w:rFonts w:ascii="Times New Roman" w:eastAsia="宋体" w:hAnsi="Times New Roman" w:cs="Times New Roman" w:hint="eastAsia"/>
          <w:sz w:val="18"/>
          <w:szCs w:val="18"/>
        </w:rPr>
        <w:t>和</w:t>
      </w:r>
      <w:r w:rsidRPr="00CC2B14">
        <w:rPr>
          <w:rFonts w:ascii="Times New Roman" w:eastAsia="宋体" w:hAnsi="Times New Roman" w:cs="Times New Roman"/>
          <w:sz w:val="18"/>
          <w:szCs w:val="18"/>
        </w:rPr>
        <w:t>MMM</w:t>
      </w:r>
      <w:r w:rsidRPr="00CC2B14">
        <w:rPr>
          <w:rFonts w:ascii="Times New Roman" w:eastAsia="宋体" w:hAnsi="Times New Roman" w:cs="Times New Roman" w:hint="eastAsia"/>
          <w:sz w:val="18"/>
          <w:szCs w:val="18"/>
        </w:rPr>
        <w:t>计算得到的界面热导。</w:t>
      </w:r>
      <w:r w:rsidRPr="00CC2B14">
        <w:rPr>
          <w:rFonts w:ascii="Times New Roman" w:eastAsia="宋体" w:hAnsi="Times New Roman" w:cs="Times New Roman"/>
          <w:sz w:val="18"/>
          <w:szCs w:val="18"/>
        </w:rPr>
        <w:t>MD</w:t>
      </w:r>
      <w:r w:rsidRPr="00CC2B14">
        <w:rPr>
          <w:rFonts w:ascii="Times New Roman" w:eastAsia="宋体" w:hAnsi="Times New Roman" w:cs="Times New Roman" w:hint="eastAsia"/>
          <w:sz w:val="18"/>
          <w:szCs w:val="18"/>
        </w:rPr>
        <w:t>表示分子动力学模拟得到的</w:t>
      </w:r>
      <w:r w:rsidRPr="00CC2B14">
        <w:rPr>
          <w:rFonts w:ascii="Times New Roman" w:eastAsia="宋体" w:hAnsi="Times New Roman" w:cs="Times New Roman"/>
          <w:sz w:val="18"/>
          <w:szCs w:val="18"/>
        </w:rPr>
        <w:t>TIC</w:t>
      </w:r>
      <w:r w:rsidRPr="00CC2B14">
        <w:rPr>
          <w:rFonts w:ascii="Times New Roman" w:eastAsia="宋体" w:hAnsi="Times New Roman" w:cs="Times New Roman" w:hint="eastAsia"/>
          <w:sz w:val="18"/>
          <w:szCs w:val="18"/>
        </w:rPr>
        <w:t>。</w:t>
      </w:r>
      <m:oMath>
        <m:sSub>
          <m:sSubPr>
            <m:ctrlPr>
              <w:rPr>
                <w:rFonts w:ascii="Cambria Math" w:eastAsia="宋体" w:hAnsi="Cambria Math" w:cs="Times New Roman"/>
                <w:sz w:val="18"/>
                <w:szCs w:val="18"/>
              </w:rPr>
            </m:ctrlPr>
          </m:sSubPr>
          <m:e>
            <m:r>
              <w:rPr>
                <w:rFonts w:ascii="Cambria Math" w:eastAsia="宋体" w:hAnsi="Cambria Math" w:cs="Times New Roman"/>
                <w:sz w:val="18"/>
                <w:szCs w:val="18"/>
              </w:rPr>
              <m:t>η</m:t>
            </m:r>
          </m:e>
          <m:sub>
            <m:r>
              <w:rPr>
                <w:rFonts w:ascii="Cambria Math" w:eastAsia="宋体" w:hAnsi="Cambria Math" w:cs="Times New Roman"/>
                <w:sz w:val="18"/>
                <w:szCs w:val="18"/>
              </w:rPr>
              <m:t>a</m:t>
            </m:r>
          </m:sub>
        </m:sSub>
      </m:oMath>
      <w:r w:rsidRPr="00CC2B14">
        <w:rPr>
          <w:rFonts w:ascii="Times New Roman" w:eastAsia="宋体" w:hAnsi="Times New Roman" w:cs="Times New Roman" w:hint="eastAsia"/>
          <w:sz w:val="18"/>
          <w:szCs w:val="18"/>
        </w:rPr>
        <w:t>和</w:t>
      </w:r>
      <m:oMath>
        <m:sSub>
          <m:sSubPr>
            <m:ctrlPr>
              <w:rPr>
                <w:rFonts w:ascii="Cambria Math" w:eastAsia="宋体" w:hAnsi="Cambria Math" w:cs="Times New Roman"/>
                <w:sz w:val="18"/>
                <w:szCs w:val="18"/>
              </w:rPr>
            </m:ctrlPr>
          </m:sSubPr>
          <m:e>
            <m:r>
              <w:rPr>
                <w:rFonts w:ascii="Cambria Math" w:eastAsia="宋体" w:hAnsi="Cambria Math" w:cs="Times New Roman"/>
                <w:sz w:val="18"/>
                <w:szCs w:val="18"/>
              </w:rPr>
              <m:t>η</m:t>
            </m:r>
          </m:e>
          <m:sub>
            <m:r>
              <w:rPr>
                <w:rFonts w:ascii="Cambria Math" w:eastAsia="宋体" w:hAnsi="Cambria Math" w:cs="Times New Roman"/>
                <w:sz w:val="18"/>
                <w:szCs w:val="18"/>
              </w:rPr>
              <m:t>b</m:t>
            </m:r>
          </m:sub>
        </m:sSub>
      </m:oMath>
      <w:r w:rsidRPr="00CC2B14">
        <w:rPr>
          <w:rFonts w:ascii="Times New Roman" w:eastAsia="宋体" w:hAnsi="Times New Roman" w:cs="Times New Roman" w:hint="eastAsia"/>
          <w:sz w:val="18"/>
          <w:szCs w:val="18"/>
        </w:rPr>
        <w:t>表示不同的界面粗糙度，并且</w:t>
      </w:r>
      <m:oMath>
        <m:sSub>
          <m:sSubPr>
            <m:ctrlPr>
              <w:rPr>
                <w:rFonts w:ascii="Cambria Math" w:eastAsia="宋体" w:hAnsi="Cambria Math" w:cs="Times New Roman"/>
                <w:sz w:val="18"/>
                <w:szCs w:val="18"/>
              </w:rPr>
            </m:ctrlPr>
          </m:sSubPr>
          <m:e>
            <m:r>
              <w:rPr>
                <w:rFonts w:ascii="Cambria Math" w:eastAsia="宋体" w:hAnsi="Cambria Math" w:cs="Times New Roman"/>
                <w:sz w:val="18"/>
                <w:szCs w:val="18"/>
              </w:rPr>
              <m:t>η</m:t>
            </m:r>
          </m:e>
          <m:sub>
            <m:r>
              <w:rPr>
                <w:rFonts w:ascii="Cambria Math" w:eastAsia="宋体" w:hAnsi="Cambria Math" w:cs="Times New Roman"/>
                <w:sz w:val="18"/>
                <w:szCs w:val="18"/>
              </w:rPr>
              <m:t>a</m:t>
            </m:r>
          </m:sub>
        </m:sSub>
      </m:oMath>
      <w:r w:rsidRPr="00CC2B14">
        <w:rPr>
          <w:rFonts w:ascii="Times New Roman" w:eastAsia="宋体" w:hAnsi="Times New Roman" w:cs="Times New Roman" w:hint="eastAsia"/>
          <w:sz w:val="18"/>
          <w:szCs w:val="18"/>
        </w:rPr>
        <w:t>的界面粗糙度小于</w:t>
      </w:r>
      <m:oMath>
        <m:sSub>
          <m:sSubPr>
            <m:ctrlPr>
              <w:rPr>
                <w:rFonts w:ascii="Cambria Math" w:eastAsia="宋体" w:hAnsi="Cambria Math" w:cs="Times New Roman"/>
                <w:sz w:val="18"/>
                <w:szCs w:val="18"/>
              </w:rPr>
            </m:ctrlPr>
          </m:sSubPr>
          <m:e>
            <m:r>
              <w:rPr>
                <w:rFonts w:ascii="Cambria Math" w:eastAsia="宋体" w:hAnsi="Cambria Math" w:cs="Times New Roman"/>
                <w:sz w:val="18"/>
                <w:szCs w:val="18"/>
              </w:rPr>
              <m:t>η</m:t>
            </m:r>
          </m:e>
          <m:sub>
            <m:r>
              <w:rPr>
                <w:rFonts w:ascii="Cambria Math" w:eastAsia="宋体" w:hAnsi="Cambria Math" w:cs="Times New Roman"/>
                <w:sz w:val="18"/>
                <w:szCs w:val="18"/>
              </w:rPr>
              <m:t>b</m:t>
            </m:r>
          </m:sub>
        </m:sSub>
      </m:oMath>
      <w:r w:rsidRPr="00CC2B14">
        <w:rPr>
          <w:rFonts w:ascii="Times New Roman" w:eastAsia="宋体" w:hAnsi="Times New Roman" w:cs="Times New Roman" w:hint="eastAsia"/>
          <w:sz w:val="18"/>
          <w:szCs w:val="18"/>
        </w:rPr>
        <w:t>的；（</w:t>
      </w:r>
      <w:r w:rsidRPr="00CC2B14">
        <w:rPr>
          <w:rFonts w:ascii="Times New Roman" w:eastAsia="宋体" w:hAnsi="Times New Roman" w:cs="Times New Roman"/>
          <w:sz w:val="18"/>
          <w:szCs w:val="18"/>
        </w:rPr>
        <w:t>b</w:t>
      </w:r>
      <w:r w:rsidRPr="00CC2B14">
        <w:rPr>
          <w:rFonts w:ascii="Times New Roman" w:eastAsia="宋体" w:hAnsi="Times New Roman" w:cs="Times New Roman" w:hint="eastAsia"/>
          <w:sz w:val="18"/>
          <w:szCs w:val="18"/>
        </w:rPr>
        <w:t>）不同界面粗糙度的镜面透射系数</w:t>
      </w:r>
      <m:oMath>
        <m:r>
          <w:rPr>
            <w:rFonts w:ascii="Cambria Math" w:eastAsia="宋体" w:hAnsi="Cambria Math" w:cs="Times New Roman"/>
            <w:sz w:val="18"/>
            <w:szCs w:val="18"/>
          </w:rPr>
          <m:t>p</m:t>
        </m:r>
      </m:oMath>
      <w:r w:rsidRPr="00CC2B14">
        <w:rPr>
          <w:rFonts w:ascii="Times New Roman" w:eastAsia="宋体" w:hAnsi="Times New Roman" w:cs="Times New Roman" w:hint="eastAsia"/>
          <w:sz w:val="18"/>
          <w:szCs w:val="18"/>
        </w:rPr>
        <w:t>，</w:t>
      </w:r>
      <m:oMath>
        <m:sSub>
          <m:sSubPr>
            <m:ctrlPr>
              <w:rPr>
                <w:rFonts w:ascii="Cambria Math" w:eastAsia="宋体" w:hAnsi="Cambria Math" w:cs="Times New Roman"/>
                <w:sz w:val="18"/>
                <w:szCs w:val="18"/>
              </w:rPr>
            </m:ctrlPr>
          </m:sSubPr>
          <m:e>
            <m:r>
              <w:rPr>
                <w:rFonts w:ascii="Cambria Math" w:eastAsia="宋体" w:hAnsi="Cambria Math" w:cs="Times New Roman"/>
                <w:sz w:val="18"/>
                <w:szCs w:val="18"/>
              </w:rPr>
              <m:t>η</m:t>
            </m:r>
          </m:e>
          <m:sub>
            <m:r>
              <w:rPr>
                <w:rFonts w:ascii="Cambria Math" w:eastAsia="宋体" w:hAnsi="Cambria Math" w:cs="Times New Roman"/>
                <w:sz w:val="18"/>
                <w:szCs w:val="18"/>
              </w:rPr>
              <m:t>a</m:t>
            </m:r>
          </m:sub>
        </m:sSub>
      </m:oMath>
      <w:r w:rsidRPr="00CC2B14">
        <w:rPr>
          <w:rFonts w:ascii="Times New Roman" w:eastAsia="宋体" w:hAnsi="Times New Roman" w:cs="Times New Roman" w:hint="eastAsia"/>
          <w:sz w:val="18"/>
          <w:szCs w:val="18"/>
        </w:rPr>
        <w:t>和</w:t>
      </w:r>
      <m:oMath>
        <m:sSub>
          <m:sSubPr>
            <m:ctrlPr>
              <w:rPr>
                <w:rFonts w:ascii="Cambria Math" w:eastAsia="宋体" w:hAnsi="Cambria Math" w:cs="Times New Roman"/>
                <w:sz w:val="18"/>
                <w:szCs w:val="18"/>
              </w:rPr>
            </m:ctrlPr>
          </m:sSubPr>
          <m:e>
            <m:r>
              <w:rPr>
                <w:rFonts w:ascii="Cambria Math" w:eastAsia="宋体" w:hAnsi="Cambria Math" w:cs="Times New Roman"/>
                <w:sz w:val="18"/>
                <w:szCs w:val="18"/>
              </w:rPr>
              <m:t>η</m:t>
            </m:r>
          </m:e>
          <m:sub>
            <m:r>
              <w:rPr>
                <w:rFonts w:ascii="Cambria Math" w:eastAsia="宋体" w:hAnsi="Cambria Math" w:cs="Times New Roman"/>
                <w:sz w:val="18"/>
                <w:szCs w:val="18"/>
              </w:rPr>
              <m:t>b</m:t>
            </m:r>
          </m:sub>
        </m:sSub>
      </m:oMath>
      <w:r w:rsidRPr="00CC2B14">
        <w:rPr>
          <w:rFonts w:ascii="Times New Roman" w:eastAsia="宋体" w:hAnsi="Times New Roman" w:cs="Times New Roman" w:hint="eastAsia"/>
          <w:sz w:val="18"/>
          <w:szCs w:val="18"/>
        </w:rPr>
        <w:t>分别表示图</w:t>
      </w:r>
      <w:r w:rsidRPr="00CC2B14">
        <w:rPr>
          <w:rFonts w:ascii="Times New Roman" w:eastAsia="宋体" w:hAnsi="Times New Roman" w:cs="Times New Roman"/>
          <w:sz w:val="18"/>
          <w:szCs w:val="18"/>
        </w:rPr>
        <w:t>1</w:t>
      </w:r>
      <w:r w:rsidRPr="00CC2B14">
        <w:rPr>
          <w:rFonts w:ascii="Times New Roman" w:eastAsia="宋体" w:hAnsi="Times New Roman" w:cs="Times New Roman" w:hint="eastAsia"/>
          <w:sz w:val="18"/>
          <w:szCs w:val="18"/>
        </w:rPr>
        <w:t>（</w:t>
      </w:r>
      <w:r w:rsidRPr="00CC2B14">
        <w:rPr>
          <w:rFonts w:ascii="Times New Roman" w:eastAsia="宋体" w:hAnsi="Times New Roman" w:cs="Times New Roman"/>
          <w:sz w:val="18"/>
          <w:szCs w:val="18"/>
        </w:rPr>
        <w:t>a</w:t>
      </w:r>
      <w:r w:rsidRPr="00CC2B14">
        <w:rPr>
          <w:rFonts w:ascii="Times New Roman" w:eastAsia="宋体" w:hAnsi="Times New Roman" w:cs="Times New Roman" w:hint="eastAsia"/>
          <w:sz w:val="18"/>
          <w:szCs w:val="18"/>
        </w:rPr>
        <w:t>）和</w:t>
      </w:r>
      <w:r w:rsidRPr="00CC2B14">
        <w:rPr>
          <w:rFonts w:ascii="Times New Roman" w:eastAsia="宋体" w:hAnsi="Times New Roman" w:cs="Times New Roman"/>
          <w:sz w:val="18"/>
          <w:szCs w:val="18"/>
        </w:rPr>
        <w:t>1</w:t>
      </w:r>
      <w:r w:rsidRPr="00CC2B14">
        <w:rPr>
          <w:rFonts w:ascii="Times New Roman" w:eastAsia="宋体" w:hAnsi="Times New Roman" w:cs="Times New Roman" w:hint="eastAsia"/>
          <w:sz w:val="18"/>
          <w:szCs w:val="18"/>
        </w:rPr>
        <w:t>（</w:t>
      </w:r>
      <w:r w:rsidRPr="00CC2B14">
        <w:rPr>
          <w:rFonts w:ascii="Times New Roman" w:eastAsia="宋体" w:hAnsi="Times New Roman" w:cs="Times New Roman"/>
          <w:sz w:val="18"/>
          <w:szCs w:val="18"/>
        </w:rPr>
        <w:t>b</w:t>
      </w:r>
      <w:r w:rsidRPr="00CC2B14">
        <w:rPr>
          <w:rFonts w:ascii="Times New Roman" w:eastAsia="宋体" w:hAnsi="Times New Roman" w:cs="Times New Roman" w:hint="eastAsia"/>
          <w:sz w:val="18"/>
          <w:szCs w:val="18"/>
        </w:rPr>
        <w:t>）所示结构</w:t>
      </w:r>
      <w:r>
        <w:rPr>
          <w:rFonts w:ascii="Times New Roman" w:eastAsia="宋体" w:hAnsi="Times New Roman" w:cs="Times New Roman"/>
          <w:sz w:val="18"/>
          <w:szCs w:val="18"/>
        </w:rPr>
        <w:t>的界面粗糙度</w:t>
      </w:r>
      <w:r w:rsidRPr="00CC2B14">
        <w:rPr>
          <w:rFonts w:ascii="Times New Roman" w:eastAsia="宋体" w:hAnsi="Times New Roman" w:cs="Times New Roman" w:hint="eastAsia"/>
          <w:sz w:val="18"/>
          <w:szCs w:val="18"/>
        </w:rPr>
        <w:t>。</w:t>
      </w:r>
    </w:p>
    <w:p w14:paraId="2EABD527" w14:textId="03CE192A" w:rsidR="007F063F" w:rsidRDefault="004242B5" w:rsidP="00CB28B1">
      <w:pPr>
        <w:ind w:firstLineChars="200" w:firstLine="420"/>
        <w:rPr>
          <w:rFonts w:ascii="Times New Roman" w:eastAsia="宋体" w:hAnsi="Times New Roman" w:cs="Times New Roman"/>
          <w:szCs w:val="21"/>
        </w:rPr>
      </w:pPr>
      <w:r w:rsidRPr="00CC2B14">
        <w:rPr>
          <w:rFonts w:ascii="Times New Roman" w:eastAsia="宋体" w:hAnsi="Times New Roman" w:cs="Times New Roman" w:hint="eastAsia"/>
          <w:szCs w:val="21"/>
        </w:rPr>
        <w:t>图</w:t>
      </w:r>
      <w:r w:rsidRPr="00CC2B14">
        <w:rPr>
          <w:rFonts w:ascii="Times New Roman" w:eastAsia="宋体" w:hAnsi="Times New Roman" w:cs="Times New Roman"/>
          <w:szCs w:val="21"/>
        </w:rPr>
        <w:t>3</w:t>
      </w:r>
      <w:r w:rsidRPr="00CC2B14">
        <w:rPr>
          <w:rFonts w:ascii="Times New Roman" w:eastAsia="宋体" w:hAnsi="Times New Roman" w:cs="Times New Roman" w:hint="eastAsia"/>
          <w:szCs w:val="21"/>
        </w:rPr>
        <w:t>（</w:t>
      </w:r>
      <w:r w:rsidRPr="00CC2B14">
        <w:rPr>
          <w:rFonts w:ascii="Times New Roman" w:eastAsia="宋体" w:hAnsi="Times New Roman" w:cs="Times New Roman"/>
          <w:szCs w:val="21"/>
        </w:rPr>
        <w:t>a</w:t>
      </w:r>
      <w:r w:rsidRPr="00CC2B14">
        <w:rPr>
          <w:rFonts w:ascii="Times New Roman" w:eastAsia="宋体" w:hAnsi="Times New Roman" w:cs="Times New Roman" w:hint="eastAsia"/>
          <w:szCs w:val="21"/>
        </w:rPr>
        <w:t>）和</w:t>
      </w:r>
      <w:r w:rsidRPr="00CC2B14">
        <w:rPr>
          <w:rFonts w:ascii="Times New Roman" w:eastAsia="宋体" w:hAnsi="Times New Roman" w:cs="Times New Roman"/>
          <w:szCs w:val="21"/>
        </w:rPr>
        <w:t>3</w:t>
      </w:r>
      <w:r w:rsidRPr="00CC2B14">
        <w:rPr>
          <w:rFonts w:ascii="Times New Roman" w:eastAsia="宋体" w:hAnsi="Times New Roman" w:cs="Times New Roman" w:hint="eastAsia"/>
          <w:szCs w:val="21"/>
        </w:rPr>
        <w:t>（</w:t>
      </w:r>
      <w:r w:rsidRPr="00CC2B14">
        <w:rPr>
          <w:rFonts w:ascii="Times New Roman" w:eastAsia="宋体" w:hAnsi="Times New Roman" w:cs="Times New Roman"/>
          <w:szCs w:val="21"/>
        </w:rPr>
        <w:t>b</w:t>
      </w:r>
      <w:r w:rsidRPr="00CC2B14">
        <w:rPr>
          <w:rFonts w:ascii="Times New Roman" w:eastAsia="宋体" w:hAnsi="Times New Roman" w:cs="Times New Roman" w:hint="eastAsia"/>
          <w:szCs w:val="21"/>
        </w:rPr>
        <w:t>）分别</w:t>
      </w:r>
      <w:r w:rsidR="00153597" w:rsidRPr="00CC2B14">
        <w:rPr>
          <w:rFonts w:ascii="Times New Roman" w:eastAsia="宋体" w:hAnsi="Times New Roman" w:cs="Times New Roman" w:hint="eastAsia"/>
          <w:szCs w:val="21"/>
        </w:rPr>
        <w:t>为体块</w:t>
      </w:r>
      <w:r w:rsidR="00153597" w:rsidRPr="00CC2B14">
        <w:rPr>
          <w:rFonts w:ascii="Times New Roman" w:eastAsia="宋体" w:hAnsi="Times New Roman" w:cs="Times New Roman"/>
          <w:szCs w:val="21"/>
        </w:rPr>
        <w:t>材料和无定形结构的</w:t>
      </w:r>
      <w:r w:rsidR="00153597" w:rsidRPr="00CC2B14">
        <w:rPr>
          <w:rFonts w:ascii="Times New Roman" w:eastAsia="宋体" w:hAnsi="Times New Roman" w:cs="Times New Roman"/>
          <w:szCs w:val="21"/>
        </w:rPr>
        <w:t>IDOS</w:t>
      </w:r>
      <w:r w:rsidR="00153597" w:rsidRPr="00CC2B14">
        <w:rPr>
          <w:rFonts w:ascii="Times New Roman" w:eastAsia="宋体" w:hAnsi="Times New Roman" w:cs="Times New Roman" w:hint="eastAsia"/>
          <w:szCs w:val="21"/>
        </w:rPr>
        <w:t>，</w:t>
      </w:r>
      <w:r w:rsidR="00153597" w:rsidRPr="00CC2B14">
        <w:rPr>
          <w:rFonts w:ascii="Times New Roman" w:eastAsia="宋体" w:hAnsi="Times New Roman" w:cs="Times New Roman"/>
          <w:szCs w:val="21"/>
        </w:rPr>
        <w:t>也就相当于极度光滑</w:t>
      </w:r>
      <w:r w:rsidR="00153597" w:rsidRPr="00CC2B14">
        <w:rPr>
          <w:rFonts w:ascii="Times New Roman" w:eastAsia="宋体" w:hAnsi="Times New Roman" w:cs="Times New Roman" w:hint="eastAsia"/>
          <w:szCs w:val="21"/>
        </w:rPr>
        <w:t>界面</w:t>
      </w:r>
      <w:r w:rsidR="00153597" w:rsidRPr="00CC2B14">
        <w:rPr>
          <w:rFonts w:ascii="Times New Roman" w:eastAsia="宋体" w:hAnsi="Times New Roman" w:cs="Times New Roman"/>
          <w:szCs w:val="21"/>
        </w:rPr>
        <w:t>和极度粗糙界面的</w:t>
      </w:r>
      <w:r w:rsidR="00153597" w:rsidRPr="00CC2B14">
        <w:rPr>
          <w:rFonts w:ascii="Times New Roman" w:eastAsia="宋体" w:hAnsi="Times New Roman" w:cs="Times New Roman"/>
          <w:szCs w:val="21"/>
        </w:rPr>
        <w:t>IDOS</w:t>
      </w:r>
      <w:r w:rsidRPr="00CC2B14">
        <w:rPr>
          <w:rFonts w:ascii="Times New Roman" w:eastAsia="宋体" w:hAnsi="Times New Roman" w:cs="Times New Roman" w:hint="eastAsia"/>
          <w:szCs w:val="21"/>
        </w:rPr>
        <w:t>，。图</w:t>
      </w:r>
      <w:r w:rsidRPr="00CC2B14">
        <w:rPr>
          <w:rFonts w:ascii="Times New Roman" w:eastAsia="宋体" w:hAnsi="Times New Roman" w:cs="Times New Roman"/>
          <w:szCs w:val="21"/>
        </w:rPr>
        <w:t>3</w:t>
      </w:r>
      <w:r w:rsidR="00207752" w:rsidRPr="00207752">
        <w:rPr>
          <w:rFonts w:ascii="Times New Roman" w:eastAsia="宋体" w:hAnsi="Times New Roman" w:cs="Times New Roman"/>
          <w:szCs w:val="21"/>
        </w:rPr>
        <w:t>(</w:t>
      </w:r>
      <w:r w:rsidRPr="00CC2B14">
        <w:rPr>
          <w:rFonts w:ascii="Times New Roman" w:eastAsia="宋体" w:hAnsi="Times New Roman" w:cs="Times New Roman"/>
          <w:szCs w:val="21"/>
        </w:rPr>
        <w:t>c</w:t>
      </w:r>
      <w:r w:rsidR="00207752" w:rsidRPr="00207752">
        <w:rPr>
          <w:rFonts w:ascii="Times New Roman" w:eastAsia="宋体" w:hAnsi="Times New Roman" w:cs="Times New Roman" w:hint="eastAsia"/>
          <w:szCs w:val="21"/>
        </w:rPr>
        <w:t>）</w:t>
      </w:r>
      <w:r w:rsidRPr="00CC2B14">
        <w:rPr>
          <w:rFonts w:ascii="Times New Roman" w:eastAsia="宋体" w:hAnsi="Times New Roman" w:cs="Times New Roman" w:hint="eastAsia"/>
          <w:szCs w:val="21"/>
        </w:rPr>
        <w:t>和</w:t>
      </w:r>
      <w:r w:rsidRPr="00CC2B14">
        <w:rPr>
          <w:rFonts w:ascii="Times New Roman" w:eastAsia="宋体" w:hAnsi="Times New Roman" w:cs="Times New Roman"/>
          <w:szCs w:val="21"/>
        </w:rPr>
        <w:t>3</w:t>
      </w:r>
      <w:r w:rsidR="00207752" w:rsidRPr="00207752">
        <w:rPr>
          <w:rFonts w:ascii="Times New Roman" w:eastAsia="宋体" w:hAnsi="Times New Roman" w:cs="Times New Roman"/>
          <w:szCs w:val="21"/>
        </w:rPr>
        <w:t>(</w:t>
      </w:r>
      <w:r w:rsidRPr="00CC2B14">
        <w:rPr>
          <w:rFonts w:ascii="Times New Roman" w:eastAsia="宋体" w:hAnsi="Times New Roman" w:cs="Times New Roman"/>
          <w:szCs w:val="21"/>
        </w:rPr>
        <w:t>d</w:t>
      </w:r>
      <w:r w:rsidR="00207752" w:rsidRPr="00207752">
        <w:rPr>
          <w:rFonts w:ascii="Times New Roman" w:eastAsia="宋体" w:hAnsi="Times New Roman" w:cs="Times New Roman" w:hint="eastAsia"/>
          <w:szCs w:val="21"/>
        </w:rPr>
        <w:t>）</w:t>
      </w:r>
      <w:r w:rsidRPr="00CC2B14">
        <w:rPr>
          <w:rFonts w:ascii="Times New Roman" w:eastAsia="宋体" w:hAnsi="Times New Roman" w:cs="Times New Roman" w:hint="eastAsia"/>
          <w:szCs w:val="21"/>
        </w:rPr>
        <w:t>分别</w:t>
      </w:r>
      <w:r w:rsidR="00153597" w:rsidRPr="00CC2B14">
        <w:rPr>
          <w:rFonts w:ascii="Times New Roman" w:eastAsia="宋体" w:hAnsi="Times New Roman" w:cs="Times New Roman" w:hint="eastAsia"/>
          <w:szCs w:val="21"/>
        </w:rPr>
        <w:t>为</w:t>
      </w:r>
      <w:r w:rsidRPr="00CC2B14">
        <w:rPr>
          <w:rFonts w:ascii="Times New Roman" w:eastAsia="宋体" w:hAnsi="Times New Roman" w:cs="Times New Roman" w:hint="eastAsia"/>
          <w:szCs w:val="21"/>
        </w:rPr>
        <w:t>结构</w:t>
      </w:r>
      <w:r w:rsidR="00207752" w:rsidRPr="00207752">
        <w:rPr>
          <w:rFonts w:ascii="Times New Roman" w:eastAsia="宋体" w:hAnsi="Times New Roman" w:cs="Times New Roman"/>
          <w:szCs w:val="21"/>
        </w:rPr>
        <w:t>(</w:t>
      </w:r>
      <w:r w:rsidRPr="00CC2B14">
        <w:rPr>
          <w:rFonts w:ascii="Times New Roman" w:eastAsia="宋体" w:hAnsi="Times New Roman" w:cs="Times New Roman"/>
          <w:szCs w:val="21"/>
        </w:rPr>
        <w:t>a</w:t>
      </w:r>
      <w:r w:rsidR="00207752" w:rsidRPr="00207752">
        <w:rPr>
          <w:rFonts w:ascii="Times New Roman" w:eastAsia="宋体" w:hAnsi="Times New Roman" w:cs="Times New Roman" w:hint="eastAsia"/>
          <w:szCs w:val="21"/>
        </w:rPr>
        <w:t>）</w:t>
      </w:r>
      <w:r w:rsidRPr="00CC2B14">
        <w:rPr>
          <w:rFonts w:ascii="Times New Roman" w:eastAsia="宋体" w:hAnsi="Times New Roman" w:cs="Times New Roman" w:hint="eastAsia"/>
          <w:szCs w:val="21"/>
        </w:rPr>
        <w:t>和</w:t>
      </w:r>
      <w:r w:rsidR="00153597" w:rsidRPr="00CC2B14">
        <w:rPr>
          <w:rFonts w:ascii="Times New Roman" w:eastAsia="宋体" w:hAnsi="Times New Roman" w:cs="Times New Roman" w:hint="eastAsia"/>
          <w:szCs w:val="21"/>
        </w:rPr>
        <w:t>结构</w:t>
      </w:r>
      <w:r w:rsidR="00207752" w:rsidRPr="00207752">
        <w:rPr>
          <w:rFonts w:ascii="Times New Roman" w:eastAsia="宋体" w:hAnsi="Times New Roman" w:cs="Times New Roman"/>
          <w:szCs w:val="21"/>
        </w:rPr>
        <w:t>(</w:t>
      </w:r>
      <w:r w:rsidRPr="00CC2B14">
        <w:rPr>
          <w:rFonts w:ascii="Times New Roman" w:eastAsia="宋体" w:hAnsi="Times New Roman" w:cs="Times New Roman"/>
          <w:szCs w:val="21"/>
        </w:rPr>
        <w:t>b</w:t>
      </w:r>
      <w:r w:rsidR="00207752" w:rsidRPr="00207752">
        <w:rPr>
          <w:rFonts w:ascii="Times New Roman" w:eastAsia="宋体" w:hAnsi="Times New Roman" w:cs="Times New Roman" w:hint="eastAsia"/>
          <w:szCs w:val="21"/>
        </w:rPr>
        <w:t>）</w:t>
      </w:r>
      <w:r w:rsidRPr="00CC2B14">
        <w:rPr>
          <w:rFonts w:ascii="Times New Roman" w:eastAsia="宋体" w:hAnsi="Times New Roman" w:cs="Times New Roman" w:hint="eastAsia"/>
          <w:szCs w:val="21"/>
        </w:rPr>
        <w:t>的</w:t>
      </w:r>
      <w:r w:rsidRPr="00CC2B14">
        <w:rPr>
          <w:rFonts w:ascii="Times New Roman" w:eastAsia="宋体" w:hAnsi="Times New Roman" w:cs="Times New Roman"/>
          <w:szCs w:val="21"/>
        </w:rPr>
        <w:t>IDOS</w:t>
      </w:r>
      <w:r w:rsidRPr="00CC2B14">
        <w:rPr>
          <w:rFonts w:ascii="Times New Roman" w:eastAsia="宋体" w:hAnsi="Times New Roman" w:cs="Times New Roman" w:hint="eastAsia"/>
          <w:szCs w:val="21"/>
        </w:rPr>
        <w:t>。通过比较</w:t>
      </w:r>
      <w:r w:rsidRPr="00CC2B14">
        <w:rPr>
          <w:rFonts w:ascii="Times New Roman" w:eastAsia="宋体" w:hAnsi="Times New Roman" w:cs="Times New Roman"/>
          <w:szCs w:val="21"/>
        </w:rPr>
        <w:t>Al</w:t>
      </w:r>
      <w:r w:rsidR="006D2FD5" w:rsidRPr="00CC2B14">
        <w:rPr>
          <w:rFonts w:ascii="Times New Roman" w:eastAsia="宋体" w:hAnsi="Times New Roman" w:cs="Times New Roman" w:hint="eastAsia"/>
          <w:szCs w:val="21"/>
        </w:rPr>
        <w:t>原子和</w:t>
      </w:r>
      <w:r w:rsidRPr="00CC2B14">
        <w:rPr>
          <w:rFonts w:ascii="Times New Roman" w:eastAsia="宋体" w:hAnsi="Times New Roman" w:cs="Times New Roman"/>
          <w:szCs w:val="21"/>
        </w:rPr>
        <w:t>Si</w:t>
      </w:r>
      <w:r w:rsidR="006D2FD5" w:rsidRPr="00CC2B14">
        <w:rPr>
          <w:rFonts w:ascii="Times New Roman" w:eastAsia="宋体" w:hAnsi="Times New Roman" w:cs="Times New Roman" w:hint="eastAsia"/>
          <w:szCs w:val="21"/>
        </w:rPr>
        <w:t>原子</w:t>
      </w:r>
      <w:r w:rsidRPr="00CC2B14">
        <w:rPr>
          <w:rFonts w:ascii="Times New Roman" w:eastAsia="宋体" w:hAnsi="Times New Roman" w:cs="Times New Roman" w:hint="eastAsia"/>
          <w:szCs w:val="21"/>
        </w:rPr>
        <w:t>的</w:t>
      </w:r>
      <w:r w:rsidRPr="00CC2B14">
        <w:rPr>
          <w:rFonts w:ascii="Times New Roman" w:eastAsia="宋体" w:hAnsi="Times New Roman" w:cs="Times New Roman"/>
          <w:szCs w:val="21"/>
        </w:rPr>
        <w:t>IDOS</w:t>
      </w:r>
      <w:r w:rsidRPr="00CC2B14">
        <w:rPr>
          <w:rFonts w:ascii="Times New Roman" w:eastAsia="宋体" w:hAnsi="Times New Roman" w:cs="Times New Roman" w:hint="eastAsia"/>
          <w:szCs w:val="21"/>
        </w:rPr>
        <w:t>的不同之处，我们发现随着</w:t>
      </w:r>
      <w:r w:rsidR="008845BC" w:rsidRPr="00CC2B14">
        <w:rPr>
          <w:rFonts w:ascii="Times New Roman" w:eastAsia="宋体" w:hAnsi="Times New Roman" w:cs="Times New Roman" w:hint="eastAsia"/>
          <w:szCs w:val="21"/>
        </w:rPr>
        <w:t>界面粗糙度的</w:t>
      </w:r>
      <w:r w:rsidR="006D2FD5" w:rsidRPr="00CC2B14">
        <w:rPr>
          <w:rFonts w:ascii="Times New Roman" w:eastAsia="宋体" w:hAnsi="Times New Roman" w:cs="Times New Roman" w:hint="eastAsia"/>
          <w:szCs w:val="21"/>
        </w:rPr>
        <w:t>增大两种</w:t>
      </w:r>
      <w:r w:rsidR="006D2FD5" w:rsidRPr="00CC2B14">
        <w:rPr>
          <w:rFonts w:ascii="Times New Roman" w:eastAsia="宋体" w:hAnsi="Times New Roman" w:cs="Times New Roman"/>
          <w:szCs w:val="21"/>
        </w:rPr>
        <w:t>材料之间的</w:t>
      </w:r>
      <w:r w:rsidR="006D2FD5" w:rsidRPr="00CC2B14">
        <w:rPr>
          <w:rFonts w:ascii="Times New Roman" w:eastAsia="宋体" w:hAnsi="Times New Roman" w:cs="Times New Roman"/>
          <w:szCs w:val="21"/>
        </w:rPr>
        <w:t>IDOS</w:t>
      </w:r>
      <w:r w:rsidR="006D2FD5" w:rsidRPr="00CC2B14">
        <w:rPr>
          <w:rFonts w:ascii="Times New Roman" w:eastAsia="宋体" w:hAnsi="Times New Roman" w:cs="Times New Roman" w:hint="eastAsia"/>
          <w:szCs w:val="21"/>
        </w:rPr>
        <w:t>也</w:t>
      </w:r>
      <w:r w:rsidR="006D2FD5" w:rsidRPr="00CC2B14">
        <w:rPr>
          <w:rFonts w:ascii="Times New Roman" w:eastAsia="宋体" w:hAnsi="Times New Roman" w:cs="Times New Roman"/>
          <w:szCs w:val="21"/>
        </w:rPr>
        <w:t>越来越接近</w:t>
      </w:r>
      <w:r w:rsidR="008845BC" w:rsidRPr="00CC2B14">
        <w:rPr>
          <w:rFonts w:ascii="Times New Roman" w:eastAsia="宋体" w:hAnsi="Times New Roman" w:cs="Times New Roman" w:hint="eastAsia"/>
          <w:szCs w:val="21"/>
        </w:rPr>
        <w:t>，这</w:t>
      </w:r>
      <w:r w:rsidR="006D2FD5" w:rsidRPr="00CC2B14">
        <w:rPr>
          <w:rFonts w:ascii="Times New Roman" w:eastAsia="宋体" w:hAnsi="Times New Roman" w:cs="Times New Roman" w:hint="eastAsia"/>
          <w:szCs w:val="21"/>
        </w:rPr>
        <w:t>正是</w:t>
      </w:r>
      <w:r w:rsidR="008845BC" w:rsidRPr="00CC2B14">
        <w:rPr>
          <w:rFonts w:ascii="Times New Roman" w:eastAsia="宋体" w:hAnsi="Times New Roman" w:cs="Times New Roman" w:hint="eastAsia"/>
          <w:szCs w:val="21"/>
        </w:rPr>
        <w:t>由于界面处的无序</w:t>
      </w:r>
      <w:r w:rsidR="00512A92" w:rsidRPr="00CC2B14">
        <w:rPr>
          <w:rFonts w:ascii="Times New Roman" w:eastAsia="宋体" w:hAnsi="Times New Roman" w:cs="Times New Roman" w:hint="eastAsia"/>
          <w:szCs w:val="21"/>
        </w:rPr>
        <w:t>性</w:t>
      </w:r>
      <w:r w:rsidR="008845BC" w:rsidRPr="00CC2B14">
        <w:rPr>
          <w:rFonts w:ascii="Times New Roman" w:eastAsia="宋体" w:hAnsi="Times New Roman" w:cs="Times New Roman" w:hint="eastAsia"/>
          <w:szCs w:val="21"/>
        </w:rPr>
        <w:t>减小了体块材料本身性质</w:t>
      </w:r>
      <w:r w:rsidR="00512A92" w:rsidRPr="00CC2B14">
        <w:rPr>
          <w:rFonts w:ascii="Times New Roman" w:eastAsia="宋体" w:hAnsi="Times New Roman" w:cs="Times New Roman" w:hint="eastAsia"/>
          <w:szCs w:val="21"/>
        </w:rPr>
        <w:t>的</w:t>
      </w:r>
      <w:r w:rsidR="008845BC" w:rsidRPr="00CC2B14">
        <w:rPr>
          <w:rFonts w:ascii="Times New Roman" w:eastAsia="宋体" w:hAnsi="Times New Roman" w:cs="Times New Roman" w:hint="eastAsia"/>
          <w:szCs w:val="21"/>
        </w:rPr>
        <w:t>差异</w:t>
      </w:r>
      <w:r w:rsidR="00655BDA" w:rsidRPr="00CC2B14">
        <w:rPr>
          <w:rFonts w:ascii="Times New Roman" w:eastAsia="宋体" w:hAnsi="Times New Roman" w:cs="Times New Roman" w:hint="eastAsia"/>
          <w:szCs w:val="21"/>
        </w:rPr>
        <w:t>而</w:t>
      </w:r>
      <w:r w:rsidR="00655BDA" w:rsidRPr="00CC2B14">
        <w:rPr>
          <w:rFonts w:ascii="Times New Roman" w:eastAsia="宋体" w:hAnsi="Times New Roman" w:cs="Times New Roman"/>
          <w:szCs w:val="21"/>
        </w:rPr>
        <w:t>造成的</w:t>
      </w:r>
      <w:r w:rsidR="008845BC" w:rsidRPr="00CC2B14">
        <w:rPr>
          <w:rFonts w:ascii="Times New Roman" w:eastAsia="宋体" w:hAnsi="Times New Roman" w:cs="Times New Roman" w:hint="eastAsia"/>
          <w:szCs w:val="21"/>
        </w:rPr>
        <w:t>。</w:t>
      </w:r>
    </w:p>
    <w:p w14:paraId="14A800C8" w14:textId="77777777" w:rsidR="006558DF" w:rsidRDefault="006558DF" w:rsidP="00CB28B1">
      <w:pPr>
        <w:ind w:firstLineChars="200" w:firstLine="420"/>
        <w:rPr>
          <w:rFonts w:ascii="Times New Roman" w:eastAsia="宋体" w:hAnsi="Times New Roman" w:cs="Times New Roman"/>
          <w:szCs w:val="21"/>
        </w:rPr>
      </w:pPr>
    </w:p>
    <w:p w14:paraId="169EA5CE" w14:textId="77777777" w:rsidR="006558DF" w:rsidRDefault="006558DF" w:rsidP="006558DF">
      <w:pPr>
        <w:spacing w:line="360" w:lineRule="auto"/>
        <w:jc w:val="center"/>
        <w:rPr>
          <w:rFonts w:ascii="宋体" w:eastAsia="宋体" w:hAnsi="宋体"/>
          <w:sz w:val="24"/>
          <w:szCs w:val="24"/>
        </w:rPr>
      </w:pPr>
      <w:r>
        <w:rPr>
          <w:i/>
          <w:noProof/>
          <w:sz w:val="24"/>
          <w:szCs w:val="24"/>
        </w:rPr>
        <w:drawing>
          <wp:inline distT="0" distB="0" distL="0" distR="0" wp14:anchorId="7094733D" wp14:editId="0A15DD0E">
            <wp:extent cx="4549140" cy="2873293"/>
            <wp:effectExtent l="0" t="0" r="381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5.jpg"/>
                    <pic:cNvPicPr/>
                  </pic:nvPicPr>
                  <pic:blipFill rotWithShape="1">
                    <a:blip r:embed="rId10" cstate="print">
                      <a:extLst>
                        <a:ext uri="{28A0092B-C50C-407E-A947-70E740481C1C}">
                          <a14:useLocalDpi xmlns:a14="http://schemas.microsoft.com/office/drawing/2010/main" val="0"/>
                        </a:ext>
                      </a:extLst>
                    </a:blip>
                    <a:srcRect t="8316"/>
                    <a:stretch/>
                  </pic:blipFill>
                  <pic:spPr bwMode="auto">
                    <a:xfrm>
                      <a:off x="0" y="0"/>
                      <a:ext cx="4594088" cy="2901682"/>
                    </a:xfrm>
                    <a:prstGeom prst="rect">
                      <a:avLst/>
                    </a:prstGeom>
                    <a:ln>
                      <a:noFill/>
                    </a:ln>
                    <a:extLst>
                      <a:ext uri="{53640926-AAD7-44D8-BBD7-CCE9431645EC}">
                        <a14:shadowObscured xmlns:a14="http://schemas.microsoft.com/office/drawing/2010/main"/>
                      </a:ext>
                    </a:extLst>
                  </pic:spPr>
                </pic:pic>
              </a:graphicData>
            </a:graphic>
          </wp:inline>
        </w:drawing>
      </w:r>
    </w:p>
    <w:p w14:paraId="421ABBAD" w14:textId="0E0B3126" w:rsidR="006558DF" w:rsidRPr="006558DF" w:rsidRDefault="006558DF" w:rsidP="006558DF">
      <w:pPr>
        <w:rPr>
          <w:rFonts w:ascii="Times New Roman" w:eastAsia="宋体" w:hAnsi="Times New Roman" w:cs="Times New Roman"/>
          <w:sz w:val="18"/>
          <w:szCs w:val="18"/>
        </w:rPr>
      </w:pPr>
      <w:r w:rsidRPr="00560EE1">
        <w:rPr>
          <w:rFonts w:ascii="Times New Roman" w:eastAsia="宋体" w:hAnsi="Times New Roman" w:cs="Times New Roman" w:hint="eastAsia"/>
          <w:sz w:val="18"/>
          <w:szCs w:val="18"/>
        </w:rPr>
        <w:t>图</w:t>
      </w:r>
      <w:r w:rsidRPr="00560EE1">
        <w:rPr>
          <w:rFonts w:ascii="Times New Roman" w:eastAsia="宋体" w:hAnsi="Times New Roman" w:cs="Times New Roman"/>
          <w:sz w:val="18"/>
          <w:szCs w:val="18"/>
        </w:rPr>
        <w:t>3.</w:t>
      </w:r>
      <w:r w:rsidRPr="00CC2B14">
        <w:rPr>
          <w:rFonts w:ascii="Times New Roman" w:eastAsia="宋体" w:hAnsi="Times New Roman" w:cs="Times New Roman" w:hint="eastAsia"/>
          <w:sz w:val="18"/>
          <w:szCs w:val="18"/>
        </w:rPr>
        <w:t>（</w:t>
      </w:r>
      <w:r w:rsidRPr="00CC2B14">
        <w:rPr>
          <w:rFonts w:ascii="Times New Roman" w:eastAsia="宋体" w:hAnsi="Times New Roman" w:cs="Times New Roman"/>
          <w:sz w:val="18"/>
          <w:szCs w:val="18"/>
        </w:rPr>
        <w:t>a</w:t>
      </w:r>
      <w:r w:rsidRPr="00CC2B14">
        <w:rPr>
          <w:rFonts w:ascii="Times New Roman" w:eastAsia="宋体" w:hAnsi="Times New Roman" w:cs="Times New Roman" w:hint="eastAsia"/>
          <w:sz w:val="18"/>
          <w:szCs w:val="18"/>
        </w:rPr>
        <w:t>）为体块</w:t>
      </w:r>
      <w:r w:rsidRPr="00CC2B14">
        <w:rPr>
          <w:rFonts w:ascii="Times New Roman" w:eastAsia="宋体" w:hAnsi="Times New Roman" w:cs="Times New Roman"/>
          <w:sz w:val="18"/>
          <w:szCs w:val="18"/>
        </w:rPr>
        <w:t>Al</w:t>
      </w:r>
      <w:r w:rsidRPr="00CC2B14">
        <w:rPr>
          <w:rFonts w:ascii="Times New Roman" w:eastAsia="宋体" w:hAnsi="Times New Roman" w:cs="Times New Roman" w:hint="eastAsia"/>
          <w:sz w:val="18"/>
          <w:szCs w:val="18"/>
        </w:rPr>
        <w:t>和</w:t>
      </w:r>
      <w:r w:rsidRPr="00CC2B14">
        <w:rPr>
          <w:rFonts w:ascii="Times New Roman" w:eastAsia="宋体" w:hAnsi="Times New Roman" w:cs="Times New Roman"/>
          <w:sz w:val="18"/>
          <w:szCs w:val="18"/>
        </w:rPr>
        <w:t>Si</w:t>
      </w:r>
      <w:r w:rsidRPr="00CC2B14">
        <w:rPr>
          <w:rFonts w:ascii="Times New Roman" w:eastAsia="宋体" w:hAnsi="Times New Roman" w:cs="Times New Roman" w:hint="eastAsia"/>
          <w:sz w:val="18"/>
          <w:szCs w:val="18"/>
        </w:rPr>
        <w:t>的</w:t>
      </w:r>
      <w:r w:rsidRPr="00CC2B14">
        <w:rPr>
          <w:rFonts w:ascii="Times New Roman" w:eastAsia="宋体" w:hAnsi="Times New Roman" w:cs="Times New Roman"/>
          <w:sz w:val="18"/>
          <w:szCs w:val="18"/>
        </w:rPr>
        <w:t>DOS</w:t>
      </w:r>
      <w:r w:rsidRPr="00CC2B14">
        <w:rPr>
          <w:rFonts w:ascii="Times New Roman" w:eastAsia="宋体" w:hAnsi="Times New Roman" w:cs="Times New Roman" w:hint="eastAsia"/>
          <w:sz w:val="18"/>
          <w:szCs w:val="18"/>
        </w:rPr>
        <w:t>值；（</w:t>
      </w:r>
      <w:r w:rsidRPr="00CC2B14">
        <w:rPr>
          <w:rFonts w:ascii="Times New Roman" w:eastAsia="宋体" w:hAnsi="Times New Roman" w:cs="Times New Roman"/>
          <w:sz w:val="18"/>
          <w:szCs w:val="18"/>
        </w:rPr>
        <w:t>b</w:t>
      </w:r>
      <w:r w:rsidRPr="00CC2B14">
        <w:rPr>
          <w:rFonts w:ascii="Times New Roman" w:eastAsia="宋体" w:hAnsi="Times New Roman" w:cs="Times New Roman" w:hint="eastAsia"/>
          <w:sz w:val="18"/>
          <w:szCs w:val="18"/>
        </w:rPr>
        <w:t>）为</w:t>
      </w:r>
      <w:r>
        <w:rPr>
          <w:rFonts w:ascii="Times New Roman" w:eastAsia="宋体" w:hAnsi="Times New Roman" w:cs="Times New Roman" w:hint="eastAsia"/>
          <w:sz w:val="18"/>
          <w:szCs w:val="18"/>
        </w:rPr>
        <w:t>无定形</w:t>
      </w:r>
      <w:r w:rsidRPr="00CC2B14">
        <w:rPr>
          <w:rFonts w:ascii="Times New Roman" w:eastAsia="宋体" w:hAnsi="Times New Roman" w:cs="Times New Roman" w:hint="eastAsia"/>
          <w:sz w:val="18"/>
          <w:szCs w:val="18"/>
        </w:rPr>
        <w:t>结构</w:t>
      </w:r>
      <w:r w:rsidRPr="00CC2B14">
        <w:rPr>
          <w:rFonts w:ascii="Times New Roman" w:eastAsia="宋体" w:hAnsi="Times New Roman" w:cs="Times New Roman"/>
          <w:sz w:val="18"/>
          <w:szCs w:val="18"/>
        </w:rPr>
        <w:t>Al</w:t>
      </w:r>
      <w:r w:rsidRPr="00CC2B14">
        <w:rPr>
          <w:rFonts w:ascii="Times New Roman" w:eastAsia="宋体" w:hAnsi="Times New Roman" w:cs="Times New Roman" w:hint="eastAsia"/>
          <w:sz w:val="18"/>
          <w:szCs w:val="18"/>
        </w:rPr>
        <w:t>和</w:t>
      </w:r>
      <w:r w:rsidRPr="00CC2B14">
        <w:rPr>
          <w:rFonts w:ascii="Times New Roman" w:eastAsia="宋体" w:hAnsi="Times New Roman" w:cs="Times New Roman"/>
          <w:sz w:val="18"/>
          <w:szCs w:val="18"/>
        </w:rPr>
        <w:t>Si</w:t>
      </w:r>
      <w:r w:rsidRPr="00CC2B14">
        <w:rPr>
          <w:rFonts w:ascii="Times New Roman" w:eastAsia="宋体" w:hAnsi="Times New Roman" w:cs="Times New Roman" w:hint="eastAsia"/>
          <w:sz w:val="18"/>
          <w:szCs w:val="18"/>
        </w:rPr>
        <w:t>的</w:t>
      </w:r>
      <w:r w:rsidRPr="00CC2B14">
        <w:rPr>
          <w:rFonts w:ascii="Times New Roman" w:eastAsia="宋体" w:hAnsi="Times New Roman" w:cs="Times New Roman"/>
          <w:sz w:val="18"/>
          <w:szCs w:val="18"/>
        </w:rPr>
        <w:t>DOS</w:t>
      </w:r>
      <w:r w:rsidRPr="00CC2B14">
        <w:rPr>
          <w:rFonts w:ascii="Times New Roman" w:eastAsia="宋体" w:hAnsi="Times New Roman" w:cs="Times New Roman" w:hint="eastAsia"/>
          <w:sz w:val="18"/>
          <w:szCs w:val="18"/>
        </w:rPr>
        <w:t>值；（</w:t>
      </w:r>
      <w:r w:rsidRPr="00CC2B14">
        <w:rPr>
          <w:rFonts w:ascii="Times New Roman" w:eastAsia="宋体" w:hAnsi="Times New Roman" w:cs="Times New Roman"/>
          <w:sz w:val="18"/>
          <w:szCs w:val="18"/>
        </w:rPr>
        <w:t>c</w:t>
      </w:r>
      <w:r w:rsidRPr="00CC2B14">
        <w:rPr>
          <w:rFonts w:ascii="Times New Roman" w:eastAsia="宋体" w:hAnsi="Times New Roman" w:cs="Times New Roman" w:hint="eastAsia"/>
          <w:sz w:val="18"/>
          <w:szCs w:val="18"/>
        </w:rPr>
        <w:t>）为结构（</w:t>
      </w:r>
      <w:r w:rsidRPr="00CC2B14">
        <w:rPr>
          <w:rFonts w:ascii="Times New Roman" w:eastAsia="宋体" w:hAnsi="Times New Roman" w:cs="Times New Roman"/>
          <w:sz w:val="18"/>
          <w:szCs w:val="18"/>
        </w:rPr>
        <w:t>a</w:t>
      </w:r>
      <w:r w:rsidRPr="00CC2B14">
        <w:rPr>
          <w:rFonts w:ascii="Times New Roman" w:eastAsia="宋体" w:hAnsi="Times New Roman" w:cs="Times New Roman" w:hint="eastAsia"/>
          <w:sz w:val="18"/>
          <w:szCs w:val="18"/>
        </w:rPr>
        <w:t>）在系统长度为</w:t>
      </w:r>
      <w:r w:rsidRPr="00CC2B14">
        <w:rPr>
          <w:rFonts w:ascii="Times New Roman" w:eastAsia="宋体" w:hAnsi="Times New Roman" w:cs="Times New Roman"/>
          <w:sz w:val="18"/>
          <w:szCs w:val="18"/>
        </w:rPr>
        <w:t>16.473nm</w:t>
      </w:r>
      <w:r w:rsidRPr="00CC2B14">
        <w:rPr>
          <w:rFonts w:ascii="Times New Roman" w:eastAsia="宋体" w:hAnsi="Times New Roman" w:cs="Times New Roman" w:hint="eastAsia"/>
          <w:sz w:val="18"/>
          <w:szCs w:val="18"/>
        </w:rPr>
        <w:t>下的</w:t>
      </w:r>
      <w:r w:rsidRPr="00CC2B14">
        <w:rPr>
          <w:rFonts w:ascii="Times New Roman" w:eastAsia="宋体" w:hAnsi="Times New Roman" w:cs="Times New Roman"/>
          <w:sz w:val="18"/>
          <w:szCs w:val="18"/>
        </w:rPr>
        <w:t>IDOS</w:t>
      </w:r>
      <w:r w:rsidRPr="00CC2B14">
        <w:rPr>
          <w:rFonts w:ascii="Times New Roman" w:eastAsia="宋体" w:hAnsi="Times New Roman" w:cs="Times New Roman" w:hint="eastAsia"/>
          <w:sz w:val="18"/>
          <w:szCs w:val="18"/>
        </w:rPr>
        <w:t>值；（</w:t>
      </w:r>
      <w:r w:rsidRPr="00CC2B14">
        <w:rPr>
          <w:rFonts w:ascii="Times New Roman" w:eastAsia="宋体" w:hAnsi="Times New Roman" w:cs="Times New Roman"/>
          <w:sz w:val="18"/>
          <w:szCs w:val="18"/>
        </w:rPr>
        <w:t>d</w:t>
      </w:r>
      <w:r w:rsidRPr="00CC2B14">
        <w:rPr>
          <w:rFonts w:ascii="Times New Roman" w:eastAsia="宋体" w:hAnsi="Times New Roman" w:cs="Times New Roman" w:hint="eastAsia"/>
          <w:sz w:val="18"/>
          <w:szCs w:val="18"/>
        </w:rPr>
        <w:t>）为结构（</w:t>
      </w:r>
      <w:r w:rsidRPr="00CC2B14">
        <w:rPr>
          <w:rFonts w:ascii="Times New Roman" w:eastAsia="宋体" w:hAnsi="Times New Roman" w:cs="Times New Roman"/>
          <w:sz w:val="18"/>
          <w:szCs w:val="18"/>
        </w:rPr>
        <w:t>b</w:t>
      </w:r>
      <w:r w:rsidRPr="00CC2B14">
        <w:rPr>
          <w:rFonts w:ascii="Times New Roman" w:eastAsia="宋体" w:hAnsi="Times New Roman" w:cs="Times New Roman" w:hint="eastAsia"/>
          <w:sz w:val="18"/>
          <w:szCs w:val="18"/>
        </w:rPr>
        <w:t>）在系统长度为</w:t>
      </w:r>
      <w:r w:rsidRPr="00CC2B14">
        <w:rPr>
          <w:rFonts w:ascii="Times New Roman" w:eastAsia="宋体" w:hAnsi="Times New Roman" w:cs="Times New Roman"/>
          <w:sz w:val="18"/>
          <w:szCs w:val="18"/>
        </w:rPr>
        <w:t>16.473nm</w:t>
      </w:r>
      <w:r w:rsidRPr="00CC2B14">
        <w:rPr>
          <w:rFonts w:ascii="Times New Roman" w:eastAsia="宋体" w:hAnsi="Times New Roman" w:cs="Times New Roman" w:hint="eastAsia"/>
          <w:sz w:val="18"/>
          <w:szCs w:val="18"/>
        </w:rPr>
        <w:t>下的</w:t>
      </w:r>
      <w:r w:rsidRPr="00CC2B14">
        <w:rPr>
          <w:rFonts w:ascii="Times New Roman" w:eastAsia="宋体" w:hAnsi="Times New Roman" w:cs="Times New Roman"/>
          <w:sz w:val="18"/>
          <w:szCs w:val="18"/>
        </w:rPr>
        <w:t>IDOS</w:t>
      </w:r>
      <w:r w:rsidRPr="00CC2B14">
        <w:rPr>
          <w:rFonts w:ascii="Times New Roman" w:eastAsia="宋体" w:hAnsi="Times New Roman" w:cs="Times New Roman" w:hint="eastAsia"/>
          <w:sz w:val="18"/>
          <w:szCs w:val="18"/>
        </w:rPr>
        <w:t>值。</w:t>
      </w:r>
    </w:p>
    <w:p w14:paraId="57367551" w14:textId="1574EFA8" w:rsidR="00A03F42" w:rsidRDefault="00A03F42" w:rsidP="00A03F42">
      <w:pPr>
        <w:ind w:firstLineChars="200" w:firstLine="420"/>
        <w:rPr>
          <w:rFonts w:ascii="Times New Roman" w:eastAsia="宋体" w:hAnsi="Times New Roman" w:cs="Times New Roman"/>
          <w:szCs w:val="21"/>
        </w:rPr>
      </w:pPr>
      <w:r w:rsidRPr="00CC2B14">
        <w:rPr>
          <w:rFonts w:ascii="Times New Roman" w:eastAsia="宋体" w:hAnsi="Times New Roman" w:cs="Times New Roman" w:hint="eastAsia"/>
          <w:szCs w:val="21"/>
        </w:rPr>
        <w:t>为了进一步验证</w:t>
      </w:r>
      <w:r w:rsidRPr="00CC2B14">
        <w:rPr>
          <w:rFonts w:ascii="Times New Roman" w:eastAsia="宋体" w:hAnsi="Times New Roman" w:cs="Times New Roman"/>
          <w:szCs w:val="21"/>
        </w:rPr>
        <w:t>MMM</w:t>
      </w:r>
      <w:r w:rsidRPr="00CC2B14">
        <w:rPr>
          <w:rFonts w:ascii="Times New Roman" w:eastAsia="宋体" w:hAnsi="Times New Roman" w:cs="Times New Roman" w:hint="eastAsia"/>
          <w:szCs w:val="21"/>
        </w:rPr>
        <w:t>的准确性，我们将由</w:t>
      </w:r>
      <w:r w:rsidRPr="00CC2B14">
        <w:rPr>
          <w:rFonts w:ascii="Times New Roman" w:eastAsia="宋体" w:hAnsi="Times New Roman" w:cs="Times New Roman"/>
          <w:szCs w:val="21"/>
        </w:rPr>
        <w:t>MMM</w:t>
      </w:r>
      <w:r w:rsidRPr="00CC2B14">
        <w:rPr>
          <w:rFonts w:ascii="Times New Roman" w:eastAsia="宋体" w:hAnsi="Times New Roman" w:cs="Times New Roman" w:hint="eastAsia"/>
          <w:szCs w:val="21"/>
        </w:rPr>
        <w:t>计算得到的透射率和实验值进行了比较</w:t>
      </w:r>
      <w:r w:rsidRPr="00CC2B14">
        <w:rPr>
          <w:rFonts w:ascii="Times New Roman" w:eastAsia="宋体" w:hAnsi="Times New Roman" w:cs="Times New Roman"/>
          <w:szCs w:val="21"/>
        </w:rPr>
        <w:t>[24]</w:t>
      </w:r>
      <w:r w:rsidRPr="00CC2B14">
        <w:rPr>
          <w:rFonts w:ascii="Times New Roman" w:eastAsia="宋体" w:hAnsi="Times New Roman" w:cs="Times New Roman" w:hint="eastAsia"/>
          <w:szCs w:val="21"/>
        </w:rPr>
        <w:t>。</w:t>
      </w:r>
      <w:r w:rsidR="006558DF">
        <w:rPr>
          <w:rFonts w:ascii="Times New Roman" w:eastAsia="宋体" w:hAnsi="Times New Roman" w:cs="Times New Roman" w:hint="eastAsia"/>
          <w:szCs w:val="21"/>
        </w:rPr>
        <w:t>我们首先将</w:t>
      </w:r>
      <w:r w:rsidR="006558DF">
        <w:rPr>
          <w:rFonts w:ascii="Times New Roman" w:eastAsia="宋体" w:hAnsi="Times New Roman" w:cs="Times New Roman" w:hint="eastAsia"/>
          <w:szCs w:val="21"/>
        </w:rPr>
        <w:t>300</w:t>
      </w:r>
      <w:r w:rsidR="006558DF">
        <w:rPr>
          <w:rFonts w:ascii="Times New Roman" w:eastAsia="宋体" w:hAnsi="Times New Roman" w:cs="Times New Roman"/>
          <w:szCs w:val="21"/>
        </w:rPr>
        <w:t>K</w:t>
      </w:r>
      <w:r w:rsidR="006558DF">
        <w:rPr>
          <w:rFonts w:ascii="Times New Roman" w:eastAsia="宋体" w:hAnsi="Times New Roman" w:cs="Times New Roman" w:hint="eastAsia"/>
          <w:szCs w:val="21"/>
        </w:rPr>
        <w:t>时的实验值与</w:t>
      </w:r>
      <w:r w:rsidR="006558DF">
        <w:rPr>
          <w:rFonts w:ascii="Times New Roman" w:eastAsia="宋体" w:hAnsi="Times New Roman" w:cs="Times New Roman"/>
          <w:szCs w:val="21"/>
        </w:rPr>
        <w:t>MMM</w:t>
      </w:r>
      <w:r w:rsidR="006558DF">
        <w:rPr>
          <w:rFonts w:ascii="Times New Roman" w:eastAsia="宋体" w:hAnsi="Times New Roman" w:cs="Times New Roman" w:hint="eastAsia"/>
          <w:szCs w:val="21"/>
        </w:rPr>
        <w:t>模型计算得到的界面热导值代入公式</w:t>
      </w:r>
      <w:r w:rsidR="006558DF">
        <w:rPr>
          <w:rFonts w:ascii="Times New Roman" w:eastAsia="宋体" w:hAnsi="Times New Roman" w:cs="Times New Roman"/>
          <w:szCs w:val="21"/>
        </w:rPr>
        <w:t>(8)</w:t>
      </w:r>
      <w:r w:rsidR="006558DF">
        <w:rPr>
          <w:rFonts w:ascii="Times New Roman" w:eastAsia="宋体" w:hAnsi="Times New Roman" w:cs="Times New Roman" w:hint="eastAsia"/>
          <w:szCs w:val="21"/>
        </w:rPr>
        <w:t>中求得接触系数</w:t>
      </w:r>
      <w:r w:rsidR="006558DF">
        <w:rPr>
          <w:rFonts w:ascii="Times New Roman" w:eastAsia="宋体" w:hAnsi="Times New Roman" w:cs="Times New Roman"/>
          <w:szCs w:val="21"/>
        </w:rPr>
        <w:t>S</w:t>
      </w:r>
      <w:r w:rsidR="006558DF">
        <w:rPr>
          <w:rFonts w:ascii="Times New Roman" w:eastAsia="宋体" w:hAnsi="Times New Roman" w:cs="Times New Roman" w:hint="eastAsia"/>
          <w:szCs w:val="21"/>
        </w:rPr>
        <w:t>的</w:t>
      </w:r>
      <w:r w:rsidR="006558DF">
        <w:rPr>
          <w:rFonts w:ascii="Calibri" w:eastAsia="宋体" w:hAnsi="Calibri" w:cs="Calibri" w:hint="eastAsia"/>
          <w:szCs w:val="21"/>
        </w:rPr>
        <w:t>大小，随后将得到的</w:t>
      </w:r>
      <w:r w:rsidR="006558DF">
        <w:rPr>
          <w:rFonts w:ascii="Calibri" w:eastAsia="宋体" w:hAnsi="Calibri" w:cs="Calibri"/>
          <w:szCs w:val="21"/>
        </w:rPr>
        <w:t>S</w:t>
      </w:r>
      <w:r w:rsidR="006558DF">
        <w:rPr>
          <w:rFonts w:ascii="Calibri" w:eastAsia="宋体" w:hAnsi="Calibri" w:cs="Calibri" w:hint="eastAsia"/>
          <w:szCs w:val="21"/>
        </w:rPr>
        <w:t>值代入公式</w:t>
      </w:r>
      <w:r w:rsidR="006558DF">
        <w:rPr>
          <w:rFonts w:ascii="Calibri" w:eastAsia="宋体" w:hAnsi="Calibri" w:cs="Calibri"/>
          <w:szCs w:val="21"/>
        </w:rPr>
        <w:t>(8)</w:t>
      </w:r>
      <w:r w:rsidR="006558DF">
        <w:rPr>
          <w:rFonts w:ascii="Calibri" w:eastAsia="宋体" w:hAnsi="Calibri" w:cs="Calibri" w:hint="eastAsia"/>
          <w:szCs w:val="21"/>
        </w:rPr>
        <w:t>中拟合得到温度分别为</w:t>
      </w:r>
      <w:r w:rsidR="006558DF">
        <w:rPr>
          <w:rFonts w:ascii="Calibri" w:eastAsia="宋体" w:hAnsi="Calibri" w:cs="Calibri" w:hint="eastAsia"/>
          <w:szCs w:val="21"/>
        </w:rPr>
        <w:t>350</w:t>
      </w:r>
      <w:r w:rsidR="006558DF">
        <w:rPr>
          <w:rFonts w:ascii="Calibri" w:eastAsia="宋体" w:hAnsi="Calibri" w:cs="Calibri"/>
          <w:szCs w:val="21"/>
        </w:rPr>
        <w:t>K</w:t>
      </w:r>
      <w:r w:rsidR="006558DF">
        <w:rPr>
          <w:rFonts w:ascii="Calibri" w:eastAsia="宋体" w:hAnsi="Calibri" w:cs="Calibri" w:hint="eastAsia"/>
          <w:szCs w:val="21"/>
        </w:rPr>
        <w:t>和</w:t>
      </w:r>
      <w:r w:rsidR="006558DF">
        <w:rPr>
          <w:rFonts w:ascii="Calibri" w:eastAsia="宋体" w:hAnsi="Calibri" w:cs="Calibri" w:hint="eastAsia"/>
          <w:szCs w:val="21"/>
        </w:rPr>
        <w:t>400</w:t>
      </w:r>
      <w:r w:rsidR="006558DF">
        <w:rPr>
          <w:rFonts w:ascii="Calibri" w:eastAsia="宋体" w:hAnsi="Calibri" w:cs="Calibri"/>
          <w:szCs w:val="21"/>
        </w:rPr>
        <w:t>K</w:t>
      </w:r>
      <w:r w:rsidR="006558DF">
        <w:rPr>
          <w:rFonts w:ascii="Calibri" w:eastAsia="宋体" w:hAnsi="Calibri" w:cs="Calibri" w:hint="eastAsia"/>
          <w:szCs w:val="21"/>
        </w:rPr>
        <w:t>时的界面热导值，并与相同温度下的实验值进行对比</w:t>
      </w:r>
      <w:r w:rsidR="006558DF">
        <w:rPr>
          <w:rFonts w:ascii="Times New Roman" w:eastAsia="宋体" w:hAnsi="Times New Roman" w:cs="Times New Roman" w:hint="eastAsia"/>
          <w:szCs w:val="21"/>
        </w:rPr>
        <w:t>。</w:t>
      </w:r>
      <w:r w:rsidRPr="00CC2B14">
        <w:rPr>
          <w:rFonts w:ascii="Times New Roman" w:eastAsia="宋体" w:hAnsi="Times New Roman" w:cs="Times New Roman" w:hint="eastAsia"/>
          <w:szCs w:val="21"/>
        </w:rPr>
        <w:t>如图</w:t>
      </w:r>
      <w:r w:rsidRPr="00CC2B14">
        <w:rPr>
          <w:rFonts w:ascii="Times New Roman" w:eastAsia="宋体" w:hAnsi="Times New Roman" w:cs="Times New Roman"/>
          <w:szCs w:val="21"/>
        </w:rPr>
        <w:t>4</w:t>
      </w:r>
      <w:r w:rsidRPr="00CC2B14">
        <w:rPr>
          <w:rFonts w:ascii="Times New Roman" w:eastAsia="宋体" w:hAnsi="Times New Roman" w:cs="Times New Roman" w:hint="eastAsia"/>
          <w:szCs w:val="21"/>
        </w:rPr>
        <w:t>（</w:t>
      </w:r>
      <w:r w:rsidRPr="00CC2B14">
        <w:rPr>
          <w:rFonts w:ascii="Times New Roman" w:eastAsia="宋体" w:hAnsi="Times New Roman" w:cs="Times New Roman"/>
          <w:szCs w:val="21"/>
        </w:rPr>
        <w:t>a</w:t>
      </w:r>
      <w:r w:rsidRPr="00CC2B14">
        <w:rPr>
          <w:rFonts w:ascii="Times New Roman" w:eastAsia="宋体" w:hAnsi="Times New Roman" w:cs="Times New Roman" w:hint="eastAsia"/>
          <w:szCs w:val="21"/>
        </w:rPr>
        <w:t>）所示，由</w:t>
      </w:r>
      <w:r w:rsidRPr="00CC2B14">
        <w:rPr>
          <w:rFonts w:ascii="Times New Roman" w:eastAsia="宋体" w:hAnsi="Times New Roman" w:cs="Times New Roman"/>
          <w:szCs w:val="21"/>
        </w:rPr>
        <w:t>MMM</w:t>
      </w:r>
      <w:r w:rsidRPr="00CC2B14">
        <w:rPr>
          <w:rFonts w:ascii="Times New Roman" w:eastAsia="宋体" w:hAnsi="Times New Roman" w:cs="Times New Roman" w:hint="eastAsia"/>
          <w:szCs w:val="21"/>
        </w:rPr>
        <w:t>得到的透射率与实验值吻合良好。此外，由于具有较长波长的声子不易被散射，</w:t>
      </w:r>
      <w:r w:rsidRPr="00CC2B14">
        <w:rPr>
          <w:rFonts w:ascii="Times New Roman" w:eastAsia="宋体" w:hAnsi="Times New Roman" w:cs="Times New Roman"/>
          <w:szCs w:val="21"/>
        </w:rPr>
        <w:t>DMM</w:t>
      </w:r>
      <w:r w:rsidRPr="00CC2B14">
        <w:rPr>
          <w:rFonts w:ascii="Times New Roman" w:eastAsia="宋体" w:hAnsi="Times New Roman" w:cs="Times New Roman" w:hint="eastAsia"/>
          <w:szCs w:val="21"/>
        </w:rPr>
        <w:t>得到的透射率在低频段较小。与此相反，由于波长较短的声子更易被散射，</w:t>
      </w:r>
      <w:r w:rsidRPr="00CC2B14">
        <w:rPr>
          <w:rFonts w:ascii="Times New Roman" w:eastAsia="宋体" w:hAnsi="Times New Roman" w:cs="Times New Roman"/>
          <w:szCs w:val="21"/>
        </w:rPr>
        <w:t>AMM</w:t>
      </w:r>
      <w:r w:rsidRPr="00CC2B14">
        <w:rPr>
          <w:rFonts w:ascii="Times New Roman" w:eastAsia="宋体" w:hAnsi="Times New Roman" w:cs="Times New Roman" w:hint="eastAsia"/>
          <w:szCs w:val="21"/>
        </w:rPr>
        <w:t>得到的透射率在高频段较大。另一方面，由式</w:t>
      </w:r>
      <w:r w:rsidRPr="00CC2B14">
        <w:rPr>
          <w:rFonts w:ascii="Times New Roman" w:eastAsia="宋体" w:hAnsi="Times New Roman" w:cs="Times New Roman"/>
          <w:szCs w:val="21"/>
        </w:rPr>
        <w:t>(8)</w:t>
      </w:r>
      <w:r w:rsidRPr="00CC2B14">
        <w:rPr>
          <w:rFonts w:ascii="Times New Roman" w:eastAsia="宋体" w:hAnsi="Times New Roman" w:cs="Times New Roman" w:hint="eastAsia"/>
          <w:szCs w:val="21"/>
        </w:rPr>
        <w:t>可得，</w:t>
      </w:r>
      <w:r w:rsidRPr="00CC2B14">
        <w:rPr>
          <w:rFonts w:ascii="Times New Roman" w:eastAsia="宋体" w:hAnsi="Times New Roman" w:cs="Times New Roman"/>
          <w:szCs w:val="21"/>
        </w:rPr>
        <w:t>MMM</w:t>
      </w:r>
      <w:r w:rsidRPr="00CC2B14">
        <w:rPr>
          <w:rFonts w:ascii="Times New Roman" w:eastAsia="宋体" w:hAnsi="Times New Roman" w:cs="Times New Roman" w:hint="eastAsia"/>
          <w:szCs w:val="21"/>
        </w:rPr>
        <w:t>得到的界面热导值较实验值偏大（见图</w:t>
      </w:r>
      <w:r w:rsidRPr="00CC2B14">
        <w:rPr>
          <w:rFonts w:ascii="Times New Roman" w:eastAsia="宋体" w:hAnsi="Times New Roman" w:cs="Times New Roman"/>
          <w:szCs w:val="21"/>
        </w:rPr>
        <w:t>4</w:t>
      </w:r>
      <w:r w:rsidRPr="00CC2B14">
        <w:rPr>
          <w:rFonts w:ascii="Times New Roman" w:eastAsia="宋体" w:hAnsi="Times New Roman" w:cs="Times New Roman" w:hint="eastAsia"/>
          <w:szCs w:val="21"/>
        </w:rPr>
        <w:t>（</w:t>
      </w:r>
      <w:r w:rsidRPr="00CC2B14">
        <w:rPr>
          <w:rFonts w:ascii="Times New Roman" w:eastAsia="宋体" w:hAnsi="Times New Roman" w:cs="Times New Roman"/>
          <w:szCs w:val="21"/>
        </w:rPr>
        <w:t>b</w:t>
      </w:r>
      <w:r w:rsidRPr="00CC2B14">
        <w:rPr>
          <w:rFonts w:ascii="Times New Roman" w:eastAsia="宋体" w:hAnsi="Times New Roman" w:cs="Times New Roman" w:hint="eastAsia"/>
          <w:szCs w:val="21"/>
        </w:rPr>
        <w:t>））。为了得到接触系数</w:t>
      </w:r>
      <w:bookmarkStart w:id="5" w:name="OLE_LINK3"/>
      <m:oMath>
        <m:r>
          <w:rPr>
            <w:rFonts w:ascii="Cambria Math" w:hAnsi="Cambria Math" w:cs="Times New Roman"/>
            <w:szCs w:val="21"/>
          </w:rPr>
          <m:t>S</m:t>
        </m:r>
      </m:oMath>
      <w:bookmarkEnd w:id="5"/>
      <w:r w:rsidRPr="00CC2B14">
        <w:rPr>
          <w:rFonts w:ascii="Times New Roman" w:eastAsia="宋体" w:hAnsi="Times New Roman" w:cs="Times New Roman" w:hint="eastAsia"/>
          <w:szCs w:val="21"/>
        </w:rPr>
        <w:t>，我们将由</w:t>
      </w:r>
      <w:r w:rsidRPr="00CC2B14">
        <w:rPr>
          <w:rFonts w:ascii="Times New Roman" w:eastAsia="宋体" w:hAnsi="Times New Roman" w:cs="Times New Roman"/>
          <w:szCs w:val="21"/>
        </w:rPr>
        <w:t>MMM</w:t>
      </w:r>
      <w:r w:rsidRPr="00CC2B14">
        <w:rPr>
          <w:rFonts w:ascii="Times New Roman" w:eastAsia="宋体" w:hAnsi="Times New Roman" w:cs="Times New Roman" w:hint="eastAsia"/>
          <w:szCs w:val="21"/>
        </w:rPr>
        <w:t>计算得到的结构（</w:t>
      </w:r>
      <w:r w:rsidRPr="00CC2B14">
        <w:rPr>
          <w:rFonts w:ascii="Times New Roman" w:eastAsia="宋体" w:hAnsi="Times New Roman" w:cs="Times New Roman"/>
          <w:szCs w:val="21"/>
        </w:rPr>
        <w:t>a</w:t>
      </w:r>
      <w:r w:rsidRPr="00CC2B14">
        <w:rPr>
          <w:rFonts w:ascii="Times New Roman" w:eastAsia="宋体" w:hAnsi="Times New Roman" w:cs="Times New Roman" w:hint="eastAsia"/>
          <w:szCs w:val="21"/>
        </w:rPr>
        <w:t>）的界面热导值与</w:t>
      </w:r>
      <w:r w:rsidRPr="00CC2B14">
        <w:rPr>
          <w:rFonts w:ascii="Times New Roman" w:eastAsia="宋体" w:hAnsi="Times New Roman" w:cs="Times New Roman"/>
          <w:szCs w:val="21"/>
        </w:rPr>
        <w:t>300K</w:t>
      </w:r>
      <w:r w:rsidRPr="00CC2B14">
        <w:rPr>
          <w:rFonts w:ascii="Times New Roman" w:eastAsia="宋体" w:hAnsi="Times New Roman" w:cs="Times New Roman" w:hint="eastAsia"/>
          <w:szCs w:val="21"/>
        </w:rPr>
        <w:t>下的实验</w:t>
      </w:r>
      <w:r w:rsidRPr="00CC2B14">
        <w:rPr>
          <w:rFonts w:ascii="Times New Roman" w:eastAsia="宋体" w:hAnsi="Times New Roman" w:cs="Times New Roman" w:hint="eastAsia"/>
          <w:szCs w:val="21"/>
        </w:rPr>
        <w:lastRenderedPageBreak/>
        <w:t>值进行拟合</w:t>
      </w:r>
      <w:r w:rsidRPr="00CC2B14">
        <w:rPr>
          <w:rFonts w:ascii="Times New Roman" w:eastAsia="宋体" w:hAnsi="Times New Roman" w:cs="Times New Roman"/>
          <w:szCs w:val="21"/>
        </w:rPr>
        <w:fldChar w:fldCharType="begin"/>
      </w:r>
      <w:r>
        <w:rPr>
          <w:rFonts w:ascii="Times New Roman" w:eastAsia="宋体" w:hAnsi="Times New Roman" w:cs="Times New Roman"/>
          <w:szCs w:val="21"/>
        </w:rPr>
        <w:instrText xml:space="preserve"> ADDIN EN.CITE &lt;EndNote&gt;&lt;Cite&gt;&lt;Author&gt;Hua&lt;/Author&gt;&lt;Year&gt;2017&lt;/Year&gt;&lt;RecNum&gt;69&lt;/RecNum&gt;&lt;DisplayText&gt;&lt;style face="superscript"&gt;[24]&lt;/style&gt;&lt;/DisplayText&gt;&lt;record&gt;&lt;rec-number&gt;69&lt;/rec-number&gt;&lt;foreign-keys&gt;&lt;key app="EN" db-id="ftz9zpvpsrwvp9ed2zmxrsa8xtr9w2t5aaa5" timestamp="1497063017"&gt;69&lt;/key&gt;&lt;/foreign-keys&gt;&lt;ref-type name="Journal Article"&gt;17&lt;/ref-type&gt;&lt;contributors&gt;&lt;authors&gt;&lt;author&gt;Hua, Chengyun&lt;/author&gt;&lt;author&gt;Chen, Xiangwen&lt;/author&gt;&lt;author&gt;Ravichandran, Navaneetha K&lt;/author&gt;&lt;author&gt;Minnich, Austin J&lt;/author&gt;&lt;/authors&gt;&lt;/contributors&gt;&lt;titles&gt;&lt;title&gt;Experimental metrology to obtain thermal phonon transmission coefficients at solid interfaces&lt;/title&gt;&lt;secondary-title&gt;Physical Review B&lt;/secondary-title&gt;&lt;/titles&gt;&lt;periodical&gt;&lt;full-title&gt;Physical review B&lt;/full-title&gt;&lt;/periodical&gt;&lt;pages&gt;205423&lt;/pages&gt;&lt;volume&gt;95&lt;/volume&gt;&lt;number&gt;20&lt;/number&gt;&lt;dates&gt;&lt;year&gt;2017&lt;/year&gt;&lt;/dates&gt;&lt;urls&gt;&lt;/urls&gt;&lt;/record&gt;&lt;/Cite&gt;&lt;/EndNote&gt;</w:instrText>
      </w:r>
      <w:r w:rsidRPr="00CC2B14">
        <w:rPr>
          <w:rFonts w:ascii="Times New Roman" w:eastAsia="宋体" w:hAnsi="Times New Roman" w:cs="Times New Roman"/>
          <w:szCs w:val="21"/>
        </w:rPr>
        <w:fldChar w:fldCharType="separate"/>
      </w:r>
      <w:r w:rsidRPr="000D339A">
        <w:rPr>
          <w:rFonts w:ascii="Times New Roman" w:eastAsia="宋体" w:hAnsi="Times New Roman" w:cs="Times New Roman"/>
          <w:noProof/>
          <w:szCs w:val="21"/>
          <w:vertAlign w:val="superscript"/>
        </w:rPr>
        <w:t>[24]</w:t>
      </w:r>
      <w:r w:rsidRPr="00CC2B14">
        <w:rPr>
          <w:rFonts w:ascii="Times New Roman" w:eastAsia="宋体" w:hAnsi="Times New Roman" w:cs="Times New Roman"/>
          <w:szCs w:val="21"/>
        </w:rPr>
        <w:fldChar w:fldCharType="end"/>
      </w:r>
      <w:r w:rsidRPr="00CC2B14">
        <w:rPr>
          <w:rFonts w:ascii="Times New Roman" w:eastAsia="宋体" w:hAnsi="Times New Roman" w:cs="Times New Roman" w:hint="eastAsia"/>
          <w:szCs w:val="21"/>
        </w:rPr>
        <w:t>。得到</w:t>
      </w:r>
      <m:oMath>
        <m:r>
          <w:rPr>
            <w:rFonts w:ascii="Cambria Math" w:hAnsi="Cambria Math" w:cs="Times New Roman"/>
            <w:szCs w:val="21"/>
          </w:rPr>
          <m:t>S</m:t>
        </m:r>
      </m:oMath>
      <w:r w:rsidRPr="00CC2B14">
        <w:rPr>
          <w:rFonts w:ascii="Times New Roman" w:eastAsia="宋体" w:hAnsi="Times New Roman" w:cs="Times New Roman" w:hint="eastAsia"/>
          <w:szCs w:val="21"/>
        </w:rPr>
        <w:t>后，我们再用其去计算</w:t>
      </w:r>
      <w:r w:rsidRPr="00CC2B14">
        <w:rPr>
          <w:rFonts w:ascii="Times New Roman" w:eastAsia="宋体" w:hAnsi="Times New Roman" w:cs="Times New Roman"/>
          <w:szCs w:val="21"/>
        </w:rPr>
        <w:t>350K</w:t>
      </w:r>
      <w:r w:rsidRPr="00CC2B14">
        <w:rPr>
          <w:rFonts w:ascii="Times New Roman" w:eastAsia="宋体" w:hAnsi="Times New Roman" w:cs="Times New Roman" w:hint="eastAsia"/>
          <w:szCs w:val="21"/>
        </w:rPr>
        <w:t>和</w:t>
      </w:r>
      <w:r w:rsidRPr="00CC2B14">
        <w:rPr>
          <w:rFonts w:ascii="Times New Roman" w:eastAsia="宋体" w:hAnsi="Times New Roman" w:cs="Times New Roman"/>
          <w:szCs w:val="21"/>
        </w:rPr>
        <w:t>400K</w:t>
      </w:r>
      <w:r w:rsidRPr="00CC2B14">
        <w:rPr>
          <w:rFonts w:ascii="Times New Roman" w:eastAsia="宋体" w:hAnsi="Times New Roman" w:cs="Times New Roman" w:hint="eastAsia"/>
          <w:szCs w:val="21"/>
        </w:rPr>
        <w:t>下的界面热导值，预测结果与相应的实验值也十分吻合</w:t>
      </w:r>
      <w:r>
        <w:rPr>
          <w:rFonts w:ascii="Times New Roman" w:eastAsia="宋体" w:hAnsi="Times New Roman" w:cs="Times New Roman" w:hint="eastAsia"/>
          <w:szCs w:val="21"/>
        </w:rPr>
        <w:t>，从而进一步验证了</w:t>
      </w:r>
      <w:r>
        <w:rPr>
          <w:rFonts w:ascii="Times New Roman" w:eastAsia="宋体" w:hAnsi="Times New Roman" w:cs="Times New Roman" w:hint="eastAsia"/>
          <w:szCs w:val="21"/>
        </w:rPr>
        <w:t>MMM</w:t>
      </w:r>
      <w:r>
        <w:rPr>
          <w:rFonts w:ascii="Times New Roman" w:eastAsia="宋体" w:hAnsi="Times New Roman" w:cs="Times New Roman" w:hint="eastAsia"/>
          <w:szCs w:val="21"/>
        </w:rPr>
        <w:t>的准确性。</w:t>
      </w:r>
    </w:p>
    <w:p w14:paraId="2BD9A25C" w14:textId="77777777" w:rsidR="00A03F42" w:rsidRPr="00A03F42" w:rsidRDefault="00A03F42" w:rsidP="00CB28B1">
      <w:pPr>
        <w:ind w:firstLineChars="200" w:firstLine="420"/>
        <w:rPr>
          <w:rFonts w:ascii="Times New Roman" w:eastAsia="宋体" w:hAnsi="Times New Roman" w:cs="Times New Roman"/>
          <w:szCs w:val="21"/>
        </w:rPr>
      </w:pPr>
    </w:p>
    <w:p w14:paraId="7B9F0DE6" w14:textId="77777777" w:rsidR="007F4B0B" w:rsidRPr="007F4B0B" w:rsidRDefault="007F4B0B" w:rsidP="007F4B0B">
      <w:pPr>
        <w:rPr>
          <w:rFonts w:ascii="Times New Roman" w:eastAsia="宋体" w:hAnsi="Times New Roman" w:cs="Times New Roman"/>
          <w:sz w:val="18"/>
          <w:szCs w:val="18"/>
        </w:rPr>
      </w:pPr>
    </w:p>
    <w:p w14:paraId="53736AA8" w14:textId="1647553C" w:rsidR="007F4B0B" w:rsidRDefault="007F4B0B" w:rsidP="007F4B0B">
      <w:pPr>
        <w:spacing w:line="360" w:lineRule="auto"/>
        <w:jc w:val="center"/>
        <w:rPr>
          <w:rFonts w:ascii="宋体" w:eastAsia="宋体" w:hAnsi="宋体"/>
          <w:sz w:val="24"/>
          <w:szCs w:val="24"/>
        </w:rPr>
      </w:pPr>
      <w:r>
        <w:rPr>
          <w:rFonts w:ascii="Times New Roman" w:hAnsi="Times New Roman"/>
          <w:b/>
          <w:noProof/>
          <w:sz w:val="28"/>
          <w:szCs w:val="28"/>
        </w:rPr>
        <w:drawing>
          <wp:inline distT="0" distB="0" distL="0" distR="0" wp14:anchorId="6DB1A77D" wp14:editId="2E15D2DE">
            <wp:extent cx="5265420" cy="2194560"/>
            <wp:effectExtent l="0" t="0" r="0" b="0"/>
            <wp:docPr id="6" name="图片 6" descr="snipaste20170610_11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ipaste20170610_1133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5420" cy="2194560"/>
                    </a:xfrm>
                    <a:prstGeom prst="rect">
                      <a:avLst/>
                    </a:prstGeom>
                    <a:noFill/>
                    <a:ln>
                      <a:noFill/>
                    </a:ln>
                  </pic:spPr>
                </pic:pic>
              </a:graphicData>
            </a:graphic>
          </wp:inline>
        </w:drawing>
      </w:r>
    </w:p>
    <w:p w14:paraId="53D3ED24" w14:textId="1072C275" w:rsidR="00A03F42" w:rsidRPr="00A03F42" w:rsidRDefault="007F4B0B" w:rsidP="00A03F42">
      <w:pPr>
        <w:rPr>
          <w:rFonts w:ascii="Times New Roman" w:eastAsia="宋体" w:hAnsi="Times New Roman" w:cs="Times New Roman"/>
          <w:sz w:val="18"/>
          <w:szCs w:val="18"/>
        </w:rPr>
      </w:pPr>
      <w:r w:rsidRPr="00560EE1">
        <w:rPr>
          <w:rFonts w:ascii="Times New Roman" w:eastAsia="宋体" w:hAnsi="Times New Roman" w:cs="Times New Roman" w:hint="eastAsia"/>
          <w:sz w:val="18"/>
          <w:szCs w:val="18"/>
        </w:rPr>
        <w:t>图</w:t>
      </w:r>
      <w:r w:rsidRPr="00560EE1">
        <w:rPr>
          <w:rFonts w:ascii="Times New Roman" w:eastAsia="宋体" w:hAnsi="Times New Roman" w:cs="Times New Roman"/>
          <w:sz w:val="18"/>
          <w:szCs w:val="18"/>
        </w:rPr>
        <w:t>4.</w:t>
      </w:r>
      <w:r w:rsidRPr="00CC2B14">
        <w:rPr>
          <w:rFonts w:ascii="Times New Roman" w:eastAsia="宋体" w:hAnsi="Times New Roman" w:cs="Times New Roman" w:hint="eastAsia"/>
          <w:sz w:val="18"/>
          <w:szCs w:val="18"/>
        </w:rPr>
        <w:t>（</w:t>
      </w:r>
      <w:r w:rsidRPr="00CC2B14">
        <w:rPr>
          <w:rFonts w:ascii="Times New Roman" w:eastAsia="宋体" w:hAnsi="Times New Roman" w:cs="Times New Roman"/>
          <w:sz w:val="18"/>
          <w:szCs w:val="18"/>
        </w:rPr>
        <w:t>a</w:t>
      </w:r>
      <w:r w:rsidRPr="00CC2B14">
        <w:rPr>
          <w:rFonts w:ascii="Times New Roman" w:eastAsia="宋体" w:hAnsi="Times New Roman" w:cs="Times New Roman" w:hint="eastAsia"/>
          <w:sz w:val="18"/>
          <w:szCs w:val="18"/>
        </w:rPr>
        <w:t>）表示由</w:t>
      </w:r>
      <w:r w:rsidRPr="00CC2B14">
        <w:rPr>
          <w:rFonts w:ascii="Times New Roman" w:eastAsia="宋体" w:hAnsi="Times New Roman" w:cs="Times New Roman"/>
          <w:sz w:val="18"/>
          <w:szCs w:val="18"/>
        </w:rPr>
        <w:t>MMM</w:t>
      </w:r>
      <w:r w:rsidRPr="00CC2B14">
        <w:rPr>
          <w:rFonts w:ascii="Times New Roman" w:eastAsia="宋体" w:hAnsi="Times New Roman" w:cs="Times New Roman" w:hint="eastAsia"/>
          <w:sz w:val="18"/>
          <w:szCs w:val="18"/>
        </w:rPr>
        <w:t>与</w:t>
      </w:r>
      <w:r w:rsidRPr="00CC2B14">
        <w:rPr>
          <w:rFonts w:ascii="Times New Roman" w:eastAsia="宋体" w:hAnsi="Times New Roman" w:cs="Times New Roman"/>
          <w:sz w:val="18"/>
          <w:szCs w:val="18"/>
        </w:rPr>
        <w:t>AMM,DMM</w:t>
      </w:r>
      <w:r w:rsidRPr="00CC2B14">
        <w:rPr>
          <w:rFonts w:ascii="Times New Roman" w:eastAsia="宋体" w:hAnsi="Times New Roman" w:cs="Times New Roman" w:hint="eastAsia"/>
          <w:sz w:val="18"/>
          <w:szCs w:val="18"/>
        </w:rPr>
        <w:t>与实验得到的透射率</w:t>
      </w:r>
      <m:oMath>
        <m:r>
          <w:rPr>
            <w:rFonts w:ascii="Cambria Math" w:eastAsia="宋体" w:hAnsi="Cambria Math" w:cs="Times New Roman"/>
            <w:sz w:val="18"/>
            <w:szCs w:val="18"/>
          </w:rPr>
          <m:t>α</m:t>
        </m:r>
      </m:oMath>
      <w:r w:rsidRPr="00CC2B14">
        <w:rPr>
          <w:rFonts w:ascii="Times New Roman" w:eastAsia="宋体" w:hAnsi="Times New Roman" w:cs="Times New Roman" w:hint="eastAsia"/>
          <w:sz w:val="18"/>
          <w:szCs w:val="18"/>
        </w:rPr>
        <w:t>的对比；（</w:t>
      </w:r>
      <w:r w:rsidRPr="00CC2B14">
        <w:rPr>
          <w:rFonts w:ascii="Times New Roman" w:eastAsia="宋体" w:hAnsi="Times New Roman" w:cs="Times New Roman"/>
          <w:sz w:val="18"/>
          <w:szCs w:val="18"/>
        </w:rPr>
        <w:t>b</w:t>
      </w:r>
      <w:r w:rsidRPr="00CC2B14">
        <w:rPr>
          <w:rFonts w:ascii="Times New Roman" w:eastAsia="宋体" w:hAnsi="Times New Roman" w:cs="Times New Roman" w:hint="eastAsia"/>
          <w:sz w:val="18"/>
          <w:szCs w:val="18"/>
        </w:rPr>
        <w:t>）中，</w:t>
      </w:r>
      <m:oMath>
        <m:sSub>
          <m:sSubPr>
            <m:ctrlPr>
              <w:rPr>
                <w:rFonts w:ascii="Cambria Math" w:eastAsia="宋体" w:hAnsi="Cambria Math" w:cs="Times New Roman"/>
                <w:sz w:val="18"/>
                <w:szCs w:val="18"/>
              </w:rPr>
            </m:ctrlPr>
          </m:sSubPr>
          <m:e>
            <m:r>
              <w:rPr>
                <w:rFonts w:ascii="Cambria Math" w:eastAsia="宋体" w:hAnsi="Cambria Math" w:cs="Times New Roman"/>
                <w:sz w:val="18"/>
                <w:szCs w:val="18"/>
              </w:rPr>
              <m:t>G</m:t>
            </m:r>
          </m:e>
          <m:sub>
            <m:r>
              <w:rPr>
                <w:rFonts w:ascii="Cambria Math" w:eastAsia="宋体" w:hAnsi="Cambria Math" w:cs="Times New Roman"/>
                <w:sz w:val="18"/>
                <w:szCs w:val="18"/>
              </w:rPr>
              <m:t>MMM</m:t>
            </m:r>
          </m:sub>
        </m:sSub>
      </m:oMath>
      <w:r w:rsidRPr="00CC2B14">
        <w:rPr>
          <w:rFonts w:ascii="Times New Roman" w:eastAsia="宋体" w:hAnsi="Times New Roman" w:cs="Times New Roman" w:hint="eastAsia"/>
          <w:sz w:val="18"/>
          <w:szCs w:val="18"/>
        </w:rPr>
        <w:t>表示由</w:t>
      </w:r>
      <w:r w:rsidRPr="00CC2B14">
        <w:rPr>
          <w:rFonts w:ascii="Times New Roman" w:eastAsia="宋体" w:hAnsi="Times New Roman" w:cs="Times New Roman"/>
          <w:sz w:val="18"/>
          <w:szCs w:val="18"/>
        </w:rPr>
        <w:t>MMM</w:t>
      </w:r>
      <w:r w:rsidRPr="00CC2B14">
        <w:rPr>
          <w:rFonts w:ascii="Times New Roman" w:eastAsia="宋体" w:hAnsi="Times New Roman" w:cs="Times New Roman" w:hint="eastAsia"/>
          <w:sz w:val="18"/>
          <w:szCs w:val="18"/>
        </w:rPr>
        <w:t>得到的</w:t>
      </w:r>
      <w:r w:rsidRPr="00CC2B14">
        <w:rPr>
          <w:rFonts w:ascii="Times New Roman" w:eastAsia="宋体" w:hAnsi="Times New Roman" w:cs="Times New Roman"/>
          <w:sz w:val="18"/>
          <w:szCs w:val="18"/>
        </w:rPr>
        <w:t>TIC</w:t>
      </w:r>
      <w:r w:rsidRPr="00CC2B14">
        <w:rPr>
          <w:rFonts w:ascii="Times New Roman" w:eastAsia="宋体" w:hAnsi="Times New Roman" w:cs="Times New Roman" w:hint="eastAsia"/>
          <w:sz w:val="18"/>
          <w:szCs w:val="18"/>
        </w:rPr>
        <w:t>值，</w:t>
      </w:r>
      <w:r w:rsidRPr="00CC2B14">
        <w:rPr>
          <w:rFonts w:ascii="Times New Roman" w:eastAsia="宋体" w:hAnsi="Times New Roman" w:cs="Times New Roman"/>
          <w:sz w:val="18"/>
          <w:szCs w:val="18"/>
        </w:rPr>
        <w:t>G</w:t>
      </w:r>
      <w:r w:rsidRPr="00CC2B14">
        <w:rPr>
          <w:rFonts w:ascii="Times New Roman" w:eastAsia="宋体" w:hAnsi="Times New Roman" w:cs="Times New Roman" w:hint="eastAsia"/>
          <w:sz w:val="18"/>
          <w:szCs w:val="18"/>
        </w:rPr>
        <w:t>由式</w:t>
      </w:r>
      <w:r>
        <w:rPr>
          <w:rFonts w:ascii="Times New Roman" w:eastAsia="宋体" w:hAnsi="Times New Roman" w:cs="Times New Roman" w:hint="eastAsia"/>
          <w:sz w:val="18"/>
          <w:szCs w:val="18"/>
        </w:rPr>
        <w:t>(</w:t>
      </w:r>
      <w:r w:rsidRPr="00CC2B14">
        <w:rPr>
          <w:rFonts w:ascii="Times New Roman" w:eastAsia="宋体" w:hAnsi="Times New Roman" w:cs="Times New Roman"/>
          <w:sz w:val="18"/>
          <w:szCs w:val="18"/>
        </w:rPr>
        <w:t>8</w:t>
      </w:r>
      <w:r>
        <w:rPr>
          <w:rFonts w:ascii="Times New Roman" w:eastAsia="宋体" w:hAnsi="Times New Roman" w:cs="Times New Roman"/>
          <w:sz w:val="18"/>
          <w:szCs w:val="18"/>
        </w:rPr>
        <w:t>)</w:t>
      </w:r>
      <w:r w:rsidRPr="00CC2B14">
        <w:rPr>
          <w:rFonts w:ascii="Times New Roman" w:eastAsia="宋体" w:hAnsi="Times New Roman" w:cs="Times New Roman" w:hint="eastAsia"/>
          <w:sz w:val="18"/>
          <w:szCs w:val="18"/>
        </w:rPr>
        <w:t>得到，接触系数</w:t>
      </w:r>
      <w:r w:rsidRPr="00CC2B14">
        <w:rPr>
          <w:rFonts w:ascii="Times New Roman" w:eastAsia="宋体" w:hAnsi="Times New Roman" w:cs="Times New Roman"/>
          <w:sz w:val="18"/>
          <w:szCs w:val="18"/>
        </w:rPr>
        <w:t>S</w:t>
      </w:r>
      <w:r w:rsidRPr="00CC2B14">
        <w:rPr>
          <w:rFonts w:ascii="Times New Roman" w:eastAsia="宋体" w:hAnsi="Times New Roman" w:cs="Times New Roman" w:hint="eastAsia"/>
          <w:sz w:val="18"/>
          <w:szCs w:val="18"/>
        </w:rPr>
        <w:t>可以通过将</w:t>
      </w:r>
      <m:oMath>
        <m:sSub>
          <m:sSubPr>
            <m:ctrlPr>
              <w:rPr>
                <w:rFonts w:ascii="Cambria Math" w:eastAsia="宋体" w:hAnsi="Cambria Math" w:cs="Times New Roman"/>
                <w:sz w:val="18"/>
                <w:szCs w:val="18"/>
              </w:rPr>
            </m:ctrlPr>
          </m:sSubPr>
          <m:e>
            <m:r>
              <w:rPr>
                <w:rFonts w:ascii="Cambria Math" w:eastAsia="宋体" w:hAnsi="Cambria Math" w:cs="Times New Roman"/>
                <w:sz w:val="18"/>
                <w:szCs w:val="18"/>
              </w:rPr>
              <m:t>G</m:t>
            </m:r>
          </m:e>
          <m:sub>
            <m:r>
              <w:rPr>
                <w:rFonts w:ascii="Cambria Math" w:eastAsia="宋体" w:hAnsi="Cambria Math" w:cs="Times New Roman"/>
                <w:sz w:val="18"/>
                <w:szCs w:val="18"/>
              </w:rPr>
              <m:t>MMM</m:t>
            </m:r>
          </m:sub>
        </m:sSub>
      </m:oMath>
      <w:r w:rsidRPr="00CC2B14">
        <w:rPr>
          <w:rFonts w:ascii="Times New Roman" w:eastAsia="宋体" w:hAnsi="Times New Roman" w:cs="Times New Roman" w:hint="eastAsia"/>
          <w:sz w:val="18"/>
          <w:szCs w:val="18"/>
        </w:rPr>
        <w:t>值和</w:t>
      </w:r>
      <w:r w:rsidRPr="00CC2B14">
        <w:rPr>
          <w:rFonts w:ascii="Times New Roman" w:eastAsia="宋体" w:hAnsi="Times New Roman" w:cs="Times New Roman"/>
          <w:sz w:val="18"/>
          <w:szCs w:val="18"/>
        </w:rPr>
        <w:t>300K</w:t>
      </w:r>
      <w:r w:rsidRPr="00CC2B14">
        <w:rPr>
          <w:rFonts w:ascii="Times New Roman" w:eastAsia="宋体" w:hAnsi="Times New Roman" w:cs="Times New Roman" w:hint="eastAsia"/>
          <w:sz w:val="18"/>
          <w:szCs w:val="18"/>
        </w:rPr>
        <w:t>下的实验值带入式</w:t>
      </w:r>
      <w:r>
        <w:rPr>
          <w:rFonts w:ascii="Times New Roman" w:eastAsia="宋体" w:hAnsi="Times New Roman" w:cs="Times New Roman" w:hint="eastAsia"/>
          <w:sz w:val="18"/>
          <w:szCs w:val="18"/>
        </w:rPr>
        <w:t>(</w:t>
      </w:r>
      <w:r w:rsidRPr="00CC2B14">
        <w:rPr>
          <w:rFonts w:ascii="Times New Roman" w:eastAsia="宋体" w:hAnsi="Times New Roman" w:cs="Times New Roman"/>
          <w:sz w:val="18"/>
          <w:szCs w:val="18"/>
        </w:rPr>
        <w:t>8</w:t>
      </w:r>
      <w:r>
        <w:rPr>
          <w:rFonts w:ascii="Times New Roman" w:eastAsia="宋体" w:hAnsi="Times New Roman" w:cs="Times New Roman"/>
          <w:sz w:val="18"/>
          <w:szCs w:val="18"/>
        </w:rPr>
        <w:t>)</w:t>
      </w:r>
      <w:r w:rsidRPr="00CC2B14">
        <w:rPr>
          <w:rFonts w:ascii="Times New Roman" w:eastAsia="宋体" w:hAnsi="Times New Roman" w:cs="Times New Roman" w:hint="eastAsia"/>
          <w:sz w:val="18"/>
          <w:szCs w:val="18"/>
        </w:rPr>
        <w:t>求得。然后再用</w:t>
      </w:r>
      <w:r>
        <w:rPr>
          <w:rFonts w:ascii="Times New Roman" w:eastAsia="宋体" w:hAnsi="Times New Roman" w:cs="Times New Roman" w:hint="eastAsia"/>
          <w:sz w:val="18"/>
          <w:szCs w:val="18"/>
        </w:rPr>
        <w:t>所得的</w:t>
      </w:r>
      <w:r w:rsidRPr="00CC2B14">
        <w:rPr>
          <w:rFonts w:ascii="Times New Roman" w:eastAsia="宋体" w:hAnsi="Times New Roman" w:cs="Times New Roman"/>
          <w:sz w:val="18"/>
          <w:szCs w:val="18"/>
        </w:rPr>
        <w:t>S</w:t>
      </w:r>
      <w:r>
        <w:rPr>
          <w:rFonts w:ascii="Times New Roman" w:eastAsia="宋体" w:hAnsi="Times New Roman" w:cs="Times New Roman"/>
          <w:sz w:val="18"/>
          <w:szCs w:val="18"/>
        </w:rPr>
        <w:t>值</w:t>
      </w:r>
      <w:r w:rsidRPr="00CC2B14">
        <w:rPr>
          <w:rFonts w:ascii="Times New Roman" w:eastAsia="宋体" w:hAnsi="Times New Roman" w:cs="Times New Roman" w:hint="eastAsia"/>
          <w:sz w:val="18"/>
          <w:szCs w:val="18"/>
        </w:rPr>
        <w:t>求得</w:t>
      </w:r>
      <w:r w:rsidRPr="00CC2B14">
        <w:rPr>
          <w:rFonts w:ascii="Times New Roman" w:eastAsia="宋体" w:hAnsi="Times New Roman" w:cs="Times New Roman"/>
          <w:sz w:val="18"/>
          <w:szCs w:val="18"/>
        </w:rPr>
        <w:t>350K</w:t>
      </w:r>
      <w:r w:rsidRPr="00CC2B14">
        <w:rPr>
          <w:rFonts w:ascii="Times New Roman" w:eastAsia="宋体" w:hAnsi="Times New Roman" w:cs="Times New Roman" w:hint="eastAsia"/>
          <w:sz w:val="18"/>
          <w:szCs w:val="18"/>
        </w:rPr>
        <w:t>和</w:t>
      </w:r>
      <w:r w:rsidRPr="00CC2B14">
        <w:rPr>
          <w:rFonts w:ascii="Times New Roman" w:eastAsia="宋体" w:hAnsi="Times New Roman" w:cs="Times New Roman"/>
          <w:sz w:val="18"/>
          <w:szCs w:val="18"/>
        </w:rPr>
        <w:t>400K</w:t>
      </w:r>
      <w:r w:rsidRPr="00CC2B14">
        <w:rPr>
          <w:rFonts w:ascii="Times New Roman" w:eastAsia="宋体" w:hAnsi="Times New Roman" w:cs="Times New Roman" w:hint="eastAsia"/>
          <w:sz w:val="18"/>
          <w:szCs w:val="18"/>
        </w:rPr>
        <w:t>下的</w:t>
      </w:r>
      <w:r w:rsidRPr="00CC2B14">
        <w:rPr>
          <w:rFonts w:ascii="Times New Roman" w:eastAsia="宋体" w:hAnsi="Times New Roman" w:cs="Times New Roman"/>
          <w:sz w:val="18"/>
          <w:szCs w:val="18"/>
        </w:rPr>
        <w:t>G</w:t>
      </w:r>
      <w:r w:rsidRPr="00CC2B14">
        <w:rPr>
          <w:rFonts w:ascii="Times New Roman" w:eastAsia="宋体" w:hAnsi="Times New Roman" w:cs="Times New Roman" w:hint="eastAsia"/>
          <w:sz w:val="18"/>
          <w:szCs w:val="18"/>
        </w:rPr>
        <w:t>值，并且将得到的值与实验测量值进行比较。</w:t>
      </w:r>
    </w:p>
    <w:p w14:paraId="7F276ACF" w14:textId="1A12870E" w:rsidR="00CE205E" w:rsidRPr="00A03F42" w:rsidRDefault="00CE205E" w:rsidP="005A5F35">
      <w:pPr>
        <w:widowControl/>
        <w:spacing w:before="150"/>
        <w:jc w:val="left"/>
        <w:rPr>
          <w:rFonts w:ascii="宋体" w:eastAsia="宋体" w:hAnsi="宋体"/>
          <w:sz w:val="24"/>
          <w:szCs w:val="24"/>
        </w:rPr>
      </w:pPr>
      <w:r w:rsidRPr="00560EE1">
        <w:rPr>
          <w:rFonts w:ascii="黑体" w:eastAsia="黑体" w:hAnsi="黑体"/>
          <w:sz w:val="24"/>
          <w:szCs w:val="28"/>
        </w:rPr>
        <w:t xml:space="preserve">3 </w:t>
      </w:r>
      <w:r w:rsidRPr="00560EE1">
        <w:rPr>
          <w:rFonts w:ascii="黑体" w:eastAsia="黑体" w:hAnsi="黑体" w:hint="eastAsia"/>
          <w:sz w:val="24"/>
          <w:szCs w:val="28"/>
        </w:rPr>
        <w:t>总结</w:t>
      </w:r>
    </w:p>
    <w:p w14:paraId="7723236A" w14:textId="774C90F9" w:rsidR="00A03F42" w:rsidRDefault="00B64B74" w:rsidP="005A5F35">
      <w:pPr>
        <w:ind w:firstLineChars="200" w:firstLine="420"/>
        <w:rPr>
          <w:rFonts w:ascii="宋体" w:eastAsia="宋体" w:hAnsi="宋体"/>
          <w:szCs w:val="21"/>
        </w:rPr>
      </w:pPr>
      <w:r w:rsidRPr="00B90525">
        <w:rPr>
          <w:rFonts w:ascii="宋体" w:eastAsia="宋体" w:hAnsi="宋体" w:hint="eastAsia"/>
          <w:szCs w:val="21"/>
        </w:rPr>
        <w:t>在</w:t>
      </w:r>
      <w:r w:rsidRPr="00B90525">
        <w:rPr>
          <w:rFonts w:ascii="宋体" w:eastAsia="宋体" w:hAnsi="宋体"/>
          <w:szCs w:val="21"/>
        </w:rPr>
        <w:t>本文中，</w:t>
      </w:r>
      <w:r w:rsidR="000813B0" w:rsidRPr="00B90525">
        <w:rPr>
          <w:rFonts w:ascii="宋体" w:eastAsia="宋体" w:hAnsi="宋体" w:hint="eastAsia"/>
          <w:szCs w:val="21"/>
        </w:rPr>
        <w:t>我们建立了一种</w:t>
      </w:r>
      <w:r w:rsidRPr="00B90525">
        <w:rPr>
          <w:rFonts w:ascii="宋体" w:eastAsia="宋体" w:hAnsi="宋体" w:hint="eastAsia"/>
          <w:szCs w:val="21"/>
        </w:rPr>
        <w:t>考虑</w:t>
      </w:r>
      <w:r w:rsidRPr="00B90525">
        <w:rPr>
          <w:rFonts w:ascii="宋体" w:eastAsia="宋体" w:hAnsi="宋体"/>
          <w:szCs w:val="21"/>
        </w:rPr>
        <w:t>界面粗糙度的界面</w:t>
      </w:r>
      <w:r w:rsidR="006057B2" w:rsidRPr="00B90525">
        <w:rPr>
          <w:rFonts w:ascii="宋体" w:eastAsia="宋体" w:hAnsi="宋体" w:hint="eastAsia"/>
          <w:szCs w:val="21"/>
        </w:rPr>
        <w:t>理论模型，</w:t>
      </w:r>
      <w:r w:rsidRPr="00B90525">
        <w:rPr>
          <w:rFonts w:ascii="宋体" w:eastAsia="宋体" w:hAnsi="宋体" w:hint="eastAsia"/>
          <w:szCs w:val="21"/>
        </w:rPr>
        <w:t>即</w:t>
      </w:r>
      <w:r w:rsidR="006057B2" w:rsidRPr="00B90525">
        <w:rPr>
          <w:rFonts w:ascii="宋体" w:eastAsia="宋体" w:hAnsi="宋体" w:hint="eastAsia"/>
          <w:szCs w:val="21"/>
        </w:rPr>
        <w:t>混合失配模型。M</w:t>
      </w:r>
      <w:r w:rsidR="006057B2" w:rsidRPr="00B90525">
        <w:rPr>
          <w:rFonts w:ascii="宋体" w:eastAsia="宋体" w:hAnsi="宋体"/>
          <w:szCs w:val="21"/>
        </w:rPr>
        <w:t>MM</w:t>
      </w:r>
      <w:r w:rsidR="006057B2" w:rsidRPr="00B90525">
        <w:rPr>
          <w:rFonts w:ascii="宋体" w:eastAsia="宋体" w:hAnsi="宋体" w:hint="eastAsia"/>
          <w:szCs w:val="21"/>
        </w:rPr>
        <w:t>利用</w:t>
      </w:r>
      <w:r w:rsidR="001D208E">
        <w:rPr>
          <w:rFonts w:ascii="宋体" w:eastAsia="宋体" w:hAnsi="宋体" w:hint="eastAsia"/>
          <w:szCs w:val="21"/>
        </w:rPr>
        <w:t>界面处的声子态密度关系</w:t>
      </w:r>
      <w:r w:rsidR="006057B2" w:rsidRPr="00B90525">
        <w:rPr>
          <w:rFonts w:ascii="宋体" w:eastAsia="宋体" w:hAnsi="宋体" w:hint="eastAsia"/>
          <w:szCs w:val="21"/>
        </w:rPr>
        <w:t>来</w:t>
      </w:r>
      <w:r w:rsidRPr="00B90525">
        <w:rPr>
          <w:rFonts w:ascii="宋体" w:eastAsia="宋体" w:hAnsi="宋体" w:hint="eastAsia"/>
          <w:szCs w:val="21"/>
        </w:rPr>
        <w:t>表示界面</w:t>
      </w:r>
      <w:r w:rsidRPr="00B90525">
        <w:rPr>
          <w:rFonts w:ascii="宋体" w:eastAsia="宋体" w:hAnsi="宋体"/>
          <w:szCs w:val="21"/>
        </w:rPr>
        <w:t>粗糙度的大小</w:t>
      </w:r>
      <w:r w:rsidR="006057B2" w:rsidRPr="00B90525">
        <w:rPr>
          <w:rFonts w:ascii="宋体" w:eastAsia="宋体" w:hAnsi="宋体" w:hint="eastAsia"/>
          <w:szCs w:val="21"/>
        </w:rPr>
        <w:t>，由此</w:t>
      </w:r>
      <w:r w:rsidRPr="00B90525">
        <w:rPr>
          <w:rFonts w:ascii="宋体" w:eastAsia="宋体" w:hAnsi="宋体" w:hint="eastAsia"/>
          <w:szCs w:val="21"/>
        </w:rPr>
        <w:t>简化了</w:t>
      </w:r>
      <w:r w:rsidRPr="00B90525">
        <w:rPr>
          <w:rFonts w:ascii="宋体" w:eastAsia="宋体" w:hAnsi="宋体"/>
          <w:szCs w:val="21"/>
        </w:rPr>
        <w:t>模型难度</w:t>
      </w:r>
      <w:r w:rsidR="006057B2" w:rsidRPr="00B90525">
        <w:rPr>
          <w:rFonts w:ascii="宋体" w:eastAsia="宋体" w:hAnsi="宋体" w:hint="eastAsia"/>
          <w:szCs w:val="21"/>
        </w:rPr>
        <w:t>。我们将MMM</w:t>
      </w:r>
      <w:r w:rsidRPr="00B90525">
        <w:rPr>
          <w:rFonts w:ascii="宋体" w:eastAsia="宋体" w:hAnsi="宋体" w:hint="eastAsia"/>
          <w:szCs w:val="21"/>
        </w:rPr>
        <w:t>预测</w:t>
      </w:r>
      <w:r w:rsidR="006057B2" w:rsidRPr="00B90525">
        <w:rPr>
          <w:rFonts w:ascii="宋体" w:eastAsia="宋体" w:hAnsi="宋体" w:hint="eastAsia"/>
          <w:szCs w:val="21"/>
        </w:rPr>
        <w:t>得到的</w:t>
      </w:r>
      <w:r w:rsidRPr="00B90525">
        <w:rPr>
          <w:rFonts w:ascii="宋体" w:eastAsia="宋体" w:hAnsi="宋体" w:hint="eastAsia"/>
          <w:szCs w:val="21"/>
        </w:rPr>
        <w:t>界面</w:t>
      </w:r>
      <w:r w:rsidRPr="00B90525">
        <w:rPr>
          <w:rFonts w:ascii="宋体" w:eastAsia="宋体" w:hAnsi="宋体"/>
          <w:szCs w:val="21"/>
        </w:rPr>
        <w:t>热导值和</w:t>
      </w:r>
      <w:r w:rsidRPr="00B90525">
        <w:rPr>
          <w:rFonts w:ascii="宋体" w:eastAsia="宋体" w:hAnsi="宋体" w:hint="eastAsia"/>
          <w:szCs w:val="21"/>
        </w:rPr>
        <w:t>声子</w:t>
      </w:r>
      <w:r w:rsidRPr="00B90525">
        <w:rPr>
          <w:rFonts w:ascii="宋体" w:eastAsia="宋体" w:hAnsi="宋体"/>
          <w:szCs w:val="21"/>
        </w:rPr>
        <w:t>透射率</w:t>
      </w:r>
      <w:r w:rsidR="006057B2" w:rsidRPr="00B90525">
        <w:rPr>
          <w:rFonts w:ascii="宋体" w:eastAsia="宋体" w:hAnsi="宋体" w:hint="eastAsia"/>
          <w:szCs w:val="21"/>
        </w:rPr>
        <w:t>与</w:t>
      </w:r>
      <w:r w:rsidRPr="00B90525">
        <w:rPr>
          <w:rFonts w:ascii="宋体" w:eastAsia="宋体" w:hAnsi="宋体" w:hint="eastAsia"/>
          <w:szCs w:val="21"/>
        </w:rPr>
        <w:t>分子动力学</w:t>
      </w:r>
      <w:r w:rsidR="006057B2" w:rsidRPr="00B90525">
        <w:rPr>
          <w:rFonts w:ascii="宋体" w:eastAsia="宋体" w:hAnsi="宋体" w:hint="eastAsia"/>
          <w:szCs w:val="21"/>
        </w:rPr>
        <w:t>模拟</w:t>
      </w:r>
      <w:r w:rsidR="001C6E4D" w:rsidRPr="00B90525">
        <w:rPr>
          <w:rFonts w:ascii="宋体" w:eastAsia="宋体" w:hAnsi="宋体" w:hint="eastAsia"/>
          <w:szCs w:val="21"/>
        </w:rPr>
        <w:t>值</w:t>
      </w:r>
      <w:r w:rsidR="006057B2" w:rsidRPr="00B90525">
        <w:rPr>
          <w:rFonts w:ascii="宋体" w:eastAsia="宋体" w:hAnsi="宋体" w:hint="eastAsia"/>
          <w:szCs w:val="21"/>
        </w:rPr>
        <w:t>和实验</w:t>
      </w:r>
      <w:r w:rsidR="001C6E4D" w:rsidRPr="00B90525">
        <w:rPr>
          <w:rFonts w:ascii="宋体" w:eastAsia="宋体" w:hAnsi="宋体" w:hint="eastAsia"/>
          <w:szCs w:val="21"/>
        </w:rPr>
        <w:t>值</w:t>
      </w:r>
      <w:r w:rsidR="006057B2" w:rsidRPr="00B90525">
        <w:rPr>
          <w:rFonts w:ascii="宋体" w:eastAsia="宋体" w:hAnsi="宋体" w:hint="eastAsia"/>
          <w:szCs w:val="21"/>
        </w:rPr>
        <w:t>进行比较，结果吻合良好，由此验证了MMM的准确性。</w:t>
      </w:r>
    </w:p>
    <w:p w14:paraId="0D2C46B3" w14:textId="05B48A56" w:rsidR="00BF63E8" w:rsidRPr="007F4B0B" w:rsidRDefault="007946DD" w:rsidP="005A5F35">
      <w:pPr>
        <w:widowControl/>
        <w:spacing w:before="150"/>
        <w:jc w:val="left"/>
        <w:rPr>
          <w:rFonts w:ascii="黑体" w:eastAsia="黑体" w:hAnsi="黑体"/>
          <w:sz w:val="28"/>
          <w:szCs w:val="28"/>
        </w:rPr>
      </w:pPr>
      <w:r w:rsidRPr="00560EE1">
        <w:rPr>
          <w:rFonts w:ascii="黑体" w:eastAsia="黑体" w:hAnsi="黑体" w:hint="eastAsia"/>
          <w:sz w:val="24"/>
          <w:szCs w:val="28"/>
        </w:rPr>
        <w:t>致谢</w:t>
      </w:r>
    </w:p>
    <w:p w14:paraId="7AF48587" w14:textId="11C07B8F" w:rsidR="00A03F42" w:rsidRPr="00B76A77" w:rsidRDefault="00B76A77" w:rsidP="007946DD">
      <w:pPr>
        <w:rPr>
          <w:rFonts w:ascii="宋体" w:eastAsia="宋体" w:hAnsi="宋体"/>
          <w:szCs w:val="21"/>
        </w:rPr>
        <w:sectPr w:rsidR="00A03F42" w:rsidRPr="00B76A77" w:rsidSect="001D55D8">
          <w:footerReference w:type="default" r:id="rId12"/>
          <w:pgSz w:w="11906" w:h="16838"/>
          <w:pgMar w:top="1440" w:right="1800" w:bottom="1440" w:left="1800" w:header="851" w:footer="737" w:gutter="0"/>
          <w:cols w:space="425"/>
          <w:docGrid w:type="lines" w:linePitch="312"/>
        </w:sectPr>
      </w:pPr>
      <w:r w:rsidRPr="00B76A77">
        <w:rPr>
          <w:rFonts w:ascii="宋体" w:eastAsia="宋体" w:hAnsi="宋体" w:hint="eastAsia"/>
          <w:szCs w:val="21"/>
        </w:rPr>
        <w:t>感谢国家自然科学基金（51576076）、国家自然科学基金委员会与日本学术振兴会合作与交流项目（51711540031）对本课题的支持</w:t>
      </w:r>
      <w:r>
        <w:rPr>
          <w:rFonts w:ascii="宋体" w:eastAsia="宋体" w:hAnsi="宋体" w:hint="eastAsia"/>
          <w:szCs w:val="21"/>
        </w:rPr>
        <w:t>。</w:t>
      </w:r>
    </w:p>
    <w:p w14:paraId="1AB90220" w14:textId="77777777" w:rsidR="000813B0" w:rsidRPr="00560EE1" w:rsidRDefault="00BF63E8" w:rsidP="00BF63E8">
      <w:pPr>
        <w:spacing w:line="360" w:lineRule="auto"/>
        <w:rPr>
          <w:rFonts w:ascii="黑体" w:eastAsia="黑体" w:hAnsi="黑体"/>
          <w:szCs w:val="21"/>
        </w:rPr>
      </w:pPr>
      <w:r w:rsidRPr="00560EE1">
        <w:rPr>
          <w:rFonts w:ascii="黑体" w:eastAsia="黑体" w:hAnsi="黑体" w:hint="eastAsia"/>
          <w:szCs w:val="21"/>
        </w:rPr>
        <w:lastRenderedPageBreak/>
        <w:t>参考文献</w:t>
      </w:r>
    </w:p>
    <w:p w14:paraId="51CBC466" w14:textId="77777777" w:rsidR="000D339A" w:rsidRPr="00560EE1" w:rsidRDefault="00BF63E8" w:rsidP="000D339A">
      <w:pPr>
        <w:pStyle w:val="EndNoteBibliography"/>
        <w:ind w:leftChars="-1" w:left="358" w:hangingChars="200" w:hanging="360"/>
        <w:rPr>
          <w:rFonts w:ascii="Times New Roman" w:hAnsi="Times New Roman" w:cs="Times New Roman"/>
          <w:sz w:val="18"/>
          <w:szCs w:val="18"/>
        </w:rPr>
      </w:pPr>
      <w:r w:rsidRPr="000D339A">
        <w:rPr>
          <w:rFonts w:ascii="Times New Roman" w:hAnsi="Times New Roman" w:cs="Times New Roman"/>
          <w:sz w:val="18"/>
          <w:szCs w:val="18"/>
        </w:rPr>
        <w:fldChar w:fldCharType="begin"/>
      </w:r>
      <w:r w:rsidRPr="000D339A">
        <w:rPr>
          <w:rFonts w:ascii="Times New Roman" w:hAnsi="Times New Roman" w:cs="Times New Roman"/>
          <w:sz w:val="18"/>
          <w:szCs w:val="18"/>
        </w:rPr>
        <w:instrText xml:space="preserve"> ADDIN EN.REFLIST </w:instrText>
      </w:r>
      <w:r w:rsidRPr="000D339A">
        <w:rPr>
          <w:rFonts w:ascii="Times New Roman" w:hAnsi="Times New Roman" w:cs="Times New Roman"/>
          <w:sz w:val="18"/>
          <w:szCs w:val="18"/>
        </w:rPr>
        <w:fldChar w:fldCharType="separate"/>
      </w:r>
      <w:r w:rsidR="000D339A" w:rsidRPr="00560EE1">
        <w:rPr>
          <w:rFonts w:ascii="Times New Roman" w:hAnsi="Times New Roman" w:cs="Times New Roman"/>
          <w:sz w:val="18"/>
          <w:szCs w:val="18"/>
        </w:rPr>
        <w:t>[1]</w:t>
      </w:r>
      <w:r w:rsidR="000D339A" w:rsidRPr="00560EE1">
        <w:rPr>
          <w:rFonts w:ascii="Times New Roman" w:hAnsi="Times New Roman" w:cs="Times New Roman"/>
          <w:sz w:val="18"/>
          <w:szCs w:val="18"/>
        </w:rPr>
        <w:tab/>
        <w:t xml:space="preserve">E. T. Swartz, R. O. Pohl. </w:t>
      </w:r>
      <w:r w:rsidR="000D339A" w:rsidRPr="00560EE1">
        <w:rPr>
          <w:rFonts w:ascii="Times New Roman" w:hAnsi="Times New Roman" w:cs="Times New Roman"/>
          <w:i/>
          <w:sz w:val="18"/>
          <w:szCs w:val="18"/>
        </w:rPr>
        <w:t>Thermal boundary resistance</w:t>
      </w:r>
      <w:r w:rsidR="000D339A" w:rsidRPr="00560EE1">
        <w:rPr>
          <w:rFonts w:ascii="Times New Roman" w:hAnsi="Times New Roman" w:cs="Times New Roman"/>
          <w:sz w:val="18"/>
          <w:szCs w:val="18"/>
        </w:rPr>
        <w:t xml:space="preserve">. Reviews of modern physics, 1989, </w:t>
      </w:r>
      <w:r w:rsidR="000D339A" w:rsidRPr="00560EE1">
        <w:rPr>
          <w:rFonts w:ascii="Times New Roman" w:hAnsi="Times New Roman" w:cs="Times New Roman"/>
          <w:b/>
          <w:sz w:val="18"/>
          <w:szCs w:val="18"/>
        </w:rPr>
        <w:t>61</w:t>
      </w:r>
      <w:r w:rsidR="000D339A" w:rsidRPr="00560EE1">
        <w:rPr>
          <w:rFonts w:ascii="Times New Roman" w:hAnsi="Times New Roman" w:cs="Times New Roman"/>
          <w:sz w:val="18"/>
          <w:szCs w:val="18"/>
        </w:rPr>
        <w:t>(3): 605.</w:t>
      </w:r>
    </w:p>
    <w:p w14:paraId="089704AD" w14:textId="77777777" w:rsidR="000D339A" w:rsidRPr="00560EE1" w:rsidRDefault="000D339A" w:rsidP="000D339A">
      <w:pPr>
        <w:pStyle w:val="EndNoteBibliography"/>
        <w:ind w:leftChars="-1" w:left="358" w:hangingChars="200" w:hanging="360"/>
        <w:rPr>
          <w:rFonts w:ascii="Times New Roman" w:hAnsi="Times New Roman" w:cs="Times New Roman"/>
          <w:sz w:val="18"/>
          <w:szCs w:val="18"/>
        </w:rPr>
      </w:pPr>
      <w:r w:rsidRPr="00560EE1">
        <w:rPr>
          <w:rFonts w:ascii="Times New Roman" w:hAnsi="Times New Roman" w:cs="Times New Roman"/>
          <w:sz w:val="18"/>
          <w:szCs w:val="18"/>
        </w:rPr>
        <w:t>[2]</w:t>
      </w:r>
      <w:r w:rsidRPr="00560EE1">
        <w:rPr>
          <w:rFonts w:ascii="Times New Roman" w:hAnsi="Times New Roman" w:cs="Times New Roman"/>
          <w:sz w:val="18"/>
          <w:szCs w:val="18"/>
        </w:rPr>
        <w:tab/>
        <w:t xml:space="preserve">D. G. Cahill, P. V. Braun, G. Chen, D. R. Clarke, et al. </w:t>
      </w:r>
      <w:r w:rsidRPr="00560EE1">
        <w:rPr>
          <w:rFonts w:ascii="Times New Roman" w:hAnsi="Times New Roman" w:cs="Times New Roman"/>
          <w:i/>
          <w:sz w:val="18"/>
          <w:szCs w:val="18"/>
        </w:rPr>
        <w:t>SR Phill pot, E. Pop, and L. Shi</w:t>
      </w:r>
      <w:r w:rsidRPr="00560EE1">
        <w:rPr>
          <w:rFonts w:ascii="Times New Roman" w:hAnsi="Times New Roman" w:cs="Times New Roman"/>
          <w:sz w:val="18"/>
          <w:szCs w:val="18"/>
        </w:rPr>
        <w:t xml:space="preserve">. J Appl Phys Rev, 2014, </w:t>
      </w:r>
      <w:r w:rsidRPr="00560EE1">
        <w:rPr>
          <w:rFonts w:ascii="Times New Roman" w:hAnsi="Times New Roman" w:cs="Times New Roman"/>
          <w:b/>
          <w:sz w:val="18"/>
          <w:szCs w:val="18"/>
        </w:rPr>
        <w:t>1</w:t>
      </w:r>
      <w:r w:rsidRPr="00560EE1">
        <w:rPr>
          <w:rFonts w:ascii="Times New Roman" w:hAnsi="Times New Roman" w:cs="Times New Roman"/>
          <w:sz w:val="18"/>
          <w:szCs w:val="18"/>
        </w:rPr>
        <w:t>: 011305.</w:t>
      </w:r>
    </w:p>
    <w:p w14:paraId="1602C919" w14:textId="77777777" w:rsidR="000D339A" w:rsidRPr="00560EE1" w:rsidRDefault="000D339A" w:rsidP="000D339A">
      <w:pPr>
        <w:pStyle w:val="EndNoteBibliography"/>
        <w:ind w:leftChars="-1" w:left="358" w:hangingChars="200" w:hanging="360"/>
        <w:rPr>
          <w:rFonts w:ascii="Times New Roman" w:hAnsi="Times New Roman" w:cs="Times New Roman"/>
          <w:sz w:val="18"/>
          <w:szCs w:val="18"/>
        </w:rPr>
      </w:pPr>
      <w:r w:rsidRPr="00560EE1">
        <w:rPr>
          <w:rFonts w:ascii="Times New Roman" w:hAnsi="Times New Roman" w:cs="Times New Roman"/>
          <w:sz w:val="18"/>
          <w:szCs w:val="18"/>
        </w:rPr>
        <w:t>[3]</w:t>
      </w:r>
      <w:r w:rsidRPr="00560EE1">
        <w:rPr>
          <w:rFonts w:ascii="Times New Roman" w:hAnsi="Times New Roman" w:cs="Times New Roman"/>
          <w:sz w:val="18"/>
          <w:szCs w:val="18"/>
        </w:rPr>
        <w:tab/>
        <w:t xml:space="preserve">G. Soyez, J. A. Eastman, L. J. Thompson, G.-R. Bai, et al. </w:t>
      </w:r>
      <w:r w:rsidRPr="00560EE1">
        <w:rPr>
          <w:rFonts w:ascii="Times New Roman" w:hAnsi="Times New Roman" w:cs="Times New Roman"/>
          <w:i/>
          <w:sz w:val="18"/>
          <w:szCs w:val="18"/>
        </w:rPr>
        <w:t>Grain-size-dependent thermal conductivity of nanocrystalline yttria-stabilized zirconia films grown by metal-organic chemical vapor deposition</w:t>
      </w:r>
      <w:r w:rsidRPr="00560EE1">
        <w:rPr>
          <w:rFonts w:ascii="Times New Roman" w:hAnsi="Times New Roman" w:cs="Times New Roman"/>
          <w:sz w:val="18"/>
          <w:szCs w:val="18"/>
        </w:rPr>
        <w:t xml:space="preserve">. Applied physics letters, 2000, </w:t>
      </w:r>
      <w:r w:rsidRPr="00560EE1">
        <w:rPr>
          <w:rFonts w:ascii="Times New Roman" w:hAnsi="Times New Roman" w:cs="Times New Roman"/>
          <w:b/>
          <w:sz w:val="18"/>
          <w:szCs w:val="18"/>
        </w:rPr>
        <w:t>77</w:t>
      </w:r>
      <w:r w:rsidRPr="00560EE1">
        <w:rPr>
          <w:rFonts w:ascii="Times New Roman" w:hAnsi="Times New Roman" w:cs="Times New Roman"/>
          <w:sz w:val="18"/>
          <w:szCs w:val="18"/>
        </w:rPr>
        <w:t>(8): 1155-1157.</w:t>
      </w:r>
    </w:p>
    <w:p w14:paraId="4F633A6D" w14:textId="77777777" w:rsidR="000D339A" w:rsidRPr="00560EE1" w:rsidRDefault="000D339A" w:rsidP="000D339A">
      <w:pPr>
        <w:pStyle w:val="EndNoteBibliography"/>
        <w:ind w:leftChars="-1" w:left="358" w:hangingChars="200" w:hanging="360"/>
        <w:rPr>
          <w:rFonts w:ascii="Times New Roman" w:hAnsi="Times New Roman" w:cs="Times New Roman"/>
          <w:sz w:val="18"/>
          <w:szCs w:val="18"/>
        </w:rPr>
      </w:pPr>
      <w:r w:rsidRPr="00560EE1">
        <w:rPr>
          <w:rFonts w:ascii="Times New Roman" w:hAnsi="Times New Roman" w:cs="Times New Roman"/>
          <w:sz w:val="18"/>
          <w:szCs w:val="18"/>
        </w:rPr>
        <w:t>[4]</w:t>
      </w:r>
      <w:r w:rsidRPr="00560EE1">
        <w:rPr>
          <w:rFonts w:ascii="Times New Roman" w:hAnsi="Times New Roman" w:cs="Times New Roman"/>
          <w:sz w:val="18"/>
          <w:szCs w:val="18"/>
        </w:rPr>
        <w:tab/>
        <w:t xml:space="preserve">S. Merabia, K. Termentzidis. </w:t>
      </w:r>
      <w:r w:rsidRPr="00560EE1">
        <w:rPr>
          <w:rFonts w:ascii="Times New Roman" w:hAnsi="Times New Roman" w:cs="Times New Roman"/>
          <w:i/>
          <w:sz w:val="18"/>
          <w:szCs w:val="18"/>
        </w:rPr>
        <w:t>Thermal boundary conductance across rough interfaces probed by molecular dynamics</w:t>
      </w:r>
      <w:r w:rsidRPr="00560EE1">
        <w:rPr>
          <w:rFonts w:ascii="Times New Roman" w:hAnsi="Times New Roman" w:cs="Times New Roman"/>
          <w:sz w:val="18"/>
          <w:szCs w:val="18"/>
        </w:rPr>
        <w:t xml:space="preserve">. Physical review B, 2014, </w:t>
      </w:r>
      <w:r w:rsidRPr="00560EE1">
        <w:rPr>
          <w:rFonts w:ascii="Times New Roman" w:hAnsi="Times New Roman" w:cs="Times New Roman"/>
          <w:b/>
          <w:sz w:val="18"/>
          <w:szCs w:val="18"/>
        </w:rPr>
        <w:t>89</w:t>
      </w:r>
      <w:r w:rsidRPr="00560EE1">
        <w:rPr>
          <w:rFonts w:ascii="Times New Roman" w:hAnsi="Times New Roman" w:cs="Times New Roman"/>
          <w:sz w:val="18"/>
          <w:szCs w:val="18"/>
        </w:rPr>
        <w:t>(5): 054309.</w:t>
      </w:r>
    </w:p>
    <w:p w14:paraId="7ABE1919" w14:textId="77777777" w:rsidR="000D339A" w:rsidRPr="00560EE1" w:rsidRDefault="000D339A" w:rsidP="000D339A">
      <w:pPr>
        <w:pStyle w:val="EndNoteBibliography"/>
        <w:ind w:leftChars="-1" w:left="358" w:hangingChars="200" w:hanging="360"/>
        <w:rPr>
          <w:rFonts w:ascii="Times New Roman" w:hAnsi="Times New Roman" w:cs="Times New Roman"/>
          <w:sz w:val="18"/>
          <w:szCs w:val="18"/>
        </w:rPr>
      </w:pPr>
      <w:r w:rsidRPr="00560EE1">
        <w:rPr>
          <w:rFonts w:ascii="Times New Roman" w:hAnsi="Times New Roman" w:cs="Times New Roman"/>
          <w:sz w:val="18"/>
          <w:szCs w:val="18"/>
        </w:rPr>
        <w:t>[5]</w:t>
      </w:r>
      <w:r w:rsidRPr="00560EE1">
        <w:rPr>
          <w:rFonts w:ascii="Times New Roman" w:hAnsi="Times New Roman" w:cs="Times New Roman"/>
          <w:sz w:val="18"/>
          <w:szCs w:val="18"/>
        </w:rPr>
        <w:tab/>
        <w:t xml:space="preserve">N. Yang, T. Luo, K. Esfarjani, A. Henry, et al. </w:t>
      </w:r>
      <w:r w:rsidRPr="00560EE1">
        <w:rPr>
          <w:rFonts w:ascii="Times New Roman" w:hAnsi="Times New Roman" w:cs="Times New Roman"/>
          <w:i/>
          <w:sz w:val="18"/>
          <w:szCs w:val="18"/>
        </w:rPr>
        <w:t>Thermal interface conductance between aluminum and silicon by molecular dynamics simulations</w:t>
      </w:r>
      <w:r w:rsidRPr="00560EE1">
        <w:rPr>
          <w:rFonts w:ascii="Times New Roman" w:hAnsi="Times New Roman" w:cs="Times New Roman"/>
          <w:sz w:val="18"/>
          <w:szCs w:val="18"/>
        </w:rPr>
        <w:t xml:space="preserve">. Journal of Computational and Theoretical Nanoscience, 2015, </w:t>
      </w:r>
      <w:r w:rsidRPr="00560EE1">
        <w:rPr>
          <w:rFonts w:ascii="Times New Roman" w:hAnsi="Times New Roman" w:cs="Times New Roman"/>
          <w:b/>
          <w:sz w:val="18"/>
          <w:szCs w:val="18"/>
        </w:rPr>
        <w:t>12</w:t>
      </w:r>
      <w:r w:rsidRPr="00560EE1">
        <w:rPr>
          <w:rFonts w:ascii="Times New Roman" w:hAnsi="Times New Roman" w:cs="Times New Roman"/>
          <w:sz w:val="18"/>
          <w:szCs w:val="18"/>
        </w:rPr>
        <w:t>(2): 168-174.</w:t>
      </w:r>
    </w:p>
    <w:p w14:paraId="4AB0ECAE" w14:textId="77777777" w:rsidR="000D339A" w:rsidRPr="00560EE1" w:rsidRDefault="000D339A" w:rsidP="000D339A">
      <w:pPr>
        <w:pStyle w:val="EndNoteBibliography"/>
        <w:ind w:leftChars="-1" w:left="358" w:hangingChars="200" w:hanging="360"/>
        <w:rPr>
          <w:rFonts w:ascii="Times New Roman" w:hAnsi="Times New Roman" w:cs="Times New Roman"/>
          <w:sz w:val="18"/>
          <w:szCs w:val="18"/>
        </w:rPr>
      </w:pPr>
      <w:r w:rsidRPr="00560EE1">
        <w:rPr>
          <w:rFonts w:ascii="Times New Roman" w:hAnsi="Times New Roman" w:cs="Times New Roman"/>
          <w:sz w:val="18"/>
          <w:szCs w:val="18"/>
        </w:rPr>
        <w:t>[6]</w:t>
      </w:r>
      <w:r w:rsidRPr="00560EE1">
        <w:rPr>
          <w:rFonts w:ascii="Times New Roman" w:hAnsi="Times New Roman" w:cs="Times New Roman"/>
          <w:sz w:val="18"/>
          <w:szCs w:val="18"/>
        </w:rPr>
        <w:tab/>
        <w:t xml:space="preserve">K. Gordiz, A. Henry. </w:t>
      </w:r>
      <w:r w:rsidRPr="00560EE1">
        <w:rPr>
          <w:rFonts w:ascii="Times New Roman" w:hAnsi="Times New Roman" w:cs="Times New Roman"/>
          <w:i/>
          <w:sz w:val="18"/>
          <w:szCs w:val="18"/>
        </w:rPr>
        <w:t>Phonon transport at crystalline Si/Ge interfaces: the role of interfacial modes of vibration</w:t>
      </w:r>
      <w:r w:rsidRPr="00560EE1">
        <w:rPr>
          <w:rFonts w:ascii="Times New Roman" w:hAnsi="Times New Roman" w:cs="Times New Roman"/>
          <w:sz w:val="18"/>
          <w:szCs w:val="18"/>
        </w:rPr>
        <w:t xml:space="preserve">. Scientific reports, 2016, </w:t>
      </w:r>
      <w:r w:rsidRPr="00560EE1">
        <w:rPr>
          <w:rFonts w:ascii="Times New Roman" w:hAnsi="Times New Roman" w:cs="Times New Roman"/>
          <w:b/>
          <w:sz w:val="18"/>
          <w:szCs w:val="18"/>
        </w:rPr>
        <w:t>6</w:t>
      </w:r>
      <w:r w:rsidRPr="00560EE1">
        <w:rPr>
          <w:rFonts w:ascii="Times New Roman" w:hAnsi="Times New Roman" w:cs="Times New Roman"/>
          <w:sz w:val="18"/>
          <w:szCs w:val="18"/>
        </w:rPr>
        <w:t>.</w:t>
      </w:r>
    </w:p>
    <w:p w14:paraId="57BF649F" w14:textId="77777777" w:rsidR="000D339A" w:rsidRPr="00560EE1" w:rsidRDefault="000D339A" w:rsidP="000D339A">
      <w:pPr>
        <w:pStyle w:val="EndNoteBibliography"/>
        <w:ind w:leftChars="-1" w:left="358" w:hangingChars="200" w:hanging="360"/>
        <w:rPr>
          <w:rFonts w:ascii="Times New Roman" w:hAnsi="Times New Roman" w:cs="Times New Roman"/>
          <w:sz w:val="18"/>
          <w:szCs w:val="18"/>
        </w:rPr>
      </w:pPr>
      <w:r w:rsidRPr="00560EE1">
        <w:rPr>
          <w:rFonts w:ascii="Times New Roman" w:hAnsi="Times New Roman" w:cs="Times New Roman"/>
          <w:sz w:val="18"/>
          <w:szCs w:val="18"/>
        </w:rPr>
        <w:t>[7]</w:t>
      </w:r>
      <w:r w:rsidRPr="00560EE1">
        <w:rPr>
          <w:rFonts w:ascii="Times New Roman" w:hAnsi="Times New Roman" w:cs="Times New Roman"/>
          <w:sz w:val="18"/>
          <w:szCs w:val="18"/>
        </w:rPr>
        <w:tab/>
        <w:t xml:space="preserve">Y. Chalopin, S. Volz. </w:t>
      </w:r>
      <w:r w:rsidRPr="00560EE1">
        <w:rPr>
          <w:rFonts w:ascii="Times New Roman" w:hAnsi="Times New Roman" w:cs="Times New Roman"/>
          <w:i/>
          <w:sz w:val="18"/>
          <w:szCs w:val="18"/>
        </w:rPr>
        <w:t>A microscopic formulation of the phonon transmission at the nanoscale</w:t>
      </w:r>
      <w:r w:rsidRPr="00560EE1">
        <w:rPr>
          <w:rFonts w:ascii="Times New Roman" w:hAnsi="Times New Roman" w:cs="Times New Roman"/>
          <w:sz w:val="18"/>
          <w:szCs w:val="18"/>
        </w:rPr>
        <w:t xml:space="preserve">. Applied physics letters, 2013, </w:t>
      </w:r>
      <w:r w:rsidRPr="00560EE1">
        <w:rPr>
          <w:rFonts w:ascii="Times New Roman" w:hAnsi="Times New Roman" w:cs="Times New Roman"/>
          <w:b/>
          <w:sz w:val="18"/>
          <w:szCs w:val="18"/>
        </w:rPr>
        <w:t>103</w:t>
      </w:r>
      <w:r w:rsidRPr="00560EE1">
        <w:rPr>
          <w:rFonts w:ascii="Times New Roman" w:hAnsi="Times New Roman" w:cs="Times New Roman"/>
          <w:sz w:val="18"/>
          <w:szCs w:val="18"/>
        </w:rPr>
        <w:t>(5): 051602.</w:t>
      </w:r>
    </w:p>
    <w:p w14:paraId="11E073A0" w14:textId="77777777" w:rsidR="000D339A" w:rsidRPr="00560EE1" w:rsidRDefault="000D339A" w:rsidP="000D339A">
      <w:pPr>
        <w:pStyle w:val="EndNoteBibliography"/>
        <w:ind w:leftChars="-1" w:left="358" w:hangingChars="200" w:hanging="360"/>
        <w:rPr>
          <w:rFonts w:ascii="Times New Roman" w:hAnsi="Times New Roman" w:cs="Times New Roman"/>
          <w:sz w:val="18"/>
          <w:szCs w:val="18"/>
        </w:rPr>
      </w:pPr>
      <w:r w:rsidRPr="00560EE1">
        <w:rPr>
          <w:rFonts w:ascii="Times New Roman" w:hAnsi="Times New Roman" w:cs="Times New Roman"/>
          <w:sz w:val="18"/>
          <w:szCs w:val="18"/>
        </w:rPr>
        <w:t>[8]</w:t>
      </w:r>
      <w:r w:rsidRPr="00560EE1">
        <w:rPr>
          <w:rFonts w:ascii="Times New Roman" w:hAnsi="Times New Roman" w:cs="Times New Roman"/>
          <w:sz w:val="18"/>
          <w:szCs w:val="18"/>
        </w:rPr>
        <w:tab/>
        <w:t xml:space="preserve">P. E. Hopkins, P. M. Norris, R. J. Stevens. </w:t>
      </w:r>
      <w:r w:rsidRPr="00560EE1">
        <w:rPr>
          <w:rFonts w:ascii="Times New Roman" w:hAnsi="Times New Roman" w:cs="Times New Roman"/>
          <w:i/>
          <w:sz w:val="18"/>
          <w:szCs w:val="18"/>
        </w:rPr>
        <w:t>Influence of inelastic scattering at metal-dielectric interfaces</w:t>
      </w:r>
      <w:r w:rsidRPr="00560EE1">
        <w:rPr>
          <w:rFonts w:ascii="Times New Roman" w:hAnsi="Times New Roman" w:cs="Times New Roman"/>
          <w:sz w:val="18"/>
          <w:szCs w:val="18"/>
        </w:rPr>
        <w:t xml:space="preserve">. Journal of Heat Transfer, 2008, </w:t>
      </w:r>
      <w:r w:rsidRPr="00560EE1">
        <w:rPr>
          <w:rFonts w:ascii="Times New Roman" w:hAnsi="Times New Roman" w:cs="Times New Roman"/>
          <w:b/>
          <w:sz w:val="18"/>
          <w:szCs w:val="18"/>
        </w:rPr>
        <w:t>130</w:t>
      </w:r>
      <w:r w:rsidRPr="00560EE1">
        <w:rPr>
          <w:rFonts w:ascii="Times New Roman" w:hAnsi="Times New Roman" w:cs="Times New Roman"/>
          <w:sz w:val="18"/>
          <w:szCs w:val="18"/>
        </w:rPr>
        <w:t>(2): 022401.</w:t>
      </w:r>
    </w:p>
    <w:p w14:paraId="773447DC" w14:textId="77777777" w:rsidR="000D339A" w:rsidRPr="00560EE1" w:rsidRDefault="000D339A" w:rsidP="000D339A">
      <w:pPr>
        <w:pStyle w:val="EndNoteBibliography"/>
        <w:ind w:leftChars="-1" w:left="358" w:hangingChars="200" w:hanging="360"/>
        <w:rPr>
          <w:rFonts w:ascii="Times New Roman" w:hAnsi="Times New Roman" w:cs="Times New Roman"/>
          <w:sz w:val="18"/>
          <w:szCs w:val="18"/>
        </w:rPr>
      </w:pPr>
      <w:r w:rsidRPr="00560EE1">
        <w:rPr>
          <w:rFonts w:ascii="Times New Roman" w:hAnsi="Times New Roman" w:cs="Times New Roman"/>
          <w:sz w:val="18"/>
          <w:szCs w:val="18"/>
        </w:rPr>
        <w:t>[9]</w:t>
      </w:r>
      <w:r w:rsidRPr="00560EE1">
        <w:rPr>
          <w:rFonts w:ascii="Times New Roman" w:hAnsi="Times New Roman" w:cs="Times New Roman"/>
          <w:sz w:val="18"/>
          <w:szCs w:val="18"/>
        </w:rPr>
        <w:tab/>
        <w:t xml:space="preserve">C. Dames, G. Chen. </w:t>
      </w:r>
      <w:r w:rsidRPr="00560EE1">
        <w:rPr>
          <w:rFonts w:ascii="Times New Roman" w:hAnsi="Times New Roman" w:cs="Times New Roman"/>
          <w:i/>
          <w:sz w:val="18"/>
          <w:szCs w:val="18"/>
        </w:rPr>
        <w:t>Theoretical phonon thermal conductivity of Si/Ge superlattice nanowires</w:t>
      </w:r>
      <w:r w:rsidRPr="00560EE1">
        <w:rPr>
          <w:rFonts w:ascii="Times New Roman" w:hAnsi="Times New Roman" w:cs="Times New Roman"/>
          <w:sz w:val="18"/>
          <w:szCs w:val="18"/>
        </w:rPr>
        <w:t xml:space="preserve">. Journal of Applied Physics, 2004, </w:t>
      </w:r>
      <w:r w:rsidRPr="00560EE1">
        <w:rPr>
          <w:rFonts w:ascii="Times New Roman" w:hAnsi="Times New Roman" w:cs="Times New Roman"/>
          <w:b/>
          <w:sz w:val="18"/>
          <w:szCs w:val="18"/>
        </w:rPr>
        <w:t>95</w:t>
      </w:r>
      <w:r w:rsidRPr="00560EE1">
        <w:rPr>
          <w:rFonts w:ascii="Times New Roman" w:hAnsi="Times New Roman" w:cs="Times New Roman"/>
          <w:sz w:val="18"/>
          <w:szCs w:val="18"/>
        </w:rPr>
        <w:t>(2): 682-693.</w:t>
      </w:r>
    </w:p>
    <w:p w14:paraId="489EC979" w14:textId="77777777" w:rsidR="000D339A" w:rsidRPr="00560EE1" w:rsidRDefault="000D339A" w:rsidP="000D339A">
      <w:pPr>
        <w:pStyle w:val="EndNoteBibliography"/>
        <w:ind w:leftChars="-1" w:left="358" w:hangingChars="200" w:hanging="360"/>
        <w:rPr>
          <w:rFonts w:ascii="Times New Roman" w:hAnsi="Times New Roman" w:cs="Times New Roman"/>
          <w:sz w:val="18"/>
          <w:szCs w:val="18"/>
        </w:rPr>
      </w:pPr>
      <w:r w:rsidRPr="00560EE1">
        <w:rPr>
          <w:rFonts w:ascii="Times New Roman" w:hAnsi="Times New Roman" w:cs="Times New Roman"/>
          <w:sz w:val="18"/>
          <w:szCs w:val="18"/>
        </w:rPr>
        <w:t>[10]</w:t>
      </w:r>
      <w:r w:rsidRPr="00560EE1">
        <w:rPr>
          <w:rFonts w:ascii="Times New Roman" w:hAnsi="Times New Roman" w:cs="Times New Roman"/>
          <w:sz w:val="18"/>
          <w:szCs w:val="18"/>
        </w:rPr>
        <w:tab/>
        <w:t xml:space="preserve">J. M. Ziman. </w:t>
      </w:r>
      <w:r w:rsidRPr="00560EE1">
        <w:rPr>
          <w:rFonts w:ascii="Times New Roman" w:hAnsi="Times New Roman" w:cs="Times New Roman"/>
          <w:i/>
          <w:sz w:val="18"/>
          <w:szCs w:val="18"/>
        </w:rPr>
        <w:t>Electrons and phonons: the theory of transport phenomena in solids</w:t>
      </w:r>
      <w:r w:rsidRPr="00560EE1">
        <w:rPr>
          <w:rFonts w:ascii="Times New Roman" w:hAnsi="Times New Roman" w:cs="Times New Roman"/>
          <w:sz w:val="18"/>
          <w:szCs w:val="18"/>
        </w:rPr>
        <w:t>. Oxford university press, 1960.</w:t>
      </w:r>
    </w:p>
    <w:p w14:paraId="677F137C" w14:textId="77777777" w:rsidR="000D339A" w:rsidRPr="00560EE1" w:rsidRDefault="000D339A" w:rsidP="000D339A">
      <w:pPr>
        <w:pStyle w:val="EndNoteBibliography"/>
        <w:ind w:leftChars="-1" w:left="358" w:hangingChars="200" w:hanging="360"/>
        <w:rPr>
          <w:rFonts w:ascii="Times New Roman" w:hAnsi="Times New Roman" w:cs="Times New Roman"/>
          <w:sz w:val="18"/>
          <w:szCs w:val="18"/>
        </w:rPr>
      </w:pPr>
      <w:r w:rsidRPr="00560EE1">
        <w:rPr>
          <w:rFonts w:ascii="Times New Roman" w:hAnsi="Times New Roman" w:cs="Times New Roman"/>
          <w:sz w:val="18"/>
          <w:szCs w:val="18"/>
        </w:rPr>
        <w:t>[11]</w:t>
      </w:r>
      <w:r w:rsidRPr="00560EE1">
        <w:rPr>
          <w:rFonts w:ascii="Times New Roman" w:hAnsi="Times New Roman" w:cs="Times New Roman"/>
          <w:sz w:val="18"/>
          <w:szCs w:val="18"/>
        </w:rPr>
        <w:tab/>
        <w:t xml:space="preserve">G. Chen. </w:t>
      </w:r>
      <w:r w:rsidRPr="00560EE1">
        <w:rPr>
          <w:rFonts w:ascii="Times New Roman" w:hAnsi="Times New Roman" w:cs="Times New Roman"/>
          <w:i/>
          <w:sz w:val="18"/>
          <w:szCs w:val="18"/>
        </w:rPr>
        <w:t>Size and interface effects on thermal conductivity of superlattices and periodic thin-film structures</w:t>
      </w:r>
      <w:r w:rsidRPr="00560EE1">
        <w:rPr>
          <w:rFonts w:ascii="Times New Roman" w:hAnsi="Times New Roman" w:cs="Times New Roman"/>
          <w:sz w:val="18"/>
          <w:szCs w:val="18"/>
        </w:rPr>
        <w:t xml:space="preserve">. TRANSACTIONS-AMERICAN SOCIETY OF MECHANICAL ENGINEERS JOURNAL OF HEAT TRANSFER, 1997, </w:t>
      </w:r>
      <w:r w:rsidRPr="00560EE1">
        <w:rPr>
          <w:rFonts w:ascii="Times New Roman" w:hAnsi="Times New Roman" w:cs="Times New Roman"/>
          <w:b/>
          <w:sz w:val="18"/>
          <w:szCs w:val="18"/>
        </w:rPr>
        <w:t>119</w:t>
      </w:r>
      <w:r w:rsidRPr="00560EE1">
        <w:rPr>
          <w:rFonts w:ascii="Times New Roman" w:hAnsi="Times New Roman" w:cs="Times New Roman"/>
          <w:sz w:val="18"/>
          <w:szCs w:val="18"/>
        </w:rPr>
        <w:t>: 220-229.</w:t>
      </w:r>
    </w:p>
    <w:p w14:paraId="65F35B00" w14:textId="77777777" w:rsidR="000D339A" w:rsidRPr="00560EE1" w:rsidRDefault="000D339A" w:rsidP="000D339A">
      <w:pPr>
        <w:pStyle w:val="EndNoteBibliography"/>
        <w:ind w:leftChars="-1" w:left="358" w:hangingChars="200" w:hanging="360"/>
        <w:rPr>
          <w:rFonts w:ascii="Times New Roman" w:hAnsi="Times New Roman" w:cs="Times New Roman"/>
          <w:sz w:val="18"/>
          <w:szCs w:val="18"/>
        </w:rPr>
      </w:pPr>
      <w:r w:rsidRPr="00560EE1">
        <w:rPr>
          <w:rFonts w:ascii="Times New Roman" w:hAnsi="Times New Roman" w:cs="Times New Roman"/>
          <w:sz w:val="18"/>
          <w:szCs w:val="18"/>
        </w:rPr>
        <w:t>[12]</w:t>
      </w:r>
      <w:r w:rsidRPr="00560EE1">
        <w:rPr>
          <w:rFonts w:ascii="Times New Roman" w:hAnsi="Times New Roman" w:cs="Times New Roman"/>
          <w:sz w:val="18"/>
          <w:szCs w:val="18"/>
        </w:rPr>
        <w:tab/>
        <w:t xml:space="preserve">R. S. Prasher, P. E. Phelan. </w:t>
      </w:r>
      <w:r w:rsidRPr="00560EE1">
        <w:rPr>
          <w:rFonts w:ascii="Times New Roman" w:hAnsi="Times New Roman" w:cs="Times New Roman"/>
          <w:i/>
          <w:sz w:val="18"/>
          <w:szCs w:val="18"/>
        </w:rPr>
        <w:t>A scattering-mediated acoustic mismatch model for the prediction of thermal boundary resistance</w:t>
      </w:r>
      <w:r w:rsidRPr="00560EE1">
        <w:rPr>
          <w:rFonts w:ascii="Times New Roman" w:hAnsi="Times New Roman" w:cs="Times New Roman"/>
          <w:sz w:val="18"/>
          <w:szCs w:val="18"/>
        </w:rPr>
        <w:t xml:space="preserve">. TRANSACTIONS-AMERICAN SOCIETY OF MECHANICAL ENGINEERS JOURNAL OF HEAT TRANSFER, 2001, </w:t>
      </w:r>
      <w:r w:rsidRPr="00560EE1">
        <w:rPr>
          <w:rFonts w:ascii="Times New Roman" w:hAnsi="Times New Roman" w:cs="Times New Roman"/>
          <w:b/>
          <w:sz w:val="18"/>
          <w:szCs w:val="18"/>
        </w:rPr>
        <w:t>123</w:t>
      </w:r>
      <w:r w:rsidRPr="00560EE1">
        <w:rPr>
          <w:rFonts w:ascii="Times New Roman" w:hAnsi="Times New Roman" w:cs="Times New Roman"/>
          <w:sz w:val="18"/>
          <w:szCs w:val="18"/>
        </w:rPr>
        <w:t>(1): 105-112.</w:t>
      </w:r>
    </w:p>
    <w:p w14:paraId="173AF49C" w14:textId="77777777" w:rsidR="000D339A" w:rsidRPr="00560EE1" w:rsidRDefault="000D339A" w:rsidP="000D339A">
      <w:pPr>
        <w:pStyle w:val="EndNoteBibliography"/>
        <w:ind w:leftChars="-1" w:left="358" w:hangingChars="200" w:hanging="360"/>
        <w:rPr>
          <w:rFonts w:ascii="Times New Roman" w:hAnsi="Times New Roman" w:cs="Times New Roman"/>
          <w:sz w:val="18"/>
          <w:szCs w:val="18"/>
        </w:rPr>
      </w:pPr>
      <w:r w:rsidRPr="00560EE1">
        <w:rPr>
          <w:rFonts w:ascii="Times New Roman" w:hAnsi="Times New Roman" w:cs="Times New Roman"/>
          <w:sz w:val="18"/>
          <w:szCs w:val="18"/>
        </w:rPr>
        <w:t>[13]</w:t>
      </w:r>
      <w:r w:rsidRPr="00560EE1">
        <w:rPr>
          <w:rFonts w:ascii="Times New Roman" w:hAnsi="Times New Roman" w:cs="Times New Roman"/>
          <w:sz w:val="18"/>
          <w:szCs w:val="18"/>
        </w:rPr>
        <w:tab/>
        <w:t xml:space="preserve">A. Majumdar, P. Reddy. </w:t>
      </w:r>
      <w:r w:rsidRPr="00560EE1">
        <w:rPr>
          <w:rFonts w:ascii="Times New Roman" w:hAnsi="Times New Roman" w:cs="Times New Roman"/>
          <w:i/>
          <w:sz w:val="18"/>
          <w:szCs w:val="18"/>
        </w:rPr>
        <w:t>Role of electron–phonon coupling in thermal conductance of metal–nonmetal interfaces</w:t>
      </w:r>
      <w:r w:rsidRPr="00560EE1">
        <w:rPr>
          <w:rFonts w:ascii="Times New Roman" w:hAnsi="Times New Roman" w:cs="Times New Roman"/>
          <w:sz w:val="18"/>
          <w:szCs w:val="18"/>
        </w:rPr>
        <w:t xml:space="preserve">. Applied physics letters, 2004, </w:t>
      </w:r>
      <w:r w:rsidRPr="00560EE1">
        <w:rPr>
          <w:rFonts w:ascii="Times New Roman" w:hAnsi="Times New Roman" w:cs="Times New Roman"/>
          <w:b/>
          <w:sz w:val="18"/>
          <w:szCs w:val="18"/>
        </w:rPr>
        <w:t>84</w:t>
      </w:r>
      <w:r w:rsidRPr="00560EE1">
        <w:rPr>
          <w:rFonts w:ascii="Times New Roman" w:hAnsi="Times New Roman" w:cs="Times New Roman"/>
          <w:sz w:val="18"/>
          <w:szCs w:val="18"/>
        </w:rPr>
        <w:t>(23): 4768-4770.</w:t>
      </w:r>
    </w:p>
    <w:p w14:paraId="54A85F45" w14:textId="77777777" w:rsidR="000D339A" w:rsidRPr="00560EE1" w:rsidRDefault="000D339A" w:rsidP="000D339A">
      <w:pPr>
        <w:pStyle w:val="EndNoteBibliography"/>
        <w:ind w:leftChars="-1" w:left="358" w:hangingChars="200" w:hanging="360"/>
        <w:rPr>
          <w:rFonts w:ascii="Times New Roman" w:hAnsi="Times New Roman" w:cs="Times New Roman"/>
          <w:sz w:val="18"/>
          <w:szCs w:val="18"/>
        </w:rPr>
      </w:pPr>
      <w:r w:rsidRPr="00560EE1">
        <w:rPr>
          <w:rFonts w:ascii="Times New Roman" w:hAnsi="Times New Roman" w:cs="Times New Roman"/>
          <w:sz w:val="18"/>
          <w:szCs w:val="18"/>
        </w:rPr>
        <w:t>[14]</w:t>
      </w:r>
      <w:r w:rsidRPr="00560EE1">
        <w:rPr>
          <w:rFonts w:ascii="Times New Roman" w:hAnsi="Times New Roman" w:cs="Times New Roman"/>
          <w:sz w:val="18"/>
          <w:szCs w:val="18"/>
        </w:rPr>
        <w:tab/>
        <w:t xml:space="preserve">P. E. Hopkins, P. M. Norris. </w:t>
      </w:r>
      <w:r w:rsidRPr="00560EE1">
        <w:rPr>
          <w:rFonts w:ascii="Times New Roman" w:hAnsi="Times New Roman" w:cs="Times New Roman"/>
          <w:i/>
          <w:sz w:val="18"/>
          <w:szCs w:val="18"/>
        </w:rPr>
        <w:t>Effects of joint vibrational states on thermal boundary conductance</w:t>
      </w:r>
      <w:r w:rsidRPr="00560EE1">
        <w:rPr>
          <w:rFonts w:ascii="Times New Roman" w:hAnsi="Times New Roman" w:cs="Times New Roman"/>
          <w:sz w:val="18"/>
          <w:szCs w:val="18"/>
        </w:rPr>
        <w:t xml:space="preserve">. Nanoscale and Microscale Thermophysical Engineering, 2007, </w:t>
      </w:r>
      <w:r w:rsidRPr="00560EE1">
        <w:rPr>
          <w:rFonts w:ascii="Times New Roman" w:hAnsi="Times New Roman" w:cs="Times New Roman"/>
          <w:b/>
          <w:sz w:val="18"/>
          <w:szCs w:val="18"/>
        </w:rPr>
        <w:t>11</w:t>
      </w:r>
      <w:r w:rsidRPr="00560EE1">
        <w:rPr>
          <w:rFonts w:ascii="Times New Roman" w:hAnsi="Times New Roman" w:cs="Times New Roman"/>
          <w:sz w:val="18"/>
          <w:szCs w:val="18"/>
        </w:rPr>
        <w:t>(3-4): 247-257.</w:t>
      </w:r>
    </w:p>
    <w:p w14:paraId="4B6CA9CC" w14:textId="77777777" w:rsidR="000D339A" w:rsidRPr="00560EE1" w:rsidRDefault="000D339A" w:rsidP="000D339A">
      <w:pPr>
        <w:pStyle w:val="EndNoteBibliography"/>
        <w:ind w:leftChars="-1" w:left="358" w:hangingChars="200" w:hanging="360"/>
        <w:rPr>
          <w:rFonts w:ascii="Times New Roman" w:hAnsi="Times New Roman" w:cs="Times New Roman"/>
          <w:sz w:val="18"/>
          <w:szCs w:val="18"/>
        </w:rPr>
      </w:pPr>
      <w:r w:rsidRPr="00560EE1">
        <w:rPr>
          <w:rFonts w:ascii="Times New Roman" w:hAnsi="Times New Roman" w:cs="Times New Roman"/>
          <w:sz w:val="18"/>
          <w:szCs w:val="18"/>
        </w:rPr>
        <w:t>[15]</w:t>
      </w:r>
      <w:r w:rsidRPr="00560EE1">
        <w:rPr>
          <w:rFonts w:ascii="Times New Roman" w:hAnsi="Times New Roman" w:cs="Times New Roman"/>
          <w:sz w:val="18"/>
          <w:szCs w:val="18"/>
        </w:rPr>
        <w:tab/>
        <w:t xml:space="preserve">P. E. Hopkins, J. C. Duda, P. M. Norris. </w:t>
      </w:r>
      <w:r w:rsidRPr="00560EE1">
        <w:rPr>
          <w:rFonts w:ascii="Times New Roman" w:hAnsi="Times New Roman" w:cs="Times New Roman"/>
          <w:i/>
          <w:sz w:val="18"/>
          <w:szCs w:val="18"/>
        </w:rPr>
        <w:t>Anharmonic phonon interactions at interfaces and contributions to thermal boundary conductance</w:t>
      </w:r>
      <w:r w:rsidRPr="00560EE1">
        <w:rPr>
          <w:rFonts w:ascii="Times New Roman" w:hAnsi="Times New Roman" w:cs="Times New Roman"/>
          <w:sz w:val="18"/>
          <w:szCs w:val="18"/>
        </w:rPr>
        <w:t xml:space="preserve">. Journal of Heat Transfer, 2011, </w:t>
      </w:r>
      <w:r w:rsidRPr="00560EE1">
        <w:rPr>
          <w:rFonts w:ascii="Times New Roman" w:hAnsi="Times New Roman" w:cs="Times New Roman"/>
          <w:b/>
          <w:sz w:val="18"/>
          <w:szCs w:val="18"/>
        </w:rPr>
        <w:t>133</w:t>
      </w:r>
      <w:r w:rsidRPr="00560EE1">
        <w:rPr>
          <w:rFonts w:ascii="Times New Roman" w:hAnsi="Times New Roman" w:cs="Times New Roman"/>
          <w:sz w:val="18"/>
          <w:szCs w:val="18"/>
        </w:rPr>
        <w:t>(6): 062401.</w:t>
      </w:r>
    </w:p>
    <w:p w14:paraId="2AD4C874" w14:textId="77777777" w:rsidR="000D339A" w:rsidRPr="00560EE1" w:rsidRDefault="000D339A" w:rsidP="000D339A">
      <w:pPr>
        <w:pStyle w:val="EndNoteBibliography"/>
        <w:ind w:leftChars="-1" w:left="358" w:hangingChars="200" w:hanging="360"/>
        <w:rPr>
          <w:rFonts w:ascii="Times New Roman" w:hAnsi="Times New Roman" w:cs="Times New Roman"/>
          <w:sz w:val="18"/>
          <w:szCs w:val="18"/>
        </w:rPr>
      </w:pPr>
      <w:r w:rsidRPr="00560EE1">
        <w:rPr>
          <w:rFonts w:ascii="Times New Roman" w:hAnsi="Times New Roman" w:cs="Times New Roman"/>
          <w:sz w:val="18"/>
          <w:szCs w:val="18"/>
        </w:rPr>
        <w:t>[16]</w:t>
      </w:r>
      <w:r w:rsidRPr="00560EE1">
        <w:rPr>
          <w:rFonts w:ascii="Times New Roman" w:hAnsi="Times New Roman" w:cs="Times New Roman"/>
          <w:sz w:val="18"/>
          <w:szCs w:val="18"/>
        </w:rPr>
        <w:tab/>
        <w:t xml:space="preserve">D. G. Cahill, A. Bullen, S.-M. Lee. </w:t>
      </w:r>
      <w:r w:rsidRPr="00560EE1">
        <w:rPr>
          <w:rFonts w:ascii="Times New Roman" w:hAnsi="Times New Roman" w:cs="Times New Roman"/>
          <w:i/>
          <w:sz w:val="18"/>
          <w:szCs w:val="18"/>
        </w:rPr>
        <w:t>Interface thermal conductance and the thermal conductivity of multilayer thin films: Major challenges for fluids transport property research in the next century</w:t>
      </w:r>
      <w:r w:rsidRPr="00560EE1">
        <w:rPr>
          <w:rFonts w:ascii="Times New Roman" w:hAnsi="Times New Roman" w:cs="Times New Roman"/>
          <w:sz w:val="18"/>
          <w:szCs w:val="18"/>
        </w:rPr>
        <w:t xml:space="preserve">. High Temperatures High Pressures, 2000, </w:t>
      </w:r>
      <w:r w:rsidRPr="00560EE1">
        <w:rPr>
          <w:rFonts w:ascii="Times New Roman" w:hAnsi="Times New Roman" w:cs="Times New Roman"/>
          <w:b/>
          <w:sz w:val="18"/>
          <w:szCs w:val="18"/>
        </w:rPr>
        <w:t>32</w:t>
      </w:r>
      <w:r w:rsidRPr="00560EE1">
        <w:rPr>
          <w:rFonts w:ascii="Times New Roman" w:hAnsi="Times New Roman" w:cs="Times New Roman"/>
          <w:sz w:val="18"/>
          <w:szCs w:val="18"/>
        </w:rPr>
        <w:t>(2): 135-142.</w:t>
      </w:r>
    </w:p>
    <w:p w14:paraId="627AE7EC" w14:textId="77777777" w:rsidR="000D339A" w:rsidRPr="00560EE1" w:rsidRDefault="000D339A" w:rsidP="000D339A">
      <w:pPr>
        <w:pStyle w:val="EndNoteBibliography"/>
        <w:ind w:leftChars="-1" w:left="358" w:hangingChars="200" w:hanging="360"/>
        <w:rPr>
          <w:rFonts w:ascii="Times New Roman" w:hAnsi="Times New Roman" w:cs="Times New Roman"/>
          <w:sz w:val="18"/>
          <w:szCs w:val="18"/>
        </w:rPr>
      </w:pPr>
      <w:r w:rsidRPr="00560EE1">
        <w:rPr>
          <w:rFonts w:ascii="Times New Roman" w:hAnsi="Times New Roman" w:cs="Times New Roman"/>
          <w:sz w:val="18"/>
          <w:szCs w:val="18"/>
        </w:rPr>
        <w:t>[17]</w:t>
      </w:r>
      <w:r w:rsidRPr="00560EE1">
        <w:rPr>
          <w:rFonts w:ascii="Times New Roman" w:hAnsi="Times New Roman" w:cs="Times New Roman"/>
          <w:sz w:val="18"/>
          <w:szCs w:val="18"/>
        </w:rPr>
        <w:tab/>
        <w:t xml:space="preserve">S. B. Soffer. </w:t>
      </w:r>
      <w:r w:rsidRPr="00560EE1">
        <w:rPr>
          <w:rFonts w:ascii="Times New Roman" w:hAnsi="Times New Roman" w:cs="Times New Roman"/>
          <w:i/>
          <w:sz w:val="18"/>
          <w:szCs w:val="18"/>
        </w:rPr>
        <w:t>Statistical model for the size effect in electrical conduction</w:t>
      </w:r>
      <w:r w:rsidRPr="00560EE1">
        <w:rPr>
          <w:rFonts w:ascii="Times New Roman" w:hAnsi="Times New Roman" w:cs="Times New Roman"/>
          <w:sz w:val="18"/>
          <w:szCs w:val="18"/>
        </w:rPr>
        <w:t xml:space="preserve">. Journal of Applied Physics, 1967, </w:t>
      </w:r>
      <w:r w:rsidRPr="00560EE1">
        <w:rPr>
          <w:rFonts w:ascii="Times New Roman" w:hAnsi="Times New Roman" w:cs="Times New Roman"/>
          <w:b/>
          <w:sz w:val="18"/>
          <w:szCs w:val="18"/>
        </w:rPr>
        <w:t>38</w:t>
      </w:r>
      <w:r w:rsidRPr="00560EE1">
        <w:rPr>
          <w:rFonts w:ascii="Times New Roman" w:hAnsi="Times New Roman" w:cs="Times New Roman"/>
          <w:sz w:val="18"/>
          <w:szCs w:val="18"/>
        </w:rPr>
        <w:t>(4): 1710-1715.</w:t>
      </w:r>
    </w:p>
    <w:p w14:paraId="62D4F5B6" w14:textId="77777777" w:rsidR="000D339A" w:rsidRPr="00560EE1" w:rsidRDefault="000D339A" w:rsidP="000D339A">
      <w:pPr>
        <w:pStyle w:val="EndNoteBibliography"/>
        <w:ind w:leftChars="-1" w:left="358" w:hangingChars="200" w:hanging="360"/>
        <w:rPr>
          <w:rFonts w:ascii="Times New Roman" w:hAnsi="Times New Roman" w:cs="Times New Roman"/>
          <w:sz w:val="18"/>
          <w:szCs w:val="18"/>
        </w:rPr>
      </w:pPr>
      <w:r w:rsidRPr="00560EE1">
        <w:rPr>
          <w:rFonts w:ascii="Times New Roman" w:hAnsi="Times New Roman" w:cs="Times New Roman"/>
          <w:sz w:val="18"/>
          <w:szCs w:val="18"/>
        </w:rPr>
        <w:t>[18]</w:t>
      </w:r>
      <w:r w:rsidRPr="00560EE1">
        <w:rPr>
          <w:rFonts w:ascii="Times New Roman" w:hAnsi="Times New Roman" w:cs="Times New Roman"/>
          <w:sz w:val="18"/>
          <w:szCs w:val="18"/>
        </w:rPr>
        <w:tab/>
        <w:t xml:space="preserve">P. E. Phelan. </w:t>
      </w:r>
      <w:r w:rsidRPr="00560EE1">
        <w:rPr>
          <w:rFonts w:ascii="Times New Roman" w:hAnsi="Times New Roman" w:cs="Times New Roman"/>
          <w:i/>
          <w:sz w:val="18"/>
          <w:szCs w:val="18"/>
        </w:rPr>
        <w:t>Application of Diffuse Mismatch Theory to the Prediction of Thermal Boundary Resistance in Thin-Film High-T~ c Superconductors</w:t>
      </w:r>
      <w:r w:rsidRPr="00560EE1">
        <w:rPr>
          <w:rFonts w:ascii="Times New Roman" w:hAnsi="Times New Roman" w:cs="Times New Roman"/>
          <w:sz w:val="18"/>
          <w:szCs w:val="18"/>
        </w:rPr>
        <w:t xml:space="preserve">. TRANSACTIONS-AMERICAN SOCIETY OF MECHANICAL ENGINEERS JOURNAL OF HEAT TRANSFER, 1998, </w:t>
      </w:r>
      <w:r w:rsidRPr="00560EE1">
        <w:rPr>
          <w:rFonts w:ascii="Times New Roman" w:hAnsi="Times New Roman" w:cs="Times New Roman"/>
          <w:b/>
          <w:sz w:val="18"/>
          <w:szCs w:val="18"/>
        </w:rPr>
        <w:t>120</w:t>
      </w:r>
      <w:r w:rsidRPr="00560EE1">
        <w:rPr>
          <w:rFonts w:ascii="Times New Roman" w:hAnsi="Times New Roman" w:cs="Times New Roman"/>
          <w:sz w:val="18"/>
          <w:szCs w:val="18"/>
        </w:rPr>
        <w:t>: 37-43.</w:t>
      </w:r>
    </w:p>
    <w:p w14:paraId="68048739" w14:textId="77777777" w:rsidR="000D339A" w:rsidRPr="00560EE1" w:rsidRDefault="000D339A" w:rsidP="000D339A">
      <w:pPr>
        <w:pStyle w:val="EndNoteBibliography"/>
        <w:ind w:leftChars="-1" w:left="358" w:hangingChars="200" w:hanging="360"/>
        <w:rPr>
          <w:rFonts w:ascii="Times New Roman" w:hAnsi="Times New Roman" w:cs="Times New Roman"/>
          <w:sz w:val="18"/>
          <w:szCs w:val="18"/>
        </w:rPr>
      </w:pPr>
      <w:r w:rsidRPr="00560EE1">
        <w:rPr>
          <w:rFonts w:ascii="Times New Roman" w:hAnsi="Times New Roman" w:cs="Times New Roman"/>
          <w:sz w:val="18"/>
          <w:szCs w:val="18"/>
        </w:rPr>
        <w:t>[19]</w:t>
      </w:r>
      <w:r w:rsidRPr="00560EE1">
        <w:rPr>
          <w:rFonts w:ascii="Times New Roman" w:hAnsi="Times New Roman" w:cs="Times New Roman"/>
          <w:sz w:val="18"/>
          <w:szCs w:val="18"/>
        </w:rPr>
        <w:tab/>
        <w:t xml:space="preserve">L. D. Bellis, P. E. Phelan, R. S. Prasher. </w:t>
      </w:r>
      <w:r w:rsidRPr="00560EE1">
        <w:rPr>
          <w:rFonts w:ascii="Times New Roman" w:hAnsi="Times New Roman" w:cs="Times New Roman"/>
          <w:i/>
          <w:sz w:val="18"/>
          <w:szCs w:val="18"/>
        </w:rPr>
        <w:t>Variations of acoustic and diffuse mismatch models in predicting thermal-boundary resistance</w:t>
      </w:r>
      <w:r w:rsidRPr="00560EE1">
        <w:rPr>
          <w:rFonts w:ascii="Times New Roman" w:hAnsi="Times New Roman" w:cs="Times New Roman"/>
          <w:sz w:val="18"/>
          <w:szCs w:val="18"/>
        </w:rPr>
        <w:t xml:space="preserve">. Journal of thermophysics and heat transfer, 2000, </w:t>
      </w:r>
      <w:r w:rsidRPr="00560EE1">
        <w:rPr>
          <w:rFonts w:ascii="Times New Roman" w:hAnsi="Times New Roman" w:cs="Times New Roman"/>
          <w:b/>
          <w:sz w:val="18"/>
          <w:szCs w:val="18"/>
        </w:rPr>
        <w:t>14</w:t>
      </w:r>
      <w:r w:rsidRPr="00560EE1">
        <w:rPr>
          <w:rFonts w:ascii="Times New Roman" w:hAnsi="Times New Roman" w:cs="Times New Roman"/>
          <w:sz w:val="18"/>
          <w:szCs w:val="18"/>
        </w:rPr>
        <w:t>(2): 144-150.</w:t>
      </w:r>
    </w:p>
    <w:p w14:paraId="5FE8E6A0" w14:textId="77777777" w:rsidR="000D339A" w:rsidRPr="00560EE1" w:rsidRDefault="000D339A" w:rsidP="000D339A">
      <w:pPr>
        <w:pStyle w:val="EndNoteBibliography"/>
        <w:ind w:leftChars="-1" w:left="358" w:hangingChars="200" w:hanging="360"/>
        <w:rPr>
          <w:rFonts w:ascii="Times New Roman" w:hAnsi="Times New Roman" w:cs="Times New Roman"/>
          <w:sz w:val="18"/>
          <w:szCs w:val="18"/>
        </w:rPr>
      </w:pPr>
      <w:r w:rsidRPr="00560EE1">
        <w:rPr>
          <w:rFonts w:ascii="Times New Roman" w:hAnsi="Times New Roman" w:cs="Times New Roman"/>
          <w:sz w:val="18"/>
          <w:szCs w:val="18"/>
        </w:rPr>
        <w:lastRenderedPageBreak/>
        <w:t>[20]</w:t>
      </w:r>
      <w:r w:rsidRPr="00560EE1">
        <w:rPr>
          <w:rFonts w:ascii="Times New Roman" w:hAnsi="Times New Roman" w:cs="Times New Roman"/>
          <w:sz w:val="18"/>
          <w:szCs w:val="18"/>
        </w:rPr>
        <w:tab/>
        <w:t xml:space="preserve">H. Zhao, J. B. Freund. </w:t>
      </w:r>
      <w:r w:rsidRPr="00560EE1">
        <w:rPr>
          <w:rFonts w:ascii="Times New Roman" w:hAnsi="Times New Roman" w:cs="Times New Roman"/>
          <w:i/>
          <w:sz w:val="18"/>
          <w:szCs w:val="18"/>
        </w:rPr>
        <w:t>Phonon scattering at a rough interface between two fcc lattices</w:t>
      </w:r>
      <w:r w:rsidRPr="00560EE1">
        <w:rPr>
          <w:rFonts w:ascii="Times New Roman" w:hAnsi="Times New Roman" w:cs="Times New Roman"/>
          <w:sz w:val="18"/>
          <w:szCs w:val="18"/>
        </w:rPr>
        <w:t xml:space="preserve">. Journal of Applied Physics, 2009, </w:t>
      </w:r>
      <w:r w:rsidRPr="00560EE1">
        <w:rPr>
          <w:rFonts w:ascii="Times New Roman" w:hAnsi="Times New Roman" w:cs="Times New Roman"/>
          <w:b/>
          <w:sz w:val="18"/>
          <w:szCs w:val="18"/>
        </w:rPr>
        <w:t>105</w:t>
      </w:r>
      <w:r w:rsidRPr="00560EE1">
        <w:rPr>
          <w:rFonts w:ascii="Times New Roman" w:hAnsi="Times New Roman" w:cs="Times New Roman"/>
          <w:sz w:val="18"/>
          <w:szCs w:val="18"/>
        </w:rPr>
        <w:t>(1): 013515.</w:t>
      </w:r>
    </w:p>
    <w:p w14:paraId="1586DE5B" w14:textId="77777777" w:rsidR="000D339A" w:rsidRPr="00560EE1" w:rsidRDefault="000D339A" w:rsidP="000D339A">
      <w:pPr>
        <w:pStyle w:val="EndNoteBibliography"/>
        <w:ind w:leftChars="-1" w:left="358" w:hangingChars="200" w:hanging="360"/>
        <w:rPr>
          <w:rFonts w:ascii="Times New Roman" w:hAnsi="Times New Roman" w:cs="Times New Roman"/>
          <w:sz w:val="18"/>
          <w:szCs w:val="18"/>
        </w:rPr>
      </w:pPr>
      <w:r w:rsidRPr="00560EE1">
        <w:rPr>
          <w:rFonts w:ascii="Times New Roman" w:hAnsi="Times New Roman" w:cs="Times New Roman"/>
          <w:sz w:val="18"/>
          <w:szCs w:val="18"/>
        </w:rPr>
        <w:t>[21]</w:t>
      </w:r>
      <w:r w:rsidRPr="00560EE1">
        <w:rPr>
          <w:rFonts w:ascii="Times New Roman" w:hAnsi="Times New Roman" w:cs="Times New Roman"/>
          <w:sz w:val="18"/>
          <w:szCs w:val="18"/>
        </w:rPr>
        <w:tab/>
        <w:t xml:space="preserve">R. Prasher. </w:t>
      </w:r>
      <w:r w:rsidRPr="00560EE1">
        <w:rPr>
          <w:rFonts w:ascii="Times New Roman" w:hAnsi="Times New Roman" w:cs="Times New Roman"/>
          <w:i/>
          <w:sz w:val="18"/>
          <w:szCs w:val="18"/>
        </w:rPr>
        <w:t>Acoustic mismatch model for thermal contact resistance of van der Waals contacts</w:t>
      </w:r>
      <w:r w:rsidRPr="00560EE1">
        <w:rPr>
          <w:rFonts w:ascii="Times New Roman" w:hAnsi="Times New Roman" w:cs="Times New Roman"/>
          <w:sz w:val="18"/>
          <w:szCs w:val="18"/>
        </w:rPr>
        <w:t xml:space="preserve">. Applied physics letters, 2009, </w:t>
      </w:r>
      <w:r w:rsidRPr="00560EE1">
        <w:rPr>
          <w:rFonts w:ascii="Times New Roman" w:hAnsi="Times New Roman" w:cs="Times New Roman"/>
          <w:b/>
          <w:sz w:val="18"/>
          <w:szCs w:val="18"/>
        </w:rPr>
        <w:t>94</w:t>
      </w:r>
      <w:r w:rsidRPr="00560EE1">
        <w:rPr>
          <w:rFonts w:ascii="Times New Roman" w:hAnsi="Times New Roman" w:cs="Times New Roman"/>
          <w:sz w:val="18"/>
          <w:szCs w:val="18"/>
        </w:rPr>
        <w:t>(4): 041905.</w:t>
      </w:r>
    </w:p>
    <w:p w14:paraId="0D6ABE22" w14:textId="77777777" w:rsidR="000D339A" w:rsidRPr="00560EE1" w:rsidRDefault="000D339A" w:rsidP="000D339A">
      <w:pPr>
        <w:pStyle w:val="EndNoteBibliography"/>
        <w:ind w:leftChars="-1" w:left="358" w:hangingChars="200" w:hanging="360"/>
        <w:rPr>
          <w:rFonts w:ascii="Times New Roman" w:hAnsi="Times New Roman" w:cs="Times New Roman"/>
          <w:sz w:val="18"/>
          <w:szCs w:val="18"/>
        </w:rPr>
      </w:pPr>
      <w:r w:rsidRPr="00560EE1">
        <w:rPr>
          <w:rFonts w:ascii="Times New Roman" w:hAnsi="Times New Roman" w:cs="Times New Roman"/>
          <w:sz w:val="18"/>
          <w:szCs w:val="18"/>
        </w:rPr>
        <w:t>[22]</w:t>
      </w:r>
      <w:r w:rsidRPr="00560EE1">
        <w:rPr>
          <w:rFonts w:ascii="Times New Roman" w:hAnsi="Times New Roman" w:cs="Times New Roman"/>
          <w:sz w:val="18"/>
          <w:szCs w:val="18"/>
        </w:rPr>
        <w:tab/>
        <w:t xml:space="preserve">B. Persson, H. Ueba. </w:t>
      </w:r>
      <w:r w:rsidRPr="00560EE1">
        <w:rPr>
          <w:rFonts w:ascii="Times New Roman" w:hAnsi="Times New Roman" w:cs="Times New Roman"/>
          <w:i/>
          <w:sz w:val="18"/>
          <w:szCs w:val="18"/>
        </w:rPr>
        <w:t>Heat transfer between graphene and amorphous SiO2</w:t>
      </w:r>
      <w:r w:rsidRPr="00560EE1">
        <w:rPr>
          <w:rFonts w:ascii="Times New Roman" w:hAnsi="Times New Roman" w:cs="Times New Roman"/>
          <w:sz w:val="18"/>
          <w:szCs w:val="18"/>
        </w:rPr>
        <w:t xml:space="preserve">. Journal of physics: Condensed matter, 2010, </w:t>
      </w:r>
      <w:r w:rsidRPr="00560EE1">
        <w:rPr>
          <w:rFonts w:ascii="Times New Roman" w:hAnsi="Times New Roman" w:cs="Times New Roman"/>
          <w:b/>
          <w:sz w:val="18"/>
          <w:szCs w:val="18"/>
        </w:rPr>
        <w:t>22</w:t>
      </w:r>
      <w:r w:rsidRPr="00560EE1">
        <w:rPr>
          <w:rFonts w:ascii="Times New Roman" w:hAnsi="Times New Roman" w:cs="Times New Roman"/>
          <w:sz w:val="18"/>
          <w:szCs w:val="18"/>
        </w:rPr>
        <w:t>(46): 462201.</w:t>
      </w:r>
    </w:p>
    <w:p w14:paraId="3058A6FA" w14:textId="77777777" w:rsidR="000D339A" w:rsidRPr="00560EE1" w:rsidRDefault="000D339A" w:rsidP="000D339A">
      <w:pPr>
        <w:pStyle w:val="EndNoteBibliography"/>
        <w:ind w:leftChars="-1" w:left="358" w:hangingChars="200" w:hanging="360"/>
        <w:rPr>
          <w:rFonts w:ascii="Times New Roman" w:hAnsi="Times New Roman" w:cs="Times New Roman"/>
          <w:sz w:val="18"/>
          <w:szCs w:val="18"/>
        </w:rPr>
      </w:pPr>
      <w:r w:rsidRPr="00560EE1">
        <w:rPr>
          <w:rFonts w:ascii="Times New Roman" w:hAnsi="Times New Roman" w:cs="Times New Roman"/>
          <w:sz w:val="18"/>
          <w:szCs w:val="18"/>
        </w:rPr>
        <w:t>[23]</w:t>
      </w:r>
      <w:r w:rsidRPr="00560EE1">
        <w:rPr>
          <w:rFonts w:ascii="Times New Roman" w:hAnsi="Times New Roman" w:cs="Times New Roman"/>
          <w:sz w:val="18"/>
          <w:szCs w:val="18"/>
        </w:rPr>
        <w:tab/>
        <w:t xml:space="preserve">E. Landry, A. Mcgaughey. </w:t>
      </w:r>
      <w:r w:rsidRPr="00560EE1">
        <w:rPr>
          <w:rFonts w:ascii="Times New Roman" w:hAnsi="Times New Roman" w:cs="Times New Roman"/>
          <w:i/>
          <w:sz w:val="18"/>
          <w:szCs w:val="18"/>
        </w:rPr>
        <w:t>Thermal boundary resistance predictions from molecular dynamics simulations and theoretical calculations</w:t>
      </w:r>
      <w:r w:rsidRPr="00560EE1">
        <w:rPr>
          <w:rFonts w:ascii="Times New Roman" w:hAnsi="Times New Roman" w:cs="Times New Roman"/>
          <w:sz w:val="18"/>
          <w:szCs w:val="18"/>
        </w:rPr>
        <w:t xml:space="preserve">. Physical review B, 2009, </w:t>
      </w:r>
      <w:r w:rsidRPr="00560EE1">
        <w:rPr>
          <w:rFonts w:ascii="Times New Roman" w:hAnsi="Times New Roman" w:cs="Times New Roman"/>
          <w:b/>
          <w:sz w:val="18"/>
          <w:szCs w:val="18"/>
        </w:rPr>
        <w:t>80</w:t>
      </w:r>
      <w:r w:rsidRPr="00560EE1">
        <w:rPr>
          <w:rFonts w:ascii="Times New Roman" w:hAnsi="Times New Roman" w:cs="Times New Roman"/>
          <w:sz w:val="18"/>
          <w:szCs w:val="18"/>
        </w:rPr>
        <w:t>(16): 165304.</w:t>
      </w:r>
    </w:p>
    <w:p w14:paraId="5A32ACB1" w14:textId="77777777" w:rsidR="000D339A" w:rsidRPr="000D339A" w:rsidRDefault="000D339A" w:rsidP="000D339A">
      <w:pPr>
        <w:pStyle w:val="EndNoteBibliography"/>
        <w:ind w:leftChars="-1" w:left="358" w:hangingChars="200" w:hanging="360"/>
        <w:rPr>
          <w:rFonts w:ascii="Times New Roman" w:hAnsi="Times New Roman" w:cs="Times New Roman"/>
        </w:rPr>
      </w:pPr>
      <w:r w:rsidRPr="00560EE1">
        <w:rPr>
          <w:rFonts w:ascii="Times New Roman" w:hAnsi="Times New Roman" w:cs="Times New Roman"/>
          <w:sz w:val="18"/>
          <w:szCs w:val="18"/>
        </w:rPr>
        <w:t>[24]</w:t>
      </w:r>
      <w:r w:rsidRPr="00560EE1">
        <w:rPr>
          <w:rFonts w:ascii="Times New Roman" w:hAnsi="Times New Roman" w:cs="Times New Roman"/>
          <w:sz w:val="18"/>
          <w:szCs w:val="18"/>
        </w:rPr>
        <w:tab/>
        <w:t xml:space="preserve">C. Hua, X. Chen, N. K. Ravichandran, A. J. Minnich. </w:t>
      </w:r>
      <w:r w:rsidRPr="00560EE1">
        <w:rPr>
          <w:rFonts w:ascii="Times New Roman" w:hAnsi="Times New Roman" w:cs="Times New Roman"/>
          <w:i/>
          <w:sz w:val="18"/>
          <w:szCs w:val="18"/>
        </w:rPr>
        <w:t>Experimental metrology to obtain thermal phonon transmission coefficients at solid interfaces</w:t>
      </w:r>
      <w:r w:rsidRPr="00560EE1">
        <w:rPr>
          <w:rFonts w:ascii="Times New Roman" w:hAnsi="Times New Roman" w:cs="Times New Roman"/>
          <w:sz w:val="18"/>
          <w:szCs w:val="18"/>
        </w:rPr>
        <w:t xml:space="preserve">. Physical review B, 2017, </w:t>
      </w:r>
      <w:r w:rsidRPr="00560EE1">
        <w:rPr>
          <w:rFonts w:ascii="Times New Roman" w:hAnsi="Times New Roman" w:cs="Times New Roman"/>
          <w:b/>
          <w:sz w:val="18"/>
          <w:szCs w:val="18"/>
        </w:rPr>
        <w:t>95</w:t>
      </w:r>
      <w:r w:rsidRPr="00560EE1">
        <w:rPr>
          <w:rFonts w:ascii="Times New Roman" w:hAnsi="Times New Roman" w:cs="Times New Roman"/>
          <w:sz w:val="18"/>
          <w:szCs w:val="18"/>
        </w:rPr>
        <w:t>(20): 205423.</w:t>
      </w:r>
    </w:p>
    <w:p w14:paraId="52ED331F" w14:textId="374481C1" w:rsidR="00BF63E8" w:rsidRDefault="00BF63E8" w:rsidP="000D339A">
      <w:pPr>
        <w:spacing w:line="360" w:lineRule="auto"/>
        <w:ind w:leftChars="-1" w:left="-1" w:hanging="1"/>
        <w:rPr>
          <w:rFonts w:ascii="Times New Roman" w:hAnsi="Times New Roman"/>
          <w:szCs w:val="21"/>
        </w:rPr>
      </w:pPr>
      <w:r w:rsidRPr="000D339A">
        <w:rPr>
          <w:rFonts w:ascii="Times New Roman" w:hAnsi="Times New Roman" w:cs="Times New Roman"/>
          <w:sz w:val="18"/>
          <w:szCs w:val="18"/>
        </w:rPr>
        <w:fldChar w:fldCharType="end"/>
      </w:r>
    </w:p>
    <w:p w14:paraId="70CEFE01" w14:textId="77777777" w:rsidR="00BF63E8" w:rsidRDefault="00BF63E8">
      <w:pPr>
        <w:widowControl/>
        <w:jc w:val="left"/>
        <w:rPr>
          <w:rFonts w:ascii="Times New Roman" w:hAnsi="Times New Roman"/>
          <w:szCs w:val="21"/>
        </w:rPr>
      </w:pPr>
      <w:r>
        <w:rPr>
          <w:rFonts w:ascii="Times New Roman" w:hAnsi="Times New Roman"/>
          <w:szCs w:val="21"/>
        </w:rPr>
        <w:br w:type="page"/>
      </w:r>
    </w:p>
    <w:p w14:paraId="49FD1B39" w14:textId="2A5100AF" w:rsidR="00BC021F" w:rsidRPr="005A5F35" w:rsidRDefault="00BC021F" w:rsidP="00CC2B14">
      <w:pPr>
        <w:jc w:val="center"/>
        <w:rPr>
          <w:rFonts w:ascii="黑体" w:eastAsia="黑体" w:hAnsi="黑体"/>
          <w:sz w:val="18"/>
          <w:szCs w:val="18"/>
        </w:rPr>
      </w:pPr>
      <w:r w:rsidRPr="005A5F35">
        <w:rPr>
          <w:rFonts w:ascii="黑体" w:eastAsia="黑体" w:hAnsi="黑体" w:hint="eastAsia"/>
          <w:sz w:val="18"/>
          <w:szCs w:val="18"/>
        </w:rPr>
        <w:lastRenderedPageBreak/>
        <w:t>表1 分子动力学模拟的具体细节与参数选取</w:t>
      </w:r>
    </w:p>
    <w:tbl>
      <w:tblPr>
        <w:tblStyle w:val="af"/>
        <w:tblW w:w="0" w:type="auto"/>
        <w:tblInd w:w="0" w:type="dxa"/>
        <w:tblLook w:val="04A0" w:firstRow="1" w:lastRow="0" w:firstColumn="1" w:lastColumn="0" w:noHBand="0" w:noVBand="1"/>
      </w:tblPr>
      <w:tblGrid>
        <w:gridCol w:w="1542"/>
        <w:gridCol w:w="1015"/>
        <w:gridCol w:w="1142"/>
        <w:gridCol w:w="1015"/>
        <w:gridCol w:w="212"/>
        <w:gridCol w:w="179"/>
        <w:gridCol w:w="614"/>
        <w:gridCol w:w="77"/>
        <w:gridCol w:w="524"/>
        <w:gridCol w:w="456"/>
        <w:gridCol w:w="504"/>
        <w:gridCol w:w="1016"/>
      </w:tblGrid>
      <w:tr w:rsidR="00BC021F" w14:paraId="641984B3" w14:textId="77777777" w:rsidTr="005A5F35">
        <w:tc>
          <w:tcPr>
            <w:tcW w:w="1752" w:type="dxa"/>
            <w:vAlign w:val="center"/>
          </w:tcPr>
          <w:p w14:paraId="0E0A344C" w14:textId="77777777" w:rsidR="00BC021F" w:rsidRPr="005A5F35" w:rsidRDefault="00BC021F" w:rsidP="005A5F35">
            <w:pPr>
              <w:jc w:val="center"/>
              <w:rPr>
                <w:rFonts w:ascii="Times New Roman" w:eastAsiaTheme="minorEastAsia" w:hAnsi="Times New Roman"/>
                <w:szCs w:val="21"/>
              </w:rPr>
            </w:pPr>
            <w:r w:rsidRPr="005A5F35">
              <w:rPr>
                <w:rFonts w:ascii="Times New Roman" w:hAnsi="Times New Roman" w:cs="Times New Roman"/>
                <w:kern w:val="0"/>
                <w:szCs w:val="21"/>
              </w:rPr>
              <w:t>Method</w:t>
            </w:r>
          </w:p>
        </w:tc>
        <w:tc>
          <w:tcPr>
            <w:tcW w:w="7264" w:type="dxa"/>
            <w:gridSpan w:val="11"/>
            <w:vAlign w:val="center"/>
          </w:tcPr>
          <w:p w14:paraId="3885123D" w14:textId="77777777" w:rsidR="00BC021F" w:rsidRPr="005A5F35" w:rsidRDefault="00BC021F" w:rsidP="005A5F35">
            <w:pPr>
              <w:jc w:val="center"/>
              <w:rPr>
                <w:rFonts w:ascii="Times New Roman" w:hAnsi="Times New Roman"/>
                <w:szCs w:val="21"/>
              </w:rPr>
            </w:pPr>
            <w:r w:rsidRPr="005A5F35">
              <w:rPr>
                <w:rFonts w:ascii="Times New Roman" w:hAnsi="Times New Roman" w:cs="Times New Roman"/>
                <w:kern w:val="0"/>
                <w:szCs w:val="21"/>
              </w:rPr>
              <w:t>Non- Equilibrium MD (Direct method)</w:t>
            </w:r>
          </w:p>
        </w:tc>
      </w:tr>
      <w:tr w:rsidR="00BC021F" w14:paraId="4B2E21AF" w14:textId="77777777" w:rsidTr="005A5F35">
        <w:tc>
          <w:tcPr>
            <w:tcW w:w="9016" w:type="dxa"/>
            <w:gridSpan w:val="12"/>
            <w:vAlign w:val="center"/>
          </w:tcPr>
          <w:p w14:paraId="4204BF5D" w14:textId="77777777" w:rsidR="00BC021F" w:rsidRPr="005A5F35" w:rsidRDefault="00BC021F" w:rsidP="005A5F35">
            <w:pPr>
              <w:jc w:val="center"/>
              <w:rPr>
                <w:rFonts w:ascii="Times New Roman" w:hAnsi="Times New Roman"/>
                <w:szCs w:val="21"/>
              </w:rPr>
            </w:pPr>
            <w:r w:rsidRPr="005A5F35">
              <w:rPr>
                <w:rFonts w:ascii="Times New Roman" w:hAnsi="Times New Roman" w:cs="Times New Roman"/>
                <w:kern w:val="0"/>
                <w:szCs w:val="21"/>
              </w:rPr>
              <w:t>Potential (2NN MEAM)</w:t>
            </w:r>
          </w:p>
        </w:tc>
      </w:tr>
      <w:tr w:rsidR="00BC021F" w14:paraId="474B5D1F" w14:textId="77777777" w:rsidTr="005A5F35">
        <w:tc>
          <w:tcPr>
            <w:tcW w:w="1752" w:type="dxa"/>
            <w:vMerge w:val="restart"/>
            <w:vAlign w:val="center"/>
          </w:tcPr>
          <w:p w14:paraId="43CF1AAE" w14:textId="77777777" w:rsidR="00BC021F" w:rsidRPr="005A5F35" w:rsidRDefault="00BC021F" w:rsidP="005A5F35">
            <w:pPr>
              <w:jc w:val="center"/>
              <w:rPr>
                <w:rFonts w:ascii="Times New Roman" w:hAnsi="Times New Roman"/>
                <w:szCs w:val="21"/>
              </w:rPr>
            </w:pPr>
            <w:r w:rsidRPr="005A5F35">
              <w:rPr>
                <w:rFonts w:ascii="Times New Roman" w:hAnsi="Times New Roman" w:cs="Times New Roman"/>
                <w:kern w:val="0"/>
                <w:szCs w:val="21"/>
              </w:rPr>
              <w:t>Function</w:t>
            </w:r>
          </w:p>
        </w:tc>
        <w:tc>
          <w:tcPr>
            <w:tcW w:w="7264" w:type="dxa"/>
            <w:gridSpan w:val="11"/>
            <w:vAlign w:val="center"/>
          </w:tcPr>
          <w:p w14:paraId="7B3F5275" w14:textId="38AD30D5" w:rsidR="00BC021F" w:rsidRPr="005A5F35" w:rsidRDefault="005A5F35" w:rsidP="005A5F35">
            <w:pPr>
              <w:jc w:val="center"/>
              <w:rPr>
                <w:rFonts w:ascii="Times New Roman" w:hAnsi="Times New Roman"/>
                <w:szCs w:val="21"/>
              </w:rPr>
            </w:pPr>
            <m:oMathPara>
              <m:oMath>
                <m:r>
                  <m:rPr>
                    <m:sty m:val="p"/>
                  </m:rPr>
                  <w:rPr>
                    <w:rFonts w:ascii="Cambria Math" w:hAnsi="Cambria Math" w:cs="Times New Roman"/>
                    <w:kern w:val="0"/>
                    <w:szCs w:val="21"/>
                  </w:rPr>
                  <m:t>E=</m:t>
                </m:r>
                <m:nary>
                  <m:naryPr>
                    <m:chr m:val="∑"/>
                    <m:limLoc m:val="undOvr"/>
                    <m:supHide m:val="1"/>
                    <m:ctrlPr>
                      <w:rPr>
                        <w:rFonts w:ascii="Cambria Math" w:eastAsia="宋体" w:hAnsi="Cambria Math" w:cs="Times New Roman"/>
                        <w:i/>
                        <w:szCs w:val="21"/>
                      </w:rPr>
                    </m:ctrlPr>
                  </m:naryPr>
                  <m:sub>
                    <m:r>
                      <w:rPr>
                        <w:rFonts w:ascii="Cambria Math" w:hAnsi="Cambria Math" w:cs="Times New Roman"/>
                        <w:kern w:val="0"/>
                        <w:szCs w:val="21"/>
                      </w:rPr>
                      <m:t>i</m:t>
                    </m:r>
                  </m:sub>
                  <m:sup/>
                  <m:e>
                    <m:d>
                      <m:dPr>
                        <m:begChr m:val="["/>
                        <m:endChr m:val="]"/>
                        <m:ctrlPr>
                          <w:rPr>
                            <w:rFonts w:ascii="Cambria Math" w:eastAsia="宋体" w:hAnsi="Cambria Math" w:cs="Times New Roman"/>
                            <w:i/>
                            <w:szCs w:val="21"/>
                          </w:rPr>
                        </m:ctrlPr>
                      </m:dPr>
                      <m:e>
                        <m:sSub>
                          <m:sSubPr>
                            <m:ctrlPr>
                              <w:rPr>
                                <w:rFonts w:ascii="Cambria Math" w:eastAsia="宋体" w:hAnsi="Cambria Math" w:cs="Times New Roman"/>
                                <w:i/>
                                <w:szCs w:val="21"/>
                              </w:rPr>
                            </m:ctrlPr>
                          </m:sSubPr>
                          <m:e>
                            <m:r>
                              <w:rPr>
                                <w:rFonts w:ascii="Cambria Math" w:hAnsi="Cambria Math" w:cs="Times New Roman"/>
                                <w:kern w:val="0"/>
                                <w:szCs w:val="21"/>
                              </w:rPr>
                              <m:t>F</m:t>
                            </m:r>
                          </m:e>
                          <m:sub>
                            <m:r>
                              <w:rPr>
                                <w:rFonts w:ascii="Cambria Math" w:hAnsi="Cambria Math" w:cs="Times New Roman"/>
                                <w:kern w:val="0"/>
                                <w:szCs w:val="21"/>
                              </w:rPr>
                              <m:t>i</m:t>
                            </m:r>
                          </m:sub>
                        </m:sSub>
                        <m:d>
                          <m:dPr>
                            <m:ctrlPr>
                              <w:rPr>
                                <w:rFonts w:ascii="Cambria Math" w:eastAsia="宋体" w:hAnsi="Cambria Math" w:cs="Times New Roman"/>
                                <w:i/>
                                <w:szCs w:val="21"/>
                              </w:rPr>
                            </m:ctrlPr>
                          </m:dPr>
                          <m:e>
                            <m:bar>
                              <m:barPr>
                                <m:pos m:val="top"/>
                                <m:ctrlPr>
                                  <w:rPr>
                                    <w:rFonts w:ascii="Cambria Math" w:eastAsia="宋体" w:hAnsi="Cambria Math" w:cs="Times New Roman"/>
                                    <w:i/>
                                    <w:szCs w:val="21"/>
                                  </w:rPr>
                                </m:ctrlPr>
                              </m:barPr>
                              <m:e>
                                <m:sSub>
                                  <m:sSubPr>
                                    <m:ctrlPr>
                                      <w:rPr>
                                        <w:rFonts w:ascii="Cambria Math" w:eastAsia="宋体" w:hAnsi="Cambria Math" w:cs="Times New Roman"/>
                                        <w:i/>
                                        <w:szCs w:val="21"/>
                                      </w:rPr>
                                    </m:ctrlPr>
                                  </m:sSubPr>
                                  <m:e>
                                    <m:r>
                                      <w:rPr>
                                        <w:rFonts w:ascii="Cambria Math" w:hAnsi="Cambria Math" w:cs="Times New Roman"/>
                                        <w:kern w:val="0"/>
                                        <w:szCs w:val="21"/>
                                      </w:rPr>
                                      <m:t>ρ</m:t>
                                    </m:r>
                                  </m:e>
                                  <m:sub>
                                    <m:r>
                                      <w:rPr>
                                        <w:rFonts w:ascii="Cambria Math" w:hAnsi="Cambria Math" w:cs="Times New Roman"/>
                                        <w:kern w:val="0"/>
                                        <w:szCs w:val="21"/>
                                      </w:rPr>
                                      <m:t>i</m:t>
                                    </m:r>
                                  </m:sub>
                                </m:sSub>
                              </m:e>
                            </m:bar>
                          </m:e>
                        </m:d>
                        <m:r>
                          <w:rPr>
                            <w:rFonts w:ascii="Cambria Math" w:hAnsi="Cambria Math" w:cs="Times New Roman"/>
                            <w:kern w:val="0"/>
                            <w:szCs w:val="21"/>
                          </w:rPr>
                          <m:t>+</m:t>
                        </m:r>
                        <m:f>
                          <m:fPr>
                            <m:ctrlPr>
                              <w:rPr>
                                <w:rFonts w:ascii="Cambria Math" w:eastAsia="宋体" w:hAnsi="Cambria Math" w:cs="Times New Roman"/>
                                <w:i/>
                                <w:szCs w:val="21"/>
                              </w:rPr>
                            </m:ctrlPr>
                          </m:fPr>
                          <m:num>
                            <m:r>
                              <w:rPr>
                                <w:rFonts w:ascii="Cambria Math" w:hAnsi="Cambria Math" w:cs="Times New Roman"/>
                                <w:kern w:val="0"/>
                                <w:szCs w:val="21"/>
                              </w:rPr>
                              <m:t>1</m:t>
                            </m:r>
                          </m:num>
                          <m:den>
                            <m:r>
                              <w:rPr>
                                <w:rFonts w:ascii="Cambria Math" w:hAnsi="Cambria Math" w:cs="Times New Roman"/>
                                <w:kern w:val="0"/>
                                <w:szCs w:val="21"/>
                              </w:rPr>
                              <m:t>2</m:t>
                            </m:r>
                          </m:den>
                        </m:f>
                        <m:nary>
                          <m:naryPr>
                            <m:chr m:val="∑"/>
                            <m:limLoc m:val="undOvr"/>
                            <m:supHide m:val="1"/>
                            <m:ctrlPr>
                              <w:rPr>
                                <w:rFonts w:ascii="Cambria Math" w:eastAsia="宋体" w:hAnsi="Cambria Math" w:cs="Times New Roman"/>
                                <w:i/>
                                <w:szCs w:val="21"/>
                              </w:rPr>
                            </m:ctrlPr>
                          </m:naryPr>
                          <m:sub>
                            <m:r>
                              <w:rPr>
                                <w:rFonts w:ascii="Cambria Math" w:hAnsi="Cambria Math" w:cs="Times New Roman"/>
                                <w:kern w:val="0"/>
                                <w:szCs w:val="21"/>
                              </w:rPr>
                              <m:t>j(≠i)</m:t>
                            </m:r>
                          </m:sub>
                          <m:sup/>
                          <m:e>
                            <m:sSub>
                              <m:sSubPr>
                                <m:ctrlPr>
                                  <w:rPr>
                                    <w:rFonts w:ascii="Cambria Math" w:eastAsia="宋体" w:hAnsi="Cambria Math" w:cs="Times New Roman"/>
                                    <w:i/>
                                    <w:szCs w:val="21"/>
                                  </w:rPr>
                                </m:ctrlPr>
                              </m:sSubPr>
                              <m:e>
                                <m:r>
                                  <w:rPr>
                                    <w:rFonts w:ascii="Cambria Math" w:hAnsi="Cambria Math" w:cs="Times New Roman"/>
                                    <w:kern w:val="0"/>
                                    <w:szCs w:val="21"/>
                                  </w:rPr>
                                  <m:t>ϕ</m:t>
                                </m:r>
                              </m:e>
                              <m:sub>
                                <m:r>
                                  <w:rPr>
                                    <w:rFonts w:ascii="Cambria Math" w:hAnsi="Cambria Math" w:cs="Times New Roman"/>
                                    <w:kern w:val="0"/>
                                    <w:szCs w:val="21"/>
                                  </w:rPr>
                                  <m:t>ij</m:t>
                                </m:r>
                              </m:sub>
                            </m:sSub>
                            <m:r>
                              <w:rPr>
                                <w:rFonts w:ascii="Cambria Math" w:hAnsi="Cambria Math" w:cs="Times New Roman"/>
                                <w:kern w:val="0"/>
                                <w:szCs w:val="21"/>
                              </w:rPr>
                              <m:t>(</m:t>
                            </m:r>
                            <m:sSub>
                              <m:sSubPr>
                                <m:ctrlPr>
                                  <w:rPr>
                                    <w:rFonts w:ascii="Cambria Math" w:eastAsia="宋体" w:hAnsi="Cambria Math" w:cs="Times New Roman"/>
                                    <w:i/>
                                    <w:szCs w:val="21"/>
                                  </w:rPr>
                                </m:ctrlPr>
                              </m:sSubPr>
                              <m:e>
                                <m:r>
                                  <w:rPr>
                                    <w:rFonts w:ascii="Cambria Math" w:hAnsi="Cambria Math" w:cs="Times New Roman"/>
                                    <w:kern w:val="0"/>
                                    <w:szCs w:val="21"/>
                                  </w:rPr>
                                  <m:t>R</m:t>
                                </m:r>
                              </m:e>
                              <m:sub>
                                <m:r>
                                  <w:rPr>
                                    <w:rFonts w:ascii="Cambria Math" w:hAnsi="Cambria Math" w:cs="Times New Roman"/>
                                    <w:kern w:val="0"/>
                                    <w:szCs w:val="21"/>
                                  </w:rPr>
                                  <m:t>ij</m:t>
                                </m:r>
                              </m:sub>
                            </m:sSub>
                            <m:r>
                              <w:rPr>
                                <w:rFonts w:ascii="Cambria Math" w:hAnsi="Cambria Math" w:cs="Times New Roman"/>
                                <w:kern w:val="0"/>
                                <w:szCs w:val="21"/>
                              </w:rPr>
                              <m:t>)</m:t>
                            </m:r>
                          </m:e>
                        </m:nary>
                      </m:e>
                    </m:d>
                  </m:e>
                </m:nary>
              </m:oMath>
            </m:oMathPara>
          </w:p>
        </w:tc>
      </w:tr>
      <w:tr w:rsidR="00BC021F" w14:paraId="616EA119" w14:textId="77777777" w:rsidTr="005A5F35">
        <w:tc>
          <w:tcPr>
            <w:tcW w:w="1752" w:type="dxa"/>
            <w:vMerge/>
            <w:vAlign w:val="center"/>
          </w:tcPr>
          <w:p w14:paraId="3140499A" w14:textId="77777777" w:rsidR="00BC021F" w:rsidRPr="005A5F35" w:rsidRDefault="00BC021F" w:rsidP="005A5F35">
            <w:pPr>
              <w:jc w:val="center"/>
              <w:rPr>
                <w:rFonts w:ascii="Times New Roman" w:hAnsi="Times New Roman"/>
                <w:szCs w:val="21"/>
              </w:rPr>
            </w:pPr>
          </w:p>
        </w:tc>
        <w:tc>
          <w:tcPr>
            <w:tcW w:w="7264" w:type="dxa"/>
            <w:gridSpan w:val="11"/>
            <w:vAlign w:val="center"/>
          </w:tcPr>
          <w:p w14:paraId="0A545C89" w14:textId="6FAD8954" w:rsidR="00BC021F" w:rsidRPr="005A5F35" w:rsidRDefault="005A5F35" w:rsidP="005A5F35">
            <w:pPr>
              <w:jc w:val="center"/>
              <w:rPr>
                <w:rFonts w:ascii="Times New Roman" w:hAnsi="Times New Roman"/>
                <w:szCs w:val="21"/>
              </w:rPr>
            </w:pPr>
            <m:oMathPara>
              <m:oMath>
                <m:r>
                  <m:rPr>
                    <m:sty m:val="p"/>
                  </m:rPr>
                  <w:rPr>
                    <w:rFonts w:ascii="Cambria Math" w:hAnsi="Cambria Math" w:cs="Times New Roman"/>
                    <w:kern w:val="0"/>
                    <w:szCs w:val="21"/>
                  </w:rPr>
                  <m:t>F</m:t>
                </m:r>
                <m:d>
                  <m:dPr>
                    <m:ctrlPr>
                      <w:rPr>
                        <w:rFonts w:ascii="Cambria Math" w:eastAsia="宋体" w:hAnsi="Cambria Math" w:cs="Times New Roman"/>
                        <w:szCs w:val="21"/>
                      </w:rPr>
                    </m:ctrlPr>
                  </m:dPr>
                  <m:e>
                    <m:bar>
                      <m:barPr>
                        <m:pos m:val="top"/>
                        <m:ctrlPr>
                          <w:rPr>
                            <w:rFonts w:ascii="Cambria Math" w:eastAsia="宋体" w:hAnsi="Cambria Math" w:cs="Times New Roman"/>
                            <w:i/>
                            <w:szCs w:val="21"/>
                          </w:rPr>
                        </m:ctrlPr>
                      </m:barPr>
                      <m:e>
                        <m:r>
                          <w:rPr>
                            <w:rFonts w:ascii="Cambria Math" w:hAnsi="Cambria Math" w:cs="Times New Roman"/>
                            <w:kern w:val="0"/>
                            <w:szCs w:val="21"/>
                          </w:rPr>
                          <m:t>ρ</m:t>
                        </m:r>
                      </m:e>
                    </m:bar>
                  </m:e>
                </m:d>
                <m:r>
                  <m:rPr>
                    <m:sty m:val="p"/>
                  </m:rPr>
                  <w:rPr>
                    <w:rFonts w:ascii="Cambria Math" w:hAnsi="Cambria Math" w:cs="Times New Roman"/>
                    <w:kern w:val="0"/>
                    <w:szCs w:val="21"/>
                  </w:rPr>
                  <m:t>=A</m:t>
                </m:r>
                <m:sSub>
                  <m:sSubPr>
                    <m:ctrlPr>
                      <w:rPr>
                        <w:rFonts w:ascii="Cambria Math" w:eastAsia="宋体" w:hAnsi="Cambria Math" w:cs="Times New Roman"/>
                        <w:szCs w:val="21"/>
                      </w:rPr>
                    </m:ctrlPr>
                  </m:sSubPr>
                  <m:e>
                    <m:r>
                      <w:rPr>
                        <w:rFonts w:ascii="Cambria Math" w:hAnsi="Cambria Math" w:cs="Times New Roman"/>
                        <w:kern w:val="0"/>
                        <w:szCs w:val="21"/>
                      </w:rPr>
                      <m:t>E</m:t>
                    </m:r>
                  </m:e>
                  <m:sub>
                    <m:r>
                      <w:rPr>
                        <w:rFonts w:ascii="Cambria Math" w:hAnsi="Cambria Math" w:cs="Times New Roman"/>
                        <w:kern w:val="0"/>
                        <w:szCs w:val="21"/>
                      </w:rPr>
                      <m:t>c</m:t>
                    </m:r>
                  </m:sub>
                </m:sSub>
                <m:r>
                  <w:rPr>
                    <w:rFonts w:ascii="Cambria Math" w:hAnsi="Cambria Math" w:cs="Times New Roman"/>
                    <w:kern w:val="0"/>
                    <w:szCs w:val="21"/>
                  </w:rPr>
                  <m:t>(</m:t>
                </m:r>
                <m:bar>
                  <m:barPr>
                    <m:pos m:val="top"/>
                    <m:ctrlPr>
                      <w:rPr>
                        <w:rFonts w:ascii="Cambria Math" w:eastAsia="宋体" w:hAnsi="Cambria Math" w:cs="Times New Roman"/>
                        <w:i/>
                        <w:szCs w:val="21"/>
                      </w:rPr>
                    </m:ctrlPr>
                  </m:barPr>
                  <m:e>
                    <m:r>
                      <w:rPr>
                        <w:rFonts w:ascii="Cambria Math" w:hAnsi="Cambria Math" w:cs="Times New Roman"/>
                        <w:kern w:val="0"/>
                        <w:szCs w:val="21"/>
                      </w:rPr>
                      <m:t>ρ</m:t>
                    </m:r>
                  </m:e>
                </m:bar>
                <m:r>
                  <w:rPr>
                    <w:rFonts w:ascii="Cambria Math" w:hAnsi="Cambria Math" w:cs="Times New Roman"/>
                    <w:kern w:val="0"/>
                    <w:szCs w:val="21"/>
                  </w:rPr>
                  <m:t>/</m:t>
                </m:r>
                <m:bar>
                  <m:barPr>
                    <m:pos m:val="top"/>
                    <m:ctrlPr>
                      <w:rPr>
                        <w:rFonts w:ascii="Cambria Math" w:eastAsia="宋体" w:hAnsi="Cambria Math" w:cs="Times New Roman"/>
                        <w:i/>
                        <w:szCs w:val="21"/>
                      </w:rPr>
                    </m:ctrlPr>
                  </m:barPr>
                  <m:e>
                    <m:sSup>
                      <m:sSupPr>
                        <m:ctrlPr>
                          <w:rPr>
                            <w:rFonts w:ascii="Cambria Math" w:eastAsia="宋体" w:hAnsi="Cambria Math" w:cs="Times New Roman"/>
                            <w:i/>
                            <w:szCs w:val="21"/>
                          </w:rPr>
                        </m:ctrlPr>
                      </m:sSupPr>
                      <m:e>
                        <m:r>
                          <w:rPr>
                            <w:rFonts w:ascii="Cambria Math" w:hAnsi="Cambria Math" w:cs="Times New Roman"/>
                            <w:kern w:val="0"/>
                            <w:szCs w:val="21"/>
                          </w:rPr>
                          <m:t>ρ</m:t>
                        </m:r>
                      </m:e>
                      <m:sup>
                        <m:r>
                          <w:rPr>
                            <w:rFonts w:ascii="Cambria Math" w:hAnsi="Cambria Math" w:cs="Times New Roman"/>
                            <w:kern w:val="0"/>
                            <w:szCs w:val="21"/>
                          </w:rPr>
                          <m:t>0</m:t>
                        </m:r>
                      </m:sup>
                    </m:sSup>
                  </m:e>
                </m:bar>
                <m:r>
                  <w:rPr>
                    <w:rFonts w:ascii="Cambria Math" w:hAnsi="Cambria Math" w:cs="Times New Roman"/>
                    <w:kern w:val="0"/>
                    <w:szCs w:val="21"/>
                  </w:rPr>
                  <m:t>)</m:t>
                </m:r>
                <m:r>
                  <m:rPr>
                    <m:sty m:val="p"/>
                  </m:rPr>
                  <w:rPr>
                    <w:rFonts w:ascii="Cambria Math" w:hAnsi="Cambria Math" w:cs="Times New Roman"/>
                    <w:kern w:val="0"/>
                    <w:szCs w:val="21"/>
                  </w:rPr>
                  <m:t>ln⁡(</m:t>
                </m:r>
                <m:bar>
                  <m:barPr>
                    <m:pos m:val="top"/>
                    <m:ctrlPr>
                      <w:rPr>
                        <w:rFonts w:ascii="Cambria Math" w:eastAsia="宋体" w:hAnsi="Cambria Math" w:cs="Times New Roman"/>
                        <w:i/>
                        <w:szCs w:val="21"/>
                      </w:rPr>
                    </m:ctrlPr>
                  </m:barPr>
                  <m:e>
                    <m:r>
                      <w:rPr>
                        <w:rFonts w:ascii="Cambria Math" w:hAnsi="Cambria Math" w:cs="Times New Roman"/>
                        <w:kern w:val="0"/>
                        <w:szCs w:val="21"/>
                      </w:rPr>
                      <m:t>ρ</m:t>
                    </m:r>
                  </m:e>
                </m:bar>
                <m:r>
                  <w:rPr>
                    <w:rFonts w:ascii="Cambria Math" w:hAnsi="Cambria Math" w:cs="Times New Roman"/>
                    <w:kern w:val="0"/>
                    <w:szCs w:val="21"/>
                  </w:rPr>
                  <m:t>/</m:t>
                </m:r>
                <m:bar>
                  <m:barPr>
                    <m:pos m:val="top"/>
                    <m:ctrlPr>
                      <w:rPr>
                        <w:rFonts w:ascii="Cambria Math" w:eastAsia="宋体" w:hAnsi="Cambria Math" w:cs="Times New Roman"/>
                        <w:i/>
                        <w:szCs w:val="21"/>
                      </w:rPr>
                    </m:ctrlPr>
                  </m:barPr>
                  <m:e>
                    <m:sSup>
                      <m:sSupPr>
                        <m:ctrlPr>
                          <w:rPr>
                            <w:rFonts w:ascii="Cambria Math" w:eastAsia="宋体" w:hAnsi="Cambria Math" w:cs="Times New Roman"/>
                            <w:i/>
                            <w:szCs w:val="21"/>
                          </w:rPr>
                        </m:ctrlPr>
                      </m:sSupPr>
                      <m:e>
                        <m:r>
                          <w:rPr>
                            <w:rFonts w:ascii="Cambria Math" w:hAnsi="Cambria Math" w:cs="Times New Roman"/>
                            <w:kern w:val="0"/>
                            <w:szCs w:val="21"/>
                          </w:rPr>
                          <m:t>ρ</m:t>
                        </m:r>
                      </m:e>
                      <m:sup>
                        <m:r>
                          <w:rPr>
                            <w:rFonts w:ascii="Cambria Math" w:hAnsi="Cambria Math" w:cs="Times New Roman"/>
                            <w:kern w:val="0"/>
                            <w:szCs w:val="21"/>
                          </w:rPr>
                          <m:t>0</m:t>
                        </m:r>
                      </m:sup>
                    </m:sSup>
                  </m:e>
                </m:bar>
                <m:r>
                  <m:rPr>
                    <m:sty m:val="p"/>
                  </m:rPr>
                  <w:rPr>
                    <w:rFonts w:ascii="Cambria Math" w:hAnsi="Cambria Math" w:cs="Times New Roman"/>
                    <w:kern w:val="0"/>
                    <w:szCs w:val="21"/>
                  </w:rPr>
                  <m:t>)</m:t>
                </m:r>
              </m:oMath>
            </m:oMathPara>
          </w:p>
        </w:tc>
      </w:tr>
      <w:tr w:rsidR="00BC021F" w14:paraId="6E7B0747" w14:textId="77777777" w:rsidTr="005A5F35">
        <w:tc>
          <w:tcPr>
            <w:tcW w:w="1752" w:type="dxa"/>
            <w:vMerge/>
            <w:vAlign w:val="center"/>
          </w:tcPr>
          <w:p w14:paraId="6C273829" w14:textId="77777777" w:rsidR="00BC021F" w:rsidRPr="005A5F35" w:rsidRDefault="00BC021F" w:rsidP="005A5F35">
            <w:pPr>
              <w:jc w:val="center"/>
              <w:rPr>
                <w:rFonts w:ascii="Times New Roman" w:hAnsi="Times New Roman"/>
                <w:szCs w:val="21"/>
              </w:rPr>
            </w:pPr>
          </w:p>
        </w:tc>
        <w:tc>
          <w:tcPr>
            <w:tcW w:w="7264" w:type="dxa"/>
            <w:gridSpan w:val="11"/>
            <w:vAlign w:val="center"/>
          </w:tcPr>
          <w:p w14:paraId="37A2754E" w14:textId="0CDF545E" w:rsidR="00BC021F" w:rsidRPr="005A5F35" w:rsidRDefault="00A97327" w:rsidP="005A5F35">
            <w:pPr>
              <w:jc w:val="center"/>
              <w:rPr>
                <w:rFonts w:ascii="Times New Roman" w:hAnsi="Times New Roman"/>
                <w:szCs w:val="21"/>
              </w:rPr>
            </w:pPr>
            <m:oMathPara>
              <m:oMath>
                <m:sSup>
                  <m:sSupPr>
                    <m:ctrlPr>
                      <w:rPr>
                        <w:rFonts w:ascii="Cambria Math" w:eastAsia="宋体" w:hAnsi="Cambria Math" w:cs="Times New Roman"/>
                        <w:szCs w:val="21"/>
                      </w:rPr>
                    </m:ctrlPr>
                  </m:sSupPr>
                  <m:e>
                    <m:r>
                      <m:rPr>
                        <m:sty m:val="p"/>
                      </m:rPr>
                      <w:rPr>
                        <w:rFonts w:ascii="Cambria Math" w:hAnsi="Cambria Math" w:cs="Times New Roman"/>
                        <w:kern w:val="0"/>
                        <w:szCs w:val="21"/>
                      </w:rPr>
                      <m:t>(</m:t>
                    </m:r>
                    <m:sSubSup>
                      <m:sSubSupPr>
                        <m:ctrlPr>
                          <w:rPr>
                            <w:rFonts w:ascii="Cambria Math" w:eastAsia="宋体" w:hAnsi="Cambria Math" w:cs="Times New Roman"/>
                            <w:szCs w:val="21"/>
                          </w:rPr>
                        </m:ctrlPr>
                      </m:sSubSupPr>
                      <m:e>
                        <m:r>
                          <w:rPr>
                            <w:rFonts w:ascii="Cambria Math" w:hAnsi="Cambria Math" w:cs="Times New Roman"/>
                            <w:kern w:val="0"/>
                            <w:szCs w:val="21"/>
                          </w:rPr>
                          <m:t>ρ</m:t>
                        </m:r>
                      </m:e>
                      <m:sub>
                        <m:r>
                          <w:rPr>
                            <w:rFonts w:ascii="Cambria Math" w:hAnsi="Cambria Math" w:cs="Times New Roman"/>
                            <w:kern w:val="0"/>
                            <w:szCs w:val="21"/>
                          </w:rPr>
                          <m:t>i</m:t>
                        </m:r>
                      </m:sub>
                      <m:sup>
                        <m:r>
                          <w:rPr>
                            <w:rFonts w:ascii="Cambria Math" w:hAnsi="Cambria Math" w:cs="Times New Roman"/>
                            <w:kern w:val="0"/>
                            <w:szCs w:val="21"/>
                          </w:rPr>
                          <m:t>(0)</m:t>
                        </m:r>
                      </m:sup>
                    </m:sSubSup>
                    <m:r>
                      <m:rPr>
                        <m:sty m:val="p"/>
                      </m:rPr>
                      <w:rPr>
                        <w:rFonts w:ascii="Cambria Math" w:hAnsi="Cambria Math" w:cs="Times New Roman"/>
                        <w:kern w:val="0"/>
                        <w:szCs w:val="21"/>
                      </w:rPr>
                      <m:t>)</m:t>
                    </m:r>
                  </m:e>
                  <m:sup>
                    <m:r>
                      <w:rPr>
                        <w:rFonts w:ascii="Cambria Math" w:hAnsi="Cambria Math" w:cs="Times New Roman"/>
                        <w:kern w:val="0"/>
                        <w:szCs w:val="21"/>
                      </w:rPr>
                      <m:t>2</m:t>
                    </m:r>
                  </m:sup>
                </m:sSup>
                <m:r>
                  <w:rPr>
                    <w:rFonts w:ascii="Cambria Math" w:hAnsi="Cambria Math" w:cs="Times New Roman"/>
                    <w:kern w:val="0"/>
                    <w:szCs w:val="21"/>
                  </w:rPr>
                  <m:t>=</m:t>
                </m:r>
                <m:sSup>
                  <m:sSupPr>
                    <m:ctrlPr>
                      <w:rPr>
                        <w:rFonts w:ascii="Cambria Math" w:eastAsia="宋体" w:hAnsi="Cambria Math" w:cs="Times New Roman"/>
                        <w:i/>
                        <w:szCs w:val="21"/>
                      </w:rPr>
                    </m:ctrlPr>
                  </m:sSupPr>
                  <m:e>
                    <m:d>
                      <m:dPr>
                        <m:begChr m:val="["/>
                        <m:endChr m:val="]"/>
                        <m:ctrlPr>
                          <w:rPr>
                            <w:rFonts w:ascii="Cambria Math" w:eastAsia="宋体" w:hAnsi="Cambria Math" w:cs="Times New Roman"/>
                            <w:i/>
                            <w:szCs w:val="21"/>
                          </w:rPr>
                        </m:ctrlPr>
                      </m:dPr>
                      <m:e>
                        <m:nary>
                          <m:naryPr>
                            <m:chr m:val="∑"/>
                            <m:limLoc m:val="undOvr"/>
                            <m:supHide m:val="1"/>
                            <m:ctrlPr>
                              <w:rPr>
                                <w:rFonts w:ascii="Cambria Math" w:eastAsia="宋体" w:hAnsi="Cambria Math" w:cs="Times New Roman"/>
                                <w:i/>
                                <w:szCs w:val="21"/>
                              </w:rPr>
                            </m:ctrlPr>
                          </m:naryPr>
                          <m:sub>
                            <m:r>
                              <w:rPr>
                                <w:rFonts w:ascii="Cambria Math" w:hAnsi="Cambria Math" w:cs="Times New Roman"/>
                                <w:kern w:val="0"/>
                                <w:szCs w:val="21"/>
                              </w:rPr>
                              <m:t>j≠i</m:t>
                            </m:r>
                          </m:sub>
                          <m:sup/>
                          <m:e>
                            <m:sSubSup>
                              <m:sSubSupPr>
                                <m:ctrlPr>
                                  <w:rPr>
                                    <w:rFonts w:ascii="Cambria Math" w:eastAsia="宋体" w:hAnsi="Cambria Math" w:cs="Times New Roman"/>
                                    <w:i/>
                                    <w:szCs w:val="21"/>
                                  </w:rPr>
                                </m:ctrlPr>
                              </m:sSubSupPr>
                              <m:e>
                                <m:r>
                                  <w:rPr>
                                    <w:rFonts w:ascii="Cambria Math" w:hAnsi="Cambria Math" w:cs="Times New Roman"/>
                                    <w:kern w:val="0"/>
                                    <w:szCs w:val="21"/>
                                  </w:rPr>
                                  <m:t>ρ</m:t>
                                </m:r>
                              </m:e>
                              <m:sub>
                                <m:r>
                                  <w:rPr>
                                    <w:rFonts w:ascii="Cambria Math" w:hAnsi="Cambria Math" w:cs="Times New Roman"/>
                                    <w:kern w:val="0"/>
                                    <w:szCs w:val="21"/>
                                  </w:rPr>
                                  <m:t>j</m:t>
                                </m:r>
                              </m:sub>
                              <m:sup>
                                <m:r>
                                  <w:rPr>
                                    <w:rFonts w:ascii="Cambria Math" w:hAnsi="Cambria Math" w:cs="Times New Roman"/>
                                    <w:kern w:val="0"/>
                                    <w:szCs w:val="21"/>
                                  </w:rPr>
                                  <m:t>a</m:t>
                                </m:r>
                                <m:d>
                                  <m:dPr>
                                    <m:ctrlPr>
                                      <w:rPr>
                                        <w:rFonts w:ascii="Cambria Math" w:eastAsia="宋体" w:hAnsi="Cambria Math" w:cs="Times New Roman"/>
                                        <w:i/>
                                        <w:szCs w:val="21"/>
                                      </w:rPr>
                                    </m:ctrlPr>
                                  </m:dPr>
                                  <m:e>
                                    <m:r>
                                      <w:rPr>
                                        <w:rFonts w:ascii="Cambria Math" w:hAnsi="Cambria Math" w:cs="Times New Roman"/>
                                        <w:kern w:val="0"/>
                                        <w:szCs w:val="21"/>
                                      </w:rPr>
                                      <m:t>0</m:t>
                                    </m:r>
                                  </m:e>
                                </m:d>
                              </m:sup>
                            </m:sSubSup>
                          </m:e>
                        </m:nary>
                        <m:d>
                          <m:dPr>
                            <m:ctrlPr>
                              <w:rPr>
                                <w:rFonts w:ascii="Cambria Math" w:eastAsia="宋体" w:hAnsi="Cambria Math" w:cs="Times New Roman"/>
                                <w:i/>
                                <w:szCs w:val="21"/>
                              </w:rPr>
                            </m:ctrlPr>
                          </m:dPr>
                          <m:e>
                            <m:sSub>
                              <m:sSubPr>
                                <m:ctrlPr>
                                  <w:rPr>
                                    <w:rFonts w:ascii="Cambria Math" w:eastAsia="宋体" w:hAnsi="Cambria Math" w:cs="Times New Roman"/>
                                    <w:i/>
                                    <w:szCs w:val="21"/>
                                  </w:rPr>
                                </m:ctrlPr>
                              </m:sSubPr>
                              <m:e>
                                <m:r>
                                  <w:rPr>
                                    <w:rFonts w:ascii="Cambria Math" w:hAnsi="Cambria Math" w:cs="Times New Roman"/>
                                    <w:kern w:val="0"/>
                                    <w:szCs w:val="21"/>
                                  </w:rPr>
                                  <m:t>R</m:t>
                                </m:r>
                              </m:e>
                              <m:sub>
                                <m:r>
                                  <w:rPr>
                                    <w:rFonts w:ascii="Cambria Math" w:hAnsi="Cambria Math" w:cs="Times New Roman"/>
                                    <w:kern w:val="0"/>
                                    <w:szCs w:val="21"/>
                                  </w:rPr>
                                  <m:t>ij</m:t>
                                </m:r>
                              </m:sub>
                            </m:sSub>
                          </m:e>
                        </m:d>
                      </m:e>
                    </m:d>
                  </m:e>
                  <m:sup>
                    <m:r>
                      <w:rPr>
                        <w:rFonts w:ascii="Cambria Math" w:hAnsi="Cambria Math" w:cs="Times New Roman"/>
                        <w:kern w:val="0"/>
                        <w:szCs w:val="21"/>
                      </w:rPr>
                      <m:t>2</m:t>
                    </m:r>
                  </m:sup>
                </m:sSup>
              </m:oMath>
            </m:oMathPara>
          </w:p>
        </w:tc>
      </w:tr>
      <w:tr w:rsidR="00BC021F" w14:paraId="45EC10AD" w14:textId="77777777" w:rsidTr="005A5F35">
        <w:tc>
          <w:tcPr>
            <w:tcW w:w="1752" w:type="dxa"/>
            <w:vMerge/>
            <w:vAlign w:val="center"/>
          </w:tcPr>
          <w:p w14:paraId="00D315C0" w14:textId="77777777" w:rsidR="00BC021F" w:rsidRPr="005A5F35" w:rsidRDefault="00BC021F" w:rsidP="005A5F35">
            <w:pPr>
              <w:jc w:val="center"/>
              <w:rPr>
                <w:rFonts w:ascii="Times New Roman" w:hAnsi="Times New Roman"/>
                <w:szCs w:val="21"/>
              </w:rPr>
            </w:pPr>
          </w:p>
        </w:tc>
        <w:tc>
          <w:tcPr>
            <w:tcW w:w="7264" w:type="dxa"/>
            <w:gridSpan w:val="11"/>
            <w:vAlign w:val="center"/>
          </w:tcPr>
          <w:p w14:paraId="3CF60A0B" w14:textId="54796EA4" w:rsidR="00BC021F" w:rsidRPr="005A5F35" w:rsidRDefault="00A97327" w:rsidP="005A5F35">
            <w:pPr>
              <w:jc w:val="center"/>
              <w:rPr>
                <w:rFonts w:ascii="Times New Roman" w:hAnsi="Times New Roman"/>
                <w:szCs w:val="21"/>
              </w:rPr>
            </w:pPr>
            <m:oMathPara>
              <m:oMath>
                <m:sSup>
                  <m:sSupPr>
                    <m:ctrlPr>
                      <w:rPr>
                        <w:rFonts w:ascii="Cambria Math" w:eastAsia="宋体" w:hAnsi="Cambria Math" w:cs="Times New Roman"/>
                        <w:szCs w:val="21"/>
                      </w:rPr>
                    </m:ctrlPr>
                  </m:sSupPr>
                  <m:e>
                    <m:d>
                      <m:dPr>
                        <m:ctrlPr>
                          <w:rPr>
                            <w:rFonts w:ascii="Cambria Math" w:eastAsia="宋体" w:hAnsi="Cambria Math" w:cs="Times New Roman"/>
                            <w:szCs w:val="21"/>
                          </w:rPr>
                        </m:ctrlPr>
                      </m:dPr>
                      <m:e>
                        <m:sSubSup>
                          <m:sSubSupPr>
                            <m:ctrlPr>
                              <w:rPr>
                                <w:rFonts w:ascii="Cambria Math" w:eastAsia="宋体" w:hAnsi="Cambria Math" w:cs="Times New Roman"/>
                                <w:i/>
                                <w:szCs w:val="21"/>
                              </w:rPr>
                            </m:ctrlPr>
                          </m:sSubSupPr>
                          <m:e>
                            <m:r>
                              <w:rPr>
                                <w:rFonts w:ascii="Cambria Math" w:hAnsi="Cambria Math" w:cs="Times New Roman"/>
                                <w:kern w:val="0"/>
                                <w:szCs w:val="21"/>
                              </w:rPr>
                              <m:t>ρ</m:t>
                            </m:r>
                          </m:e>
                          <m:sub>
                            <m:r>
                              <w:rPr>
                                <w:rFonts w:ascii="Cambria Math" w:hAnsi="Cambria Math" w:cs="Times New Roman"/>
                                <w:kern w:val="0"/>
                                <w:szCs w:val="21"/>
                              </w:rPr>
                              <m:t>i</m:t>
                            </m:r>
                          </m:sub>
                          <m:sup>
                            <m:r>
                              <w:rPr>
                                <w:rFonts w:ascii="Cambria Math" w:hAnsi="Cambria Math" w:cs="Times New Roman"/>
                                <w:kern w:val="0"/>
                                <w:szCs w:val="21"/>
                              </w:rPr>
                              <m:t>(1)</m:t>
                            </m:r>
                          </m:sup>
                        </m:sSubSup>
                      </m:e>
                    </m:d>
                  </m:e>
                  <m:sup>
                    <m:r>
                      <w:rPr>
                        <w:rFonts w:ascii="Cambria Math" w:hAnsi="Cambria Math" w:cs="Times New Roman"/>
                        <w:kern w:val="0"/>
                        <w:szCs w:val="21"/>
                      </w:rPr>
                      <m:t>2</m:t>
                    </m:r>
                  </m:sup>
                </m:sSup>
                <m:r>
                  <w:rPr>
                    <w:rFonts w:ascii="Cambria Math" w:hAnsi="Cambria Math" w:cs="Times New Roman"/>
                    <w:kern w:val="0"/>
                    <w:szCs w:val="21"/>
                  </w:rPr>
                  <m:t>=</m:t>
                </m:r>
                <m:nary>
                  <m:naryPr>
                    <m:chr m:val="∑"/>
                    <m:limLoc m:val="undOvr"/>
                    <m:supHide m:val="1"/>
                    <m:ctrlPr>
                      <w:rPr>
                        <w:rFonts w:ascii="Cambria Math" w:eastAsia="宋体" w:hAnsi="Cambria Math" w:cs="Times New Roman"/>
                        <w:i/>
                        <w:szCs w:val="21"/>
                      </w:rPr>
                    </m:ctrlPr>
                  </m:naryPr>
                  <m:sub>
                    <m:r>
                      <w:rPr>
                        <w:rFonts w:ascii="Cambria Math" w:hAnsi="Cambria Math" w:cs="Times New Roman"/>
                        <w:kern w:val="0"/>
                        <w:szCs w:val="21"/>
                      </w:rPr>
                      <m:t>α</m:t>
                    </m:r>
                  </m:sub>
                  <m:sup/>
                  <m:e>
                    <m:sSup>
                      <m:sSupPr>
                        <m:ctrlPr>
                          <w:rPr>
                            <w:rFonts w:ascii="Cambria Math" w:eastAsia="宋体" w:hAnsi="Cambria Math" w:cs="Times New Roman"/>
                            <w:i/>
                            <w:szCs w:val="21"/>
                          </w:rPr>
                        </m:ctrlPr>
                      </m:sSupPr>
                      <m:e>
                        <m:d>
                          <m:dPr>
                            <m:begChr m:val="["/>
                            <m:endChr m:val="]"/>
                            <m:ctrlPr>
                              <w:rPr>
                                <w:rFonts w:ascii="Cambria Math" w:eastAsia="宋体" w:hAnsi="Cambria Math" w:cs="Times New Roman"/>
                                <w:i/>
                                <w:szCs w:val="21"/>
                              </w:rPr>
                            </m:ctrlPr>
                          </m:dPr>
                          <m:e>
                            <m:nary>
                              <m:naryPr>
                                <m:chr m:val="∑"/>
                                <m:limLoc m:val="undOvr"/>
                                <m:supHide m:val="1"/>
                                <m:ctrlPr>
                                  <w:rPr>
                                    <w:rFonts w:ascii="Cambria Math" w:eastAsia="宋体" w:hAnsi="Cambria Math" w:cs="Times New Roman"/>
                                    <w:i/>
                                    <w:szCs w:val="21"/>
                                  </w:rPr>
                                </m:ctrlPr>
                              </m:naryPr>
                              <m:sub>
                                <m:r>
                                  <w:rPr>
                                    <w:rFonts w:ascii="Cambria Math" w:hAnsi="Cambria Math" w:cs="Times New Roman"/>
                                    <w:kern w:val="0"/>
                                    <w:szCs w:val="21"/>
                                  </w:rPr>
                                  <m:t>j≠i</m:t>
                                </m:r>
                              </m:sub>
                              <m:sup/>
                              <m:e>
                                <m:r>
                                  <w:rPr>
                                    <w:rFonts w:ascii="Cambria Math" w:hAnsi="Cambria Math" w:cs="Times New Roman"/>
                                    <w:kern w:val="0"/>
                                    <w:szCs w:val="21"/>
                                  </w:rPr>
                                  <m:t>(</m:t>
                                </m:r>
                                <m:sSubSup>
                                  <m:sSubSupPr>
                                    <m:ctrlPr>
                                      <w:rPr>
                                        <w:rFonts w:ascii="Cambria Math" w:eastAsia="宋体" w:hAnsi="Cambria Math" w:cs="Times New Roman"/>
                                        <w:i/>
                                        <w:szCs w:val="21"/>
                                      </w:rPr>
                                    </m:ctrlPr>
                                  </m:sSubSupPr>
                                  <m:e>
                                    <m:r>
                                      <w:rPr>
                                        <w:rFonts w:ascii="Cambria Math" w:hAnsi="Cambria Math" w:cs="Times New Roman"/>
                                        <w:kern w:val="0"/>
                                        <w:szCs w:val="21"/>
                                      </w:rPr>
                                      <m:t>R</m:t>
                                    </m:r>
                                  </m:e>
                                  <m:sub>
                                    <m:r>
                                      <w:rPr>
                                        <w:rFonts w:ascii="Cambria Math" w:hAnsi="Cambria Math" w:cs="Times New Roman"/>
                                        <w:kern w:val="0"/>
                                        <w:szCs w:val="21"/>
                                      </w:rPr>
                                      <m:t>ij</m:t>
                                    </m:r>
                                  </m:sub>
                                  <m:sup>
                                    <m:r>
                                      <w:rPr>
                                        <w:rFonts w:ascii="Cambria Math" w:hAnsi="Cambria Math" w:cs="Times New Roman"/>
                                        <w:kern w:val="0"/>
                                        <w:szCs w:val="21"/>
                                      </w:rPr>
                                      <m:t>a</m:t>
                                    </m:r>
                                  </m:sup>
                                </m:sSubSup>
                                <m:r>
                                  <w:rPr>
                                    <w:rFonts w:ascii="Cambria Math" w:hAnsi="Cambria Math" w:cs="Times New Roman"/>
                                    <w:kern w:val="0"/>
                                    <w:szCs w:val="21"/>
                                  </w:rPr>
                                  <m:t>/</m:t>
                                </m:r>
                                <m:sSub>
                                  <m:sSubPr>
                                    <m:ctrlPr>
                                      <w:rPr>
                                        <w:rFonts w:ascii="Cambria Math" w:eastAsia="宋体" w:hAnsi="Cambria Math" w:cs="Times New Roman"/>
                                        <w:i/>
                                        <w:szCs w:val="21"/>
                                      </w:rPr>
                                    </m:ctrlPr>
                                  </m:sSubPr>
                                  <m:e>
                                    <m:r>
                                      <w:rPr>
                                        <w:rFonts w:ascii="Cambria Math" w:hAnsi="Cambria Math" w:cs="Times New Roman"/>
                                        <w:kern w:val="0"/>
                                        <w:szCs w:val="21"/>
                                      </w:rPr>
                                      <m:t>R</m:t>
                                    </m:r>
                                  </m:e>
                                  <m:sub>
                                    <m:r>
                                      <w:rPr>
                                        <w:rFonts w:ascii="Cambria Math" w:hAnsi="Cambria Math" w:cs="Times New Roman"/>
                                        <w:kern w:val="0"/>
                                        <w:szCs w:val="21"/>
                                      </w:rPr>
                                      <m:t>ij</m:t>
                                    </m:r>
                                  </m:sub>
                                </m:sSub>
                                <m:r>
                                  <w:rPr>
                                    <w:rFonts w:ascii="Cambria Math" w:hAnsi="Cambria Math" w:cs="Times New Roman"/>
                                    <w:kern w:val="0"/>
                                    <w:szCs w:val="21"/>
                                  </w:rPr>
                                  <m:t>)</m:t>
                                </m:r>
                                <m:sSubSup>
                                  <m:sSubSupPr>
                                    <m:ctrlPr>
                                      <w:rPr>
                                        <w:rFonts w:ascii="Cambria Math" w:eastAsia="宋体" w:hAnsi="Cambria Math" w:cs="Times New Roman"/>
                                        <w:i/>
                                        <w:szCs w:val="21"/>
                                      </w:rPr>
                                    </m:ctrlPr>
                                  </m:sSubSupPr>
                                  <m:e>
                                    <m:r>
                                      <w:rPr>
                                        <w:rFonts w:ascii="Cambria Math" w:hAnsi="Cambria Math" w:cs="Times New Roman"/>
                                        <w:kern w:val="0"/>
                                        <w:szCs w:val="21"/>
                                      </w:rPr>
                                      <m:t>ρ</m:t>
                                    </m:r>
                                  </m:e>
                                  <m:sub>
                                    <m:r>
                                      <w:rPr>
                                        <w:rFonts w:ascii="Cambria Math" w:hAnsi="Cambria Math" w:cs="Times New Roman"/>
                                        <w:kern w:val="0"/>
                                        <w:szCs w:val="21"/>
                                      </w:rPr>
                                      <m:t>j</m:t>
                                    </m:r>
                                  </m:sub>
                                  <m:sup>
                                    <m:r>
                                      <w:rPr>
                                        <w:rFonts w:ascii="Cambria Math" w:hAnsi="Cambria Math" w:cs="Times New Roman"/>
                                        <w:kern w:val="0"/>
                                        <w:szCs w:val="21"/>
                                      </w:rPr>
                                      <m:t>a</m:t>
                                    </m:r>
                                    <m:d>
                                      <m:dPr>
                                        <m:ctrlPr>
                                          <w:rPr>
                                            <w:rFonts w:ascii="Cambria Math" w:eastAsia="宋体" w:hAnsi="Cambria Math" w:cs="Times New Roman"/>
                                            <w:i/>
                                            <w:szCs w:val="21"/>
                                          </w:rPr>
                                        </m:ctrlPr>
                                      </m:dPr>
                                      <m:e>
                                        <m:r>
                                          <w:rPr>
                                            <w:rFonts w:ascii="Cambria Math" w:hAnsi="Cambria Math" w:cs="Times New Roman"/>
                                            <w:kern w:val="0"/>
                                            <w:szCs w:val="21"/>
                                          </w:rPr>
                                          <m:t>1</m:t>
                                        </m:r>
                                      </m:e>
                                    </m:d>
                                  </m:sup>
                                </m:sSubSup>
                                <m:r>
                                  <w:rPr>
                                    <w:rFonts w:ascii="Cambria Math" w:hAnsi="Cambria Math" w:cs="Times New Roman"/>
                                    <w:kern w:val="0"/>
                                    <w:szCs w:val="21"/>
                                  </w:rPr>
                                  <m:t>(</m:t>
                                </m:r>
                                <m:sSub>
                                  <m:sSubPr>
                                    <m:ctrlPr>
                                      <w:rPr>
                                        <w:rFonts w:ascii="Cambria Math" w:eastAsia="宋体" w:hAnsi="Cambria Math" w:cs="Times New Roman"/>
                                        <w:i/>
                                        <w:szCs w:val="21"/>
                                      </w:rPr>
                                    </m:ctrlPr>
                                  </m:sSubPr>
                                  <m:e>
                                    <m:r>
                                      <w:rPr>
                                        <w:rFonts w:ascii="Cambria Math" w:hAnsi="Cambria Math" w:cs="Times New Roman"/>
                                        <w:kern w:val="0"/>
                                        <w:szCs w:val="21"/>
                                      </w:rPr>
                                      <m:t>R</m:t>
                                    </m:r>
                                  </m:e>
                                  <m:sub>
                                    <m:r>
                                      <w:rPr>
                                        <w:rFonts w:ascii="Cambria Math" w:hAnsi="Cambria Math" w:cs="Times New Roman"/>
                                        <w:kern w:val="0"/>
                                        <w:szCs w:val="21"/>
                                      </w:rPr>
                                      <m:t>ij</m:t>
                                    </m:r>
                                  </m:sub>
                                </m:sSub>
                                <m:r>
                                  <w:rPr>
                                    <w:rFonts w:ascii="Cambria Math" w:hAnsi="Cambria Math" w:cs="Times New Roman"/>
                                    <w:kern w:val="0"/>
                                    <w:szCs w:val="21"/>
                                  </w:rPr>
                                  <m:t>)</m:t>
                                </m:r>
                              </m:e>
                            </m:nary>
                          </m:e>
                        </m:d>
                      </m:e>
                      <m:sup>
                        <m:r>
                          <w:rPr>
                            <w:rFonts w:ascii="Cambria Math" w:hAnsi="Cambria Math" w:cs="Times New Roman"/>
                            <w:kern w:val="0"/>
                            <w:szCs w:val="21"/>
                          </w:rPr>
                          <m:t>2</m:t>
                        </m:r>
                      </m:sup>
                    </m:sSup>
                  </m:e>
                </m:nary>
              </m:oMath>
            </m:oMathPara>
          </w:p>
        </w:tc>
      </w:tr>
      <w:tr w:rsidR="00BC021F" w14:paraId="0E6C9F9F" w14:textId="77777777" w:rsidTr="005A5F35">
        <w:tc>
          <w:tcPr>
            <w:tcW w:w="1752" w:type="dxa"/>
            <w:vMerge/>
            <w:vAlign w:val="center"/>
          </w:tcPr>
          <w:p w14:paraId="0C48A97F" w14:textId="77777777" w:rsidR="00BC021F" w:rsidRPr="005A5F35" w:rsidRDefault="00BC021F" w:rsidP="005A5F35">
            <w:pPr>
              <w:jc w:val="center"/>
              <w:rPr>
                <w:rFonts w:ascii="Times New Roman" w:hAnsi="Times New Roman"/>
                <w:szCs w:val="21"/>
              </w:rPr>
            </w:pPr>
          </w:p>
        </w:tc>
        <w:tc>
          <w:tcPr>
            <w:tcW w:w="7264" w:type="dxa"/>
            <w:gridSpan w:val="11"/>
            <w:vAlign w:val="center"/>
          </w:tcPr>
          <w:p w14:paraId="5A9B2F26" w14:textId="4985A1F1" w:rsidR="00BC021F" w:rsidRPr="005A5F35" w:rsidRDefault="00A97327" w:rsidP="005A5F35">
            <w:pPr>
              <w:jc w:val="center"/>
              <w:rPr>
                <w:rFonts w:ascii="Times New Roman" w:hAnsi="Times New Roman"/>
                <w:szCs w:val="21"/>
              </w:rPr>
            </w:pPr>
            <m:oMathPara>
              <m:oMath>
                <m:sSup>
                  <m:sSupPr>
                    <m:ctrlPr>
                      <w:rPr>
                        <w:rFonts w:ascii="Cambria Math" w:eastAsia="宋体" w:hAnsi="Cambria Math" w:cs="Times New Roman"/>
                        <w:szCs w:val="21"/>
                      </w:rPr>
                    </m:ctrlPr>
                  </m:sSupPr>
                  <m:e>
                    <m:d>
                      <m:dPr>
                        <m:ctrlPr>
                          <w:rPr>
                            <w:rFonts w:ascii="Cambria Math" w:eastAsia="宋体" w:hAnsi="Cambria Math" w:cs="Times New Roman"/>
                            <w:i/>
                            <w:szCs w:val="21"/>
                          </w:rPr>
                        </m:ctrlPr>
                      </m:dPr>
                      <m:e>
                        <m:sSubSup>
                          <m:sSubSupPr>
                            <m:ctrlPr>
                              <w:rPr>
                                <w:rFonts w:ascii="Cambria Math" w:eastAsia="宋体" w:hAnsi="Cambria Math" w:cs="Times New Roman"/>
                                <w:i/>
                                <w:szCs w:val="21"/>
                              </w:rPr>
                            </m:ctrlPr>
                          </m:sSubSupPr>
                          <m:e>
                            <m:r>
                              <w:rPr>
                                <w:rFonts w:ascii="Cambria Math" w:hAnsi="Cambria Math" w:cs="Times New Roman"/>
                                <w:kern w:val="0"/>
                                <w:szCs w:val="21"/>
                              </w:rPr>
                              <m:t>ρ</m:t>
                            </m:r>
                          </m:e>
                          <m:sub>
                            <m:r>
                              <w:rPr>
                                <w:rFonts w:ascii="Cambria Math" w:hAnsi="Cambria Math" w:cs="Times New Roman"/>
                                <w:kern w:val="0"/>
                                <w:szCs w:val="21"/>
                              </w:rPr>
                              <m:t>i</m:t>
                            </m:r>
                          </m:sub>
                          <m:sup>
                            <m:r>
                              <w:rPr>
                                <w:rFonts w:ascii="Cambria Math" w:hAnsi="Cambria Math" w:cs="Times New Roman"/>
                                <w:kern w:val="0"/>
                                <w:szCs w:val="21"/>
                              </w:rPr>
                              <m:t>(2)</m:t>
                            </m:r>
                          </m:sup>
                        </m:sSubSup>
                      </m:e>
                    </m:d>
                  </m:e>
                  <m:sup>
                    <m:r>
                      <w:rPr>
                        <w:rFonts w:ascii="Cambria Math" w:hAnsi="Cambria Math" w:cs="Times New Roman"/>
                        <w:kern w:val="0"/>
                        <w:szCs w:val="21"/>
                      </w:rPr>
                      <m:t>2</m:t>
                    </m:r>
                  </m:sup>
                </m:sSup>
                <m:r>
                  <w:rPr>
                    <w:rFonts w:ascii="Cambria Math" w:hAnsi="Cambria Math" w:cs="Times New Roman"/>
                    <w:kern w:val="0"/>
                    <w:szCs w:val="21"/>
                  </w:rPr>
                  <m:t>=</m:t>
                </m:r>
                <m:nary>
                  <m:naryPr>
                    <m:chr m:val="∑"/>
                    <m:limLoc m:val="undOvr"/>
                    <m:supHide m:val="1"/>
                    <m:ctrlPr>
                      <w:rPr>
                        <w:rFonts w:ascii="Cambria Math" w:eastAsia="宋体" w:hAnsi="Cambria Math" w:cs="Times New Roman"/>
                        <w:i/>
                        <w:szCs w:val="21"/>
                      </w:rPr>
                    </m:ctrlPr>
                  </m:naryPr>
                  <m:sub>
                    <m:r>
                      <w:rPr>
                        <w:rFonts w:ascii="Cambria Math" w:hAnsi="Cambria Math" w:cs="Times New Roman"/>
                        <w:kern w:val="0"/>
                        <w:szCs w:val="21"/>
                      </w:rPr>
                      <m:t>α,β</m:t>
                    </m:r>
                  </m:sub>
                  <m:sup/>
                  <m:e>
                    <m:sSup>
                      <m:sSupPr>
                        <m:ctrlPr>
                          <w:rPr>
                            <w:rFonts w:ascii="Cambria Math" w:eastAsia="宋体" w:hAnsi="Cambria Math" w:cs="Times New Roman"/>
                            <w:i/>
                            <w:szCs w:val="21"/>
                          </w:rPr>
                        </m:ctrlPr>
                      </m:sSupPr>
                      <m:e>
                        <m:d>
                          <m:dPr>
                            <m:begChr m:val="["/>
                            <m:endChr m:val="]"/>
                            <m:ctrlPr>
                              <w:rPr>
                                <w:rFonts w:ascii="Cambria Math" w:eastAsia="宋体" w:hAnsi="Cambria Math" w:cs="Times New Roman"/>
                                <w:i/>
                                <w:szCs w:val="21"/>
                              </w:rPr>
                            </m:ctrlPr>
                          </m:dPr>
                          <m:e>
                            <m:nary>
                              <m:naryPr>
                                <m:chr m:val="∑"/>
                                <m:limLoc m:val="undOvr"/>
                                <m:supHide m:val="1"/>
                                <m:ctrlPr>
                                  <w:rPr>
                                    <w:rFonts w:ascii="Cambria Math" w:eastAsia="宋体" w:hAnsi="Cambria Math" w:cs="Times New Roman"/>
                                    <w:i/>
                                    <w:szCs w:val="21"/>
                                  </w:rPr>
                                </m:ctrlPr>
                              </m:naryPr>
                              <m:sub>
                                <m:r>
                                  <w:rPr>
                                    <w:rFonts w:ascii="Cambria Math" w:hAnsi="Cambria Math" w:cs="Times New Roman"/>
                                    <w:kern w:val="0"/>
                                    <w:szCs w:val="21"/>
                                  </w:rPr>
                                  <m:t>j≠i</m:t>
                                </m:r>
                              </m:sub>
                              <m:sup/>
                              <m:e>
                                <m:f>
                                  <m:fPr>
                                    <m:ctrlPr>
                                      <w:rPr>
                                        <w:rFonts w:ascii="Cambria Math" w:eastAsia="宋体" w:hAnsi="Cambria Math" w:cs="Times New Roman"/>
                                        <w:i/>
                                        <w:szCs w:val="21"/>
                                      </w:rPr>
                                    </m:ctrlPr>
                                  </m:fPr>
                                  <m:num>
                                    <m:sSubSup>
                                      <m:sSubSupPr>
                                        <m:ctrlPr>
                                          <w:rPr>
                                            <w:rFonts w:ascii="Cambria Math" w:eastAsia="宋体" w:hAnsi="Cambria Math" w:cs="Times New Roman"/>
                                            <w:i/>
                                            <w:szCs w:val="21"/>
                                          </w:rPr>
                                        </m:ctrlPr>
                                      </m:sSubSupPr>
                                      <m:e>
                                        <m:r>
                                          <w:rPr>
                                            <w:rFonts w:ascii="Cambria Math" w:hAnsi="Cambria Math" w:cs="Times New Roman"/>
                                            <w:kern w:val="0"/>
                                            <w:szCs w:val="21"/>
                                          </w:rPr>
                                          <m:t>R</m:t>
                                        </m:r>
                                      </m:e>
                                      <m:sub>
                                        <m:r>
                                          <w:rPr>
                                            <w:rFonts w:ascii="Cambria Math" w:hAnsi="Cambria Math" w:cs="Times New Roman"/>
                                            <w:kern w:val="0"/>
                                            <w:szCs w:val="21"/>
                                          </w:rPr>
                                          <m:t>ij</m:t>
                                        </m:r>
                                      </m:sub>
                                      <m:sup>
                                        <m:r>
                                          <w:rPr>
                                            <w:rFonts w:ascii="Cambria Math" w:hAnsi="Cambria Math" w:cs="Times New Roman"/>
                                            <w:kern w:val="0"/>
                                            <w:szCs w:val="21"/>
                                          </w:rPr>
                                          <m:t>α</m:t>
                                        </m:r>
                                      </m:sup>
                                    </m:sSubSup>
                                    <m:sSubSup>
                                      <m:sSubSupPr>
                                        <m:ctrlPr>
                                          <w:rPr>
                                            <w:rFonts w:ascii="Cambria Math" w:eastAsia="宋体" w:hAnsi="Cambria Math" w:cs="Times New Roman"/>
                                            <w:i/>
                                            <w:szCs w:val="21"/>
                                          </w:rPr>
                                        </m:ctrlPr>
                                      </m:sSubSupPr>
                                      <m:e>
                                        <m:r>
                                          <w:rPr>
                                            <w:rFonts w:ascii="Cambria Math" w:hAnsi="Cambria Math" w:cs="Times New Roman"/>
                                            <w:kern w:val="0"/>
                                            <w:szCs w:val="21"/>
                                          </w:rPr>
                                          <m:t>R</m:t>
                                        </m:r>
                                      </m:e>
                                      <m:sub>
                                        <m:r>
                                          <w:rPr>
                                            <w:rFonts w:ascii="Cambria Math" w:hAnsi="Cambria Math" w:cs="Times New Roman"/>
                                            <w:kern w:val="0"/>
                                            <w:szCs w:val="21"/>
                                          </w:rPr>
                                          <m:t>ij</m:t>
                                        </m:r>
                                      </m:sub>
                                      <m:sup>
                                        <m:r>
                                          <w:rPr>
                                            <w:rFonts w:ascii="Cambria Math" w:hAnsi="Cambria Math" w:cs="Times New Roman"/>
                                            <w:kern w:val="0"/>
                                            <w:szCs w:val="21"/>
                                          </w:rPr>
                                          <m:t>β</m:t>
                                        </m:r>
                                      </m:sup>
                                    </m:sSubSup>
                                  </m:num>
                                  <m:den>
                                    <m:sSubSup>
                                      <m:sSubSupPr>
                                        <m:ctrlPr>
                                          <w:rPr>
                                            <w:rFonts w:ascii="Cambria Math" w:eastAsia="宋体" w:hAnsi="Cambria Math" w:cs="Times New Roman"/>
                                            <w:i/>
                                            <w:szCs w:val="21"/>
                                          </w:rPr>
                                        </m:ctrlPr>
                                      </m:sSubSupPr>
                                      <m:e>
                                        <m:r>
                                          <w:rPr>
                                            <w:rFonts w:ascii="Cambria Math" w:hAnsi="Cambria Math" w:cs="Times New Roman"/>
                                            <w:kern w:val="0"/>
                                            <w:szCs w:val="21"/>
                                          </w:rPr>
                                          <m:t>R</m:t>
                                        </m:r>
                                      </m:e>
                                      <m:sub>
                                        <m:r>
                                          <w:rPr>
                                            <w:rFonts w:ascii="Cambria Math" w:hAnsi="Cambria Math" w:cs="Times New Roman"/>
                                            <w:kern w:val="0"/>
                                            <w:szCs w:val="21"/>
                                          </w:rPr>
                                          <m:t>ij</m:t>
                                        </m:r>
                                      </m:sub>
                                      <m:sup>
                                        <m:r>
                                          <w:rPr>
                                            <w:rFonts w:ascii="Cambria Math" w:hAnsi="Cambria Math" w:cs="Times New Roman"/>
                                            <w:kern w:val="0"/>
                                            <w:szCs w:val="21"/>
                                          </w:rPr>
                                          <m:t>2</m:t>
                                        </m:r>
                                      </m:sup>
                                    </m:sSubSup>
                                  </m:den>
                                </m:f>
                                <m:sSubSup>
                                  <m:sSubSupPr>
                                    <m:ctrlPr>
                                      <w:rPr>
                                        <w:rFonts w:ascii="Cambria Math" w:eastAsia="宋体" w:hAnsi="Cambria Math" w:cs="Times New Roman"/>
                                        <w:i/>
                                        <w:szCs w:val="21"/>
                                      </w:rPr>
                                    </m:ctrlPr>
                                  </m:sSubSupPr>
                                  <m:e>
                                    <m:r>
                                      <w:rPr>
                                        <w:rFonts w:ascii="Cambria Math" w:hAnsi="Cambria Math" w:cs="Times New Roman"/>
                                        <w:kern w:val="0"/>
                                        <w:szCs w:val="21"/>
                                      </w:rPr>
                                      <m:t>ρ</m:t>
                                    </m:r>
                                  </m:e>
                                  <m:sub>
                                    <m:r>
                                      <w:rPr>
                                        <w:rFonts w:ascii="Cambria Math" w:hAnsi="Cambria Math" w:cs="Times New Roman"/>
                                        <w:kern w:val="0"/>
                                        <w:szCs w:val="21"/>
                                      </w:rPr>
                                      <m:t>j</m:t>
                                    </m:r>
                                  </m:sub>
                                  <m:sup>
                                    <m:r>
                                      <w:rPr>
                                        <w:rFonts w:ascii="Cambria Math" w:hAnsi="Cambria Math" w:cs="Times New Roman"/>
                                        <w:kern w:val="0"/>
                                        <w:szCs w:val="21"/>
                                      </w:rPr>
                                      <m:t>a</m:t>
                                    </m:r>
                                    <m:d>
                                      <m:dPr>
                                        <m:ctrlPr>
                                          <w:rPr>
                                            <w:rFonts w:ascii="Cambria Math" w:eastAsia="宋体" w:hAnsi="Cambria Math" w:cs="Times New Roman"/>
                                            <w:i/>
                                            <w:szCs w:val="21"/>
                                          </w:rPr>
                                        </m:ctrlPr>
                                      </m:dPr>
                                      <m:e>
                                        <m:r>
                                          <w:rPr>
                                            <w:rFonts w:ascii="Cambria Math" w:hAnsi="Cambria Math" w:cs="Times New Roman"/>
                                            <w:kern w:val="0"/>
                                            <w:szCs w:val="21"/>
                                          </w:rPr>
                                          <m:t>2</m:t>
                                        </m:r>
                                      </m:e>
                                    </m:d>
                                  </m:sup>
                                </m:sSubSup>
                                <m:r>
                                  <w:rPr>
                                    <w:rFonts w:ascii="Cambria Math" w:hAnsi="Cambria Math" w:cs="Times New Roman"/>
                                    <w:kern w:val="0"/>
                                    <w:szCs w:val="21"/>
                                  </w:rPr>
                                  <m:t>(</m:t>
                                </m:r>
                                <m:sSub>
                                  <m:sSubPr>
                                    <m:ctrlPr>
                                      <w:rPr>
                                        <w:rFonts w:ascii="Cambria Math" w:eastAsia="宋体" w:hAnsi="Cambria Math" w:cs="Times New Roman"/>
                                        <w:i/>
                                        <w:szCs w:val="21"/>
                                      </w:rPr>
                                    </m:ctrlPr>
                                  </m:sSubPr>
                                  <m:e>
                                    <m:r>
                                      <w:rPr>
                                        <w:rFonts w:ascii="Cambria Math" w:hAnsi="Cambria Math" w:cs="Times New Roman"/>
                                        <w:kern w:val="0"/>
                                        <w:szCs w:val="21"/>
                                      </w:rPr>
                                      <m:t>R</m:t>
                                    </m:r>
                                  </m:e>
                                  <m:sub>
                                    <m:r>
                                      <w:rPr>
                                        <w:rFonts w:ascii="Cambria Math" w:hAnsi="Cambria Math" w:cs="Times New Roman"/>
                                        <w:kern w:val="0"/>
                                        <w:szCs w:val="21"/>
                                      </w:rPr>
                                      <m:t>ij</m:t>
                                    </m:r>
                                  </m:sub>
                                </m:sSub>
                                <m:r>
                                  <w:rPr>
                                    <w:rFonts w:ascii="Cambria Math" w:hAnsi="Cambria Math" w:cs="Times New Roman"/>
                                    <w:kern w:val="0"/>
                                    <w:szCs w:val="21"/>
                                  </w:rPr>
                                  <m:t>)</m:t>
                                </m:r>
                              </m:e>
                            </m:nary>
                          </m:e>
                        </m:d>
                      </m:e>
                      <m:sup>
                        <m:r>
                          <w:rPr>
                            <w:rFonts w:ascii="Cambria Math" w:hAnsi="Cambria Math" w:cs="Times New Roman"/>
                            <w:kern w:val="0"/>
                            <w:szCs w:val="21"/>
                          </w:rPr>
                          <m:t>2</m:t>
                        </m:r>
                      </m:sup>
                    </m:sSup>
                    <m:r>
                      <w:rPr>
                        <w:rFonts w:ascii="Cambria Math" w:hAnsi="Cambria Math" w:cs="Times New Roman"/>
                        <w:kern w:val="0"/>
                        <w:szCs w:val="21"/>
                      </w:rPr>
                      <m:t>-</m:t>
                    </m:r>
                    <m:f>
                      <m:fPr>
                        <m:ctrlPr>
                          <w:rPr>
                            <w:rFonts w:ascii="Cambria Math" w:eastAsia="宋体" w:hAnsi="Cambria Math" w:cs="Times New Roman"/>
                            <w:i/>
                            <w:szCs w:val="21"/>
                          </w:rPr>
                        </m:ctrlPr>
                      </m:fPr>
                      <m:num>
                        <m:r>
                          <w:rPr>
                            <w:rFonts w:ascii="Cambria Math" w:hAnsi="Cambria Math" w:cs="Times New Roman"/>
                            <w:kern w:val="0"/>
                            <w:szCs w:val="21"/>
                          </w:rPr>
                          <m:t>1</m:t>
                        </m:r>
                      </m:num>
                      <m:den>
                        <m:r>
                          <w:rPr>
                            <w:rFonts w:ascii="Cambria Math" w:hAnsi="Cambria Math" w:cs="Times New Roman"/>
                            <w:kern w:val="0"/>
                            <w:szCs w:val="21"/>
                          </w:rPr>
                          <m:t>3</m:t>
                        </m:r>
                      </m:den>
                    </m:f>
                    <m:sSup>
                      <m:sSupPr>
                        <m:ctrlPr>
                          <w:rPr>
                            <w:rFonts w:ascii="Cambria Math" w:eastAsia="宋体" w:hAnsi="Cambria Math" w:cs="Times New Roman"/>
                            <w:i/>
                            <w:szCs w:val="21"/>
                          </w:rPr>
                        </m:ctrlPr>
                      </m:sSupPr>
                      <m:e>
                        <m:d>
                          <m:dPr>
                            <m:begChr m:val="["/>
                            <m:endChr m:val="]"/>
                            <m:ctrlPr>
                              <w:rPr>
                                <w:rFonts w:ascii="Cambria Math" w:eastAsia="宋体" w:hAnsi="Cambria Math" w:cs="Times New Roman"/>
                                <w:i/>
                                <w:szCs w:val="21"/>
                              </w:rPr>
                            </m:ctrlPr>
                          </m:dPr>
                          <m:e>
                            <m:nary>
                              <m:naryPr>
                                <m:chr m:val="∑"/>
                                <m:limLoc m:val="undOvr"/>
                                <m:supHide m:val="1"/>
                                <m:ctrlPr>
                                  <w:rPr>
                                    <w:rFonts w:ascii="Cambria Math" w:eastAsia="宋体" w:hAnsi="Cambria Math" w:cs="Times New Roman"/>
                                    <w:i/>
                                    <w:szCs w:val="21"/>
                                  </w:rPr>
                                </m:ctrlPr>
                              </m:naryPr>
                              <m:sub>
                                <m:r>
                                  <w:rPr>
                                    <w:rFonts w:ascii="Cambria Math" w:hAnsi="Cambria Math" w:cs="Times New Roman"/>
                                    <w:kern w:val="0"/>
                                    <w:szCs w:val="21"/>
                                  </w:rPr>
                                  <m:t>j≠i</m:t>
                                </m:r>
                              </m:sub>
                              <m:sup/>
                              <m:e>
                                <m:sSubSup>
                                  <m:sSubSupPr>
                                    <m:ctrlPr>
                                      <w:rPr>
                                        <w:rFonts w:ascii="Cambria Math" w:eastAsia="宋体" w:hAnsi="Cambria Math" w:cs="Times New Roman"/>
                                        <w:i/>
                                        <w:szCs w:val="21"/>
                                      </w:rPr>
                                    </m:ctrlPr>
                                  </m:sSubSupPr>
                                  <m:e>
                                    <m:r>
                                      <w:rPr>
                                        <w:rFonts w:ascii="Cambria Math" w:hAnsi="Cambria Math" w:cs="Times New Roman"/>
                                        <w:kern w:val="0"/>
                                        <w:szCs w:val="21"/>
                                      </w:rPr>
                                      <m:t>ρ</m:t>
                                    </m:r>
                                  </m:e>
                                  <m:sub>
                                    <m:r>
                                      <w:rPr>
                                        <w:rFonts w:ascii="Cambria Math" w:hAnsi="Cambria Math" w:cs="Times New Roman"/>
                                        <w:kern w:val="0"/>
                                        <w:szCs w:val="21"/>
                                      </w:rPr>
                                      <m:t>j</m:t>
                                    </m:r>
                                  </m:sub>
                                  <m:sup>
                                    <m:r>
                                      <w:rPr>
                                        <w:rFonts w:ascii="Cambria Math" w:hAnsi="Cambria Math" w:cs="Times New Roman"/>
                                        <w:kern w:val="0"/>
                                        <w:szCs w:val="21"/>
                                      </w:rPr>
                                      <m:t>a</m:t>
                                    </m:r>
                                    <m:d>
                                      <m:dPr>
                                        <m:ctrlPr>
                                          <w:rPr>
                                            <w:rFonts w:ascii="Cambria Math" w:eastAsia="宋体" w:hAnsi="Cambria Math" w:cs="Times New Roman"/>
                                            <w:i/>
                                            <w:szCs w:val="21"/>
                                          </w:rPr>
                                        </m:ctrlPr>
                                      </m:dPr>
                                      <m:e>
                                        <m:r>
                                          <w:rPr>
                                            <w:rFonts w:ascii="Cambria Math" w:hAnsi="Cambria Math" w:cs="Times New Roman"/>
                                            <w:kern w:val="0"/>
                                            <w:szCs w:val="21"/>
                                          </w:rPr>
                                          <m:t>2</m:t>
                                        </m:r>
                                      </m:e>
                                    </m:d>
                                  </m:sup>
                                </m:sSubSup>
                                <m:r>
                                  <w:rPr>
                                    <w:rFonts w:ascii="Cambria Math" w:hAnsi="Cambria Math" w:cs="Times New Roman"/>
                                    <w:kern w:val="0"/>
                                    <w:szCs w:val="21"/>
                                  </w:rPr>
                                  <m:t>(</m:t>
                                </m:r>
                                <m:sSub>
                                  <m:sSubPr>
                                    <m:ctrlPr>
                                      <w:rPr>
                                        <w:rFonts w:ascii="Cambria Math" w:eastAsia="宋体" w:hAnsi="Cambria Math" w:cs="Times New Roman"/>
                                        <w:i/>
                                        <w:szCs w:val="21"/>
                                      </w:rPr>
                                    </m:ctrlPr>
                                  </m:sSubPr>
                                  <m:e>
                                    <m:r>
                                      <w:rPr>
                                        <w:rFonts w:ascii="Cambria Math" w:hAnsi="Cambria Math" w:cs="Times New Roman"/>
                                        <w:kern w:val="0"/>
                                        <w:szCs w:val="21"/>
                                      </w:rPr>
                                      <m:t>R</m:t>
                                    </m:r>
                                  </m:e>
                                  <m:sub>
                                    <m:r>
                                      <w:rPr>
                                        <w:rFonts w:ascii="Cambria Math" w:hAnsi="Cambria Math" w:cs="Times New Roman"/>
                                        <w:kern w:val="0"/>
                                        <w:szCs w:val="21"/>
                                      </w:rPr>
                                      <m:t>ij</m:t>
                                    </m:r>
                                  </m:sub>
                                </m:sSub>
                                <m:r>
                                  <w:rPr>
                                    <w:rFonts w:ascii="Cambria Math" w:hAnsi="Cambria Math" w:cs="Times New Roman"/>
                                    <w:kern w:val="0"/>
                                    <w:szCs w:val="21"/>
                                  </w:rPr>
                                  <m:t>)</m:t>
                                </m:r>
                              </m:e>
                            </m:nary>
                          </m:e>
                        </m:d>
                      </m:e>
                      <m:sup>
                        <m:r>
                          <w:rPr>
                            <w:rFonts w:ascii="Cambria Math" w:hAnsi="Cambria Math" w:cs="Times New Roman"/>
                            <w:kern w:val="0"/>
                            <w:szCs w:val="21"/>
                          </w:rPr>
                          <m:t>2</m:t>
                        </m:r>
                      </m:sup>
                    </m:sSup>
                  </m:e>
                </m:nary>
              </m:oMath>
            </m:oMathPara>
          </w:p>
        </w:tc>
      </w:tr>
      <w:tr w:rsidR="00BC021F" w14:paraId="231C4F9C" w14:textId="77777777" w:rsidTr="005A5F35">
        <w:tc>
          <w:tcPr>
            <w:tcW w:w="1752" w:type="dxa"/>
            <w:vMerge/>
            <w:vAlign w:val="center"/>
          </w:tcPr>
          <w:p w14:paraId="78344FEE" w14:textId="77777777" w:rsidR="00BC021F" w:rsidRPr="005A5F35" w:rsidRDefault="00BC021F" w:rsidP="005A5F35">
            <w:pPr>
              <w:jc w:val="center"/>
              <w:rPr>
                <w:rFonts w:ascii="Times New Roman" w:hAnsi="Times New Roman"/>
                <w:szCs w:val="21"/>
              </w:rPr>
            </w:pPr>
          </w:p>
        </w:tc>
        <w:tc>
          <w:tcPr>
            <w:tcW w:w="7264" w:type="dxa"/>
            <w:gridSpan w:val="11"/>
            <w:vAlign w:val="center"/>
          </w:tcPr>
          <w:p w14:paraId="09EB4E02" w14:textId="53FD4D03" w:rsidR="00BC021F" w:rsidRPr="005A5F35" w:rsidRDefault="00A97327" w:rsidP="005A5F35">
            <w:pPr>
              <w:jc w:val="center"/>
              <w:rPr>
                <w:rFonts w:ascii="Times New Roman" w:hAnsi="Times New Roman"/>
                <w:szCs w:val="21"/>
              </w:rPr>
            </w:pPr>
            <m:oMathPara>
              <m:oMath>
                <m:sSup>
                  <m:sSupPr>
                    <m:ctrlPr>
                      <w:rPr>
                        <w:rFonts w:ascii="Cambria Math" w:eastAsia="宋体" w:hAnsi="Cambria Math" w:cs="Times New Roman"/>
                        <w:szCs w:val="21"/>
                      </w:rPr>
                    </m:ctrlPr>
                  </m:sSupPr>
                  <m:e>
                    <m:d>
                      <m:dPr>
                        <m:ctrlPr>
                          <w:rPr>
                            <w:rFonts w:ascii="Cambria Math" w:eastAsia="宋体" w:hAnsi="Cambria Math" w:cs="Times New Roman"/>
                            <w:i/>
                            <w:szCs w:val="21"/>
                          </w:rPr>
                        </m:ctrlPr>
                      </m:dPr>
                      <m:e>
                        <m:sSubSup>
                          <m:sSubSupPr>
                            <m:ctrlPr>
                              <w:rPr>
                                <w:rFonts w:ascii="Cambria Math" w:eastAsia="宋体" w:hAnsi="Cambria Math" w:cs="Times New Roman"/>
                                <w:i/>
                                <w:szCs w:val="21"/>
                              </w:rPr>
                            </m:ctrlPr>
                          </m:sSubSupPr>
                          <m:e>
                            <m:r>
                              <w:rPr>
                                <w:rFonts w:ascii="Cambria Math" w:hAnsi="Cambria Math" w:cs="Times New Roman"/>
                                <w:kern w:val="0"/>
                                <w:szCs w:val="21"/>
                              </w:rPr>
                              <m:t>ρ</m:t>
                            </m:r>
                          </m:e>
                          <m:sub>
                            <m:r>
                              <w:rPr>
                                <w:rFonts w:ascii="Cambria Math" w:hAnsi="Cambria Math" w:cs="Times New Roman"/>
                                <w:kern w:val="0"/>
                                <w:szCs w:val="21"/>
                              </w:rPr>
                              <m:t>i</m:t>
                            </m:r>
                          </m:sub>
                          <m:sup>
                            <m:r>
                              <w:rPr>
                                <w:rFonts w:ascii="Cambria Math" w:hAnsi="Cambria Math" w:cs="Times New Roman"/>
                                <w:kern w:val="0"/>
                                <w:szCs w:val="21"/>
                              </w:rPr>
                              <m:t>(3)</m:t>
                            </m:r>
                          </m:sup>
                        </m:sSubSup>
                      </m:e>
                    </m:d>
                  </m:e>
                  <m:sup>
                    <m:r>
                      <w:rPr>
                        <w:rFonts w:ascii="Cambria Math" w:hAnsi="Cambria Math" w:cs="Times New Roman"/>
                        <w:kern w:val="0"/>
                        <w:szCs w:val="21"/>
                      </w:rPr>
                      <m:t>2</m:t>
                    </m:r>
                  </m:sup>
                </m:sSup>
                <m:r>
                  <w:rPr>
                    <w:rFonts w:ascii="Cambria Math" w:hAnsi="Cambria Math" w:cs="Times New Roman"/>
                    <w:kern w:val="0"/>
                    <w:szCs w:val="21"/>
                  </w:rPr>
                  <m:t>=</m:t>
                </m:r>
                <m:nary>
                  <m:naryPr>
                    <m:chr m:val="∑"/>
                    <m:limLoc m:val="undOvr"/>
                    <m:supHide m:val="1"/>
                    <m:ctrlPr>
                      <w:rPr>
                        <w:rFonts w:ascii="Cambria Math" w:eastAsia="宋体" w:hAnsi="Cambria Math" w:cs="Times New Roman"/>
                        <w:i/>
                        <w:szCs w:val="21"/>
                      </w:rPr>
                    </m:ctrlPr>
                  </m:naryPr>
                  <m:sub>
                    <m:r>
                      <w:rPr>
                        <w:rFonts w:ascii="Cambria Math" w:hAnsi="Cambria Math" w:cs="Times New Roman"/>
                        <w:kern w:val="0"/>
                        <w:szCs w:val="21"/>
                      </w:rPr>
                      <m:t>α,β,γ</m:t>
                    </m:r>
                  </m:sub>
                  <m:sup/>
                  <m:e>
                    <m:sSup>
                      <m:sSupPr>
                        <m:ctrlPr>
                          <w:rPr>
                            <w:rFonts w:ascii="Cambria Math" w:eastAsia="宋体" w:hAnsi="Cambria Math" w:cs="Times New Roman"/>
                            <w:i/>
                            <w:szCs w:val="21"/>
                          </w:rPr>
                        </m:ctrlPr>
                      </m:sSupPr>
                      <m:e>
                        <m:d>
                          <m:dPr>
                            <m:begChr m:val="["/>
                            <m:endChr m:val="]"/>
                            <m:ctrlPr>
                              <w:rPr>
                                <w:rFonts w:ascii="Cambria Math" w:eastAsia="宋体" w:hAnsi="Cambria Math" w:cs="Times New Roman"/>
                                <w:i/>
                                <w:szCs w:val="21"/>
                              </w:rPr>
                            </m:ctrlPr>
                          </m:dPr>
                          <m:e>
                            <m:nary>
                              <m:naryPr>
                                <m:chr m:val="∑"/>
                                <m:limLoc m:val="undOvr"/>
                                <m:supHide m:val="1"/>
                                <m:ctrlPr>
                                  <w:rPr>
                                    <w:rFonts w:ascii="Cambria Math" w:eastAsia="宋体" w:hAnsi="Cambria Math" w:cs="Times New Roman"/>
                                    <w:i/>
                                    <w:szCs w:val="21"/>
                                  </w:rPr>
                                </m:ctrlPr>
                              </m:naryPr>
                              <m:sub>
                                <m:r>
                                  <w:rPr>
                                    <w:rFonts w:ascii="Cambria Math" w:hAnsi="Cambria Math" w:cs="Times New Roman"/>
                                    <w:kern w:val="0"/>
                                    <w:szCs w:val="21"/>
                                  </w:rPr>
                                  <m:t>j≠i</m:t>
                                </m:r>
                              </m:sub>
                              <m:sup/>
                              <m:e>
                                <m:d>
                                  <m:dPr>
                                    <m:ctrlPr>
                                      <w:rPr>
                                        <w:rFonts w:ascii="Cambria Math" w:eastAsia="宋体" w:hAnsi="Cambria Math" w:cs="Times New Roman"/>
                                        <w:i/>
                                        <w:szCs w:val="21"/>
                                      </w:rPr>
                                    </m:ctrlPr>
                                  </m:dPr>
                                  <m:e>
                                    <m:f>
                                      <m:fPr>
                                        <m:ctrlPr>
                                          <w:rPr>
                                            <w:rFonts w:ascii="Cambria Math" w:eastAsia="宋体" w:hAnsi="Cambria Math" w:cs="Times New Roman"/>
                                            <w:i/>
                                            <w:szCs w:val="21"/>
                                          </w:rPr>
                                        </m:ctrlPr>
                                      </m:fPr>
                                      <m:num>
                                        <m:sSubSup>
                                          <m:sSubSupPr>
                                            <m:ctrlPr>
                                              <w:rPr>
                                                <w:rFonts w:ascii="Cambria Math" w:eastAsia="宋体" w:hAnsi="Cambria Math" w:cs="Times New Roman"/>
                                                <w:i/>
                                                <w:szCs w:val="21"/>
                                              </w:rPr>
                                            </m:ctrlPr>
                                          </m:sSubSupPr>
                                          <m:e>
                                            <m:r>
                                              <w:rPr>
                                                <w:rFonts w:ascii="Cambria Math" w:hAnsi="Cambria Math" w:cs="Times New Roman"/>
                                                <w:kern w:val="0"/>
                                                <w:szCs w:val="21"/>
                                              </w:rPr>
                                              <m:t>R</m:t>
                                            </m:r>
                                          </m:e>
                                          <m:sub>
                                            <m:r>
                                              <w:rPr>
                                                <w:rFonts w:ascii="Cambria Math" w:hAnsi="Cambria Math" w:cs="Times New Roman"/>
                                                <w:kern w:val="0"/>
                                                <w:szCs w:val="21"/>
                                              </w:rPr>
                                              <m:t>ij</m:t>
                                            </m:r>
                                          </m:sub>
                                          <m:sup>
                                            <m:r>
                                              <w:rPr>
                                                <w:rFonts w:ascii="Cambria Math" w:hAnsi="Cambria Math" w:cs="Times New Roman"/>
                                                <w:kern w:val="0"/>
                                                <w:szCs w:val="21"/>
                                              </w:rPr>
                                              <m:t>α</m:t>
                                            </m:r>
                                          </m:sup>
                                        </m:sSubSup>
                                        <m:sSubSup>
                                          <m:sSubSupPr>
                                            <m:ctrlPr>
                                              <w:rPr>
                                                <w:rFonts w:ascii="Cambria Math" w:eastAsia="宋体" w:hAnsi="Cambria Math" w:cs="Times New Roman"/>
                                                <w:i/>
                                                <w:szCs w:val="21"/>
                                              </w:rPr>
                                            </m:ctrlPr>
                                          </m:sSubSupPr>
                                          <m:e>
                                            <m:r>
                                              <w:rPr>
                                                <w:rFonts w:ascii="Cambria Math" w:hAnsi="Cambria Math" w:cs="Times New Roman"/>
                                                <w:kern w:val="0"/>
                                                <w:szCs w:val="21"/>
                                              </w:rPr>
                                              <m:t>R</m:t>
                                            </m:r>
                                          </m:e>
                                          <m:sub>
                                            <m:r>
                                              <w:rPr>
                                                <w:rFonts w:ascii="Cambria Math" w:hAnsi="Cambria Math" w:cs="Times New Roman"/>
                                                <w:kern w:val="0"/>
                                                <w:szCs w:val="21"/>
                                              </w:rPr>
                                              <m:t>ij</m:t>
                                            </m:r>
                                          </m:sub>
                                          <m:sup>
                                            <m:r>
                                              <w:rPr>
                                                <w:rFonts w:ascii="Cambria Math" w:hAnsi="Cambria Math" w:cs="Times New Roman"/>
                                                <w:kern w:val="0"/>
                                                <w:szCs w:val="21"/>
                                              </w:rPr>
                                              <m:t>β</m:t>
                                            </m:r>
                                          </m:sup>
                                        </m:sSubSup>
                                        <m:sSubSup>
                                          <m:sSubSupPr>
                                            <m:ctrlPr>
                                              <w:rPr>
                                                <w:rFonts w:ascii="Cambria Math" w:eastAsia="宋体" w:hAnsi="Cambria Math" w:cs="Times New Roman"/>
                                                <w:i/>
                                                <w:szCs w:val="21"/>
                                              </w:rPr>
                                            </m:ctrlPr>
                                          </m:sSubSupPr>
                                          <m:e>
                                            <m:r>
                                              <w:rPr>
                                                <w:rFonts w:ascii="Cambria Math" w:hAnsi="Cambria Math" w:cs="Times New Roman"/>
                                                <w:kern w:val="0"/>
                                                <w:szCs w:val="21"/>
                                              </w:rPr>
                                              <m:t>R</m:t>
                                            </m:r>
                                          </m:e>
                                          <m:sub>
                                            <m:r>
                                              <w:rPr>
                                                <w:rFonts w:ascii="Cambria Math" w:hAnsi="Cambria Math" w:cs="Times New Roman"/>
                                                <w:kern w:val="0"/>
                                                <w:szCs w:val="21"/>
                                              </w:rPr>
                                              <m:t>ij</m:t>
                                            </m:r>
                                          </m:sub>
                                          <m:sup>
                                            <m:r>
                                              <w:rPr>
                                                <w:rFonts w:ascii="Cambria Math" w:hAnsi="Cambria Math" w:cs="Times New Roman"/>
                                                <w:kern w:val="0"/>
                                                <w:szCs w:val="21"/>
                                              </w:rPr>
                                              <m:t>γ</m:t>
                                            </m:r>
                                          </m:sup>
                                        </m:sSubSup>
                                      </m:num>
                                      <m:den>
                                        <m:sSubSup>
                                          <m:sSubSupPr>
                                            <m:ctrlPr>
                                              <w:rPr>
                                                <w:rFonts w:ascii="Cambria Math" w:eastAsia="宋体" w:hAnsi="Cambria Math" w:cs="Times New Roman"/>
                                                <w:i/>
                                                <w:szCs w:val="21"/>
                                              </w:rPr>
                                            </m:ctrlPr>
                                          </m:sSubSupPr>
                                          <m:e>
                                            <m:r>
                                              <w:rPr>
                                                <w:rFonts w:ascii="Cambria Math" w:hAnsi="Cambria Math" w:cs="Times New Roman"/>
                                                <w:kern w:val="0"/>
                                                <w:szCs w:val="21"/>
                                              </w:rPr>
                                              <m:t>R</m:t>
                                            </m:r>
                                          </m:e>
                                          <m:sub>
                                            <m:r>
                                              <w:rPr>
                                                <w:rFonts w:ascii="Cambria Math" w:hAnsi="Cambria Math" w:cs="Times New Roman"/>
                                                <w:kern w:val="0"/>
                                                <w:szCs w:val="21"/>
                                              </w:rPr>
                                              <m:t>ij</m:t>
                                            </m:r>
                                          </m:sub>
                                          <m:sup>
                                            <m:r>
                                              <w:rPr>
                                                <w:rFonts w:ascii="Cambria Math" w:hAnsi="Cambria Math" w:cs="Times New Roman"/>
                                                <w:kern w:val="0"/>
                                                <w:szCs w:val="21"/>
                                              </w:rPr>
                                              <m:t>3</m:t>
                                            </m:r>
                                          </m:sup>
                                        </m:sSubSup>
                                      </m:den>
                                    </m:f>
                                  </m:e>
                                </m:d>
                                <m:sSubSup>
                                  <m:sSubSupPr>
                                    <m:ctrlPr>
                                      <w:rPr>
                                        <w:rFonts w:ascii="Cambria Math" w:eastAsia="宋体" w:hAnsi="Cambria Math" w:cs="Times New Roman"/>
                                        <w:i/>
                                        <w:szCs w:val="21"/>
                                      </w:rPr>
                                    </m:ctrlPr>
                                  </m:sSubSupPr>
                                  <m:e>
                                    <m:r>
                                      <w:rPr>
                                        <w:rFonts w:ascii="Cambria Math" w:hAnsi="Cambria Math" w:cs="Times New Roman"/>
                                        <w:kern w:val="0"/>
                                        <w:szCs w:val="21"/>
                                      </w:rPr>
                                      <m:t>ρ</m:t>
                                    </m:r>
                                  </m:e>
                                  <m:sub>
                                    <m:r>
                                      <w:rPr>
                                        <w:rFonts w:ascii="Cambria Math" w:hAnsi="Cambria Math" w:cs="Times New Roman"/>
                                        <w:kern w:val="0"/>
                                        <w:szCs w:val="21"/>
                                      </w:rPr>
                                      <m:t>j</m:t>
                                    </m:r>
                                  </m:sub>
                                  <m:sup>
                                    <m:r>
                                      <w:rPr>
                                        <w:rFonts w:ascii="Cambria Math" w:hAnsi="Cambria Math" w:cs="Times New Roman"/>
                                        <w:kern w:val="0"/>
                                        <w:szCs w:val="21"/>
                                      </w:rPr>
                                      <m:t>a</m:t>
                                    </m:r>
                                    <m:d>
                                      <m:dPr>
                                        <m:ctrlPr>
                                          <w:rPr>
                                            <w:rFonts w:ascii="Cambria Math" w:eastAsia="宋体" w:hAnsi="Cambria Math" w:cs="Times New Roman"/>
                                            <w:i/>
                                            <w:szCs w:val="21"/>
                                          </w:rPr>
                                        </m:ctrlPr>
                                      </m:dPr>
                                      <m:e>
                                        <m:r>
                                          <w:rPr>
                                            <w:rFonts w:ascii="Cambria Math" w:hAnsi="Cambria Math" w:cs="Times New Roman"/>
                                            <w:kern w:val="0"/>
                                            <w:szCs w:val="21"/>
                                          </w:rPr>
                                          <m:t>3</m:t>
                                        </m:r>
                                      </m:e>
                                    </m:d>
                                  </m:sup>
                                </m:sSubSup>
                                <m:r>
                                  <w:rPr>
                                    <w:rFonts w:ascii="Cambria Math" w:hAnsi="Cambria Math" w:cs="Times New Roman"/>
                                    <w:kern w:val="0"/>
                                    <w:szCs w:val="21"/>
                                  </w:rPr>
                                  <m:t>(</m:t>
                                </m:r>
                                <m:sSub>
                                  <m:sSubPr>
                                    <m:ctrlPr>
                                      <w:rPr>
                                        <w:rFonts w:ascii="Cambria Math" w:eastAsia="宋体" w:hAnsi="Cambria Math" w:cs="Times New Roman"/>
                                        <w:i/>
                                        <w:szCs w:val="21"/>
                                      </w:rPr>
                                    </m:ctrlPr>
                                  </m:sSubPr>
                                  <m:e>
                                    <m:r>
                                      <w:rPr>
                                        <w:rFonts w:ascii="Cambria Math" w:hAnsi="Cambria Math" w:cs="Times New Roman"/>
                                        <w:kern w:val="0"/>
                                        <w:szCs w:val="21"/>
                                      </w:rPr>
                                      <m:t>R</m:t>
                                    </m:r>
                                  </m:e>
                                  <m:sub>
                                    <m:r>
                                      <w:rPr>
                                        <w:rFonts w:ascii="Cambria Math" w:hAnsi="Cambria Math" w:cs="Times New Roman"/>
                                        <w:kern w:val="0"/>
                                        <w:szCs w:val="21"/>
                                      </w:rPr>
                                      <m:t>ij</m:t>
                                    </m:r>
                                  </m:sub>
                                </m:sSub>
                                <m:r>
                                  <w:rPr>
                                    <w:rFonts w:ascii="Cambria Math" w:hAnsi="Cambria Math" w:cs="Times New Roman"/>
                                    <w:kern w:val="0"/>
                                    <w:szCs w:val="21"/>
                                  </w:rPr>
                                  <m:t>)</m:t>
                                </m:r>
                              </m:e>
                            </m:nary>
                          </m:e>
                        </m:d>
                      </m:e>
                      <m:sup>
                        <m:r>
                          <w:rPr>
                            <w:rFonts w:ascii="Cambria Math" w:hAnsi="Cambria Math" w:cs="Times New Roman"/>
                            <w:kern w:val="0"/>
                            <w:szCs w:val="21"/>
                          </w:rPr>
                          <m:t>2</m:t>
                        </m:r>
                      </m:sup>
                    </m:sSup>
                    <m:r>
                      <w:rPr>
                        <w:rFonts w:ascii="Cambria Math" w:hAnsi="Cambria Math" w:cs="Times New Roman"/>
                        <w:kern w:val="0"/>
                        <w:szCs w:val="21"/>
                      </w:rPr>
                      <m:t>-</m:t>
                    </m:r>
                    <m:f>
                      <m:fPr>
                        <m:ctrlPr>
                          <w:rPr>
                            <w:rFonts w:ascii="Cambria Math" w:eastAsia="宋体" w:hAnsi="Cambria Math" w:cs="Times New Roman"/>
                            <w:i/>
                            <w:szCs w:val="21"/>
                          </w:rPr>
                        </m:ctrlPr>
                      </m:fPr>
                      <m:num>
                        <m:r>
                          <w:rPr>
                            <w:rFonts w:ascii="Cambria Math" w:hAnsi="Cambria Math" w:cs="Times New Roman"/>
                            <w:kern w:val="0"/>
                            <w:szCs w:val="21"/>
                          </w:rPr>
                          <m:t>3</m:t>
                        </m:r>
                      </m:num>
                      <m:den>
                        <m:r>
                          <w:rPr>
                            <w:rFonts w:ascii="Cambria Math" w:hAnsi="Cambria Math" w:cs="Times New Roman"/>
                            <w:kern w:val="0"/>
                            <w:szCs w:val="21"/>
                          </w:rPr>
                          <m:t>5</m:t>
                        </m:r>
                      </m:den>
                    </m:f>
                    <m:nary>
                      <m:naryPr>
                        <m:chr m:val="∑"/>
                        <m:limLoc m:val="undOvr"/>
                        <m:supHide m:val="1"/>
                        <m:ctrlPr>
                          <w:rPr>
                            <w:rFonts w:ascii="Cambria Math" w:eastAsia="宋体" w:hAnsi="Cambria Math" w:cs="Times New Roman"/>
                            <w:i/>
                            <w:szCs w:val="21"/>
                          </w:rPr>
                        </m:ctrlPr>
                      </m:naryPr>
                      <m:sub>
                        <m:r>
                          <w:rPr>
                            <w:rFonts w:ascii="Cambria Math" w:hAnsi="Cambria Math" w:cs="Times New Roman"/>
                            <w:kern w:val="0"/>
                            <w:szCs w:val="21"/>
                          </w:rPr>
                          <m:t>α</m:t>
                        </m:r>
                      </m:sub>
                      <m:sup/>
                      <m:e>
                        <m:sSup>
                          <m:sSupPr>
                            <m:ctrlPr>
                              <w:rPr>
                                <w:rFonts w:ascii="Cambria Math" w:eastAsia="宋体" w:hAnsi="Cambria Math" w:cs="Times New Roman"/>
                                <w:i/>
                                <w:szCs w:val="21"/>
                              </w:rPr>
                            </m:ctrlPr>
                          </m:sSupPr>
                          <m:e>
                            <m:d>
                              <m:dPr>
                                <m:begChr m:val="["/>
                                <m:endChr m:val="]"/>
                                <m:ctrlPr>
                                  <w:rPr>
                                    <w:rFonts w:ascii="Cambria Math" w:eastAsia="宋体" w:hAnsi="Cambria Math" w:cs="Times New Roman"/>
                                    <w:i/>
                                    <w:szCs w:val="21"/>
                                  </w:rPr>
                                </m:ctrlPr>
                              </m:dPr>
                              <m:e>
                                <m:nary>
                                  <m:naryPr>
                                    <m:chr m:val="∑"/>
                                    <m:limLoc m:val="undOvr"/>
                                    <m:supHide m:val="1"/>
                                    <m:ctrlPr>
                                      <w:rPr>
                                        <w:rFonts w:ascii="Cambria Math" w:eastAsia="宋体" w:hAnsi="Cambria Math" w:cs="Times New Roman"/>
                                        <w:i/>
                                        <w:szCs w:val="21"/>
                                      </w:rPr>
                                    </m:ctrlPr>
                                  </m:naryPr>
                                  <m:sub>
                                    <m:r>
                                      <w:rPr>
                                        <w:rFonts w:ascii="Cambria Math" w:hAnsi="Cambria Math" w:cs="Times New Roman"/>
                                        <w:kern w:val="0"/>
                                        <w:szCs w:val="21"/>
                                      </w:rPr>
                                      <m:t>j≠i</m:t>
                                    </m:r>
                                  </m:sub>
                                  <m:sup/>
                                  <m:e>
                                    <m:d>
                                      <m:dPr>
                                        <m:ctrlPr>
                                          <w:rPr>
                                            <w:rFonts w:ascii="Cambria Math" w:eastAsia="宋体" w:hAnsi="Cambria Math" w:cs="Times New Roman"/>
                                            <w:i/>
                                            <w:szCs w:val="21"/>
                                          </w:rPr>
                                        </m:ctrlPr>
                                      </m:dPr>
                                      <m:e>
                                        <m:f>
                                          <m:fPr>
                                            <m:ctrlPr>
                                              <w:rPr>
                                                <w:rFonts w:ascii="Cambria Math" w:eastAsia="宋体" w:hAnsi="Cambria Math" w:cs="Times New Roman"/>
                                                <w:i/>
                                                <w:szCs w:val="21"/>
                                              </w:rPr>
                                            </m:ctrlPr>
                                          </m:fPr>
                                          <m:num>
                                            <m:sSubSup>
                                              <m:sSubSupPr>
                                                <m:ctrlPr>
                                                  <w:rPr>
                                                    <w:rFonts w:ascii="Cambria Math" w:eastAsia="宋体" w:hAnsi="Cambria Math" w:cs="Times New Roman"/>
                                                    <w:i/>
                                                    <w:szCs w:val="21"/>
                                                  </w:rPr>
                                                </m:ctrlPr>
                                              </m:sSubSupPr>
                                              <m:e>
                                                <m:r>
                                                  <w:rPr>
                                                    <w:rFonts w:ascii="Cambria Math" w:hAnsi="Cambria Math" w:cs="Times New Roman"/>
                                                    <w:kern w:val="0"/>
                                                    <w:szCs w:val="21"/>
                                                  </w:rPr>
                                                  <m:t>R</m:t>
                                                </m:r>
                                              </m:e>
                                              <m:sub>
                                                <m:r>
                                                  <w:rPr>
                                                    <w:rFonts w:ascii="Cambria Math" w:hAnsi="Cambria Math" w:cs="Times New Roman"/>
                                                    <w:kern w:val="0"/>
                                                    <w:szCs w:val="21"/>
                                                  </w:rPr>
                                                  <m:t>ij</m:t>
                                                </m:r>
                                              </m:sub>
                                              <m:sup>
                                                <m:r>
                                                  <w:rPr>
                                                    <w:rFonts w:ascii="Cambria Math" w:hAnsi="Cambria Math" w:cs="Times New Roman"/>
                                                    <w:kern w:val="0"/>
                                                    <w:szCs w:val="21"/>
                                                  </w:rPr>
                                                  <m:t>α</m:t>
                                                </m:r>
                                              </m:sup>
                                            </m:sSubSup>
                                          </m:num>
                                          <m:den>
                                            <m:sSub>
                                              <m:sSubPr>
                                                <m:ctrlPr>
                                                  <w:rPr>
                                                    <w:rFonts w:ascii="Cambria Math" w:eastAsia="宋体" w:hAnsi="Cambria Math" w:cs="Times New Roman"/>
                                                    <w:i/>
                                                    <w:szCs w:val="21"/>
                                                  </w:rPr>
                                                </m:ctrlPr>
                                              </m:sSubPr>
                                              <m:e>
                                                <m:r>
                                                  <w:rPr>
                                                    <w:rFonts w:ascii="Cambria Math" w:hAnsi="Cambria Math" w:cs="Times New Roman"/>
                                                    <w:kern w:val="0"/>
                                                    <w:szCs w:val="21"/>
                                                  </w:rPr>
                                                  <m:t>R</m:t>
                                                </m:r>
                                              </m:e>
                                              <m:sub>
                                                <m:r>
                                                  <w:rPr>
                                                    <w:rFonts w:ascii="Cambria Math" w:hAnsi="Cambria Math" w:cs="Times New Roman"/>
                                                    <w:kern w:val="0"/>
                                                    <w:szCs w:val="21"/>
                                                  </w:rPr>
                                                  <m:t>ij</m:t>
                                                </m:r>
                                              </m:sub>
                                            </m:sSub>
                                          </m:den>
                                        </m:f>
                                      </m:e>
                                    </m:d>
                                    <m:sSubSup>
                                      <m:sSubSupPr>
                                        <m:ctrlPr>
                                          <w:rPr>
                                            <w:rFonts w:ascii="Cambria Math" w:eastAsia="宋体" w:hAnsi="Cambria Math" w:cs="Times New Roman"/>
                                            <w:i/>
                                            <w:szCs w:val="21"/>
                                          </w:rPr>
                                        </m:ctrlPr>
                                      </m:sSubSupPr>
                                      <m:e>
                                        <m:r>
                                          <w:rPr>
                                            <w:rFonts w:ascii="Cambria Math" w:hAnsi="Cambria Math" w:cs="Times New Roman"/>
                                            <w:kern w:val="0"/>
                                            <w:szCs w:val="21"/>
                                          </w:rPr>
                                          <m:t>ρ</m:t>
                                        </m:r>
                                      </m:e>
                                      <m:sub>
                                        <m:r>
                                          <w:rPr>
                                            <w:rFonts w:ascii="Cambria Math" w:hAnsi="Cambria Math" w:cs="Times New Roman"/>
                                            <w:kern w:val="0"/>
                                            <w:szCs w:val="21"/>
                                          </w:rPr>
                                          <m:t>j</m:t>
                                        </m:r>
                                      </m:sub>
                                      <m:sup>
                                        <m:r>
                                          <w:rPr>
                                            <w:rFonts w:ascii="Cambria Math" w:hAnsi="Cambria Math" w:cs="Times New Roman"/>
                                            <w:kern w:val="0"/>
                                            <w:szCs w:val="21"/>
                                          </w:rPr>
                                          <m:t>a</m:t>
                                        </m:r>
                                        <m:d>
                                          <m:dPr>
                                            <m:ctrlPr>
                                              <w:rPr>
                                                <w:rFonts w:ascii="Cambria Math" w:eastAsia="宋体" w:hAnsi="Cambria Math" w:cs="Times New Roman"/>
                                                <w:i/>
                                                <w:szCs w:val="21"/>
                                              </w:rPr>
                                            </m:ctrlPr>
                                          </m:dPr>
                                          <m:e>
                                            <m:r>
                                              <w:rPr>
                                                <w:rFonts w:ascii="Cambria Math" w:hAnsi="Cambria Math" w:cs="Times New Roman"/>
                                                <w:kern w:val="0"/>
                                                <w:szCs w:val="21"/>
                                              </w:rPr>
                                              <m:t>3</m:t>
                                            </m:r>
                                          </m:e>
                                        </m:d>
                                      </m:sup>
                                    </m:sSubSup>
                                    <m:r>
                                      <w:rPr>
                                        <w:rFonts w:ascii="Cambria Math" w:hAnsi="Cambria Math" w:cs="Times New Roman"/>
                                        <w:kern w:val="0"/>
                                        <w:szCs w:val="21"/>
                                      </w:rPr>
                                      <m:t>(</m:t>
                                    </m:r>
                                    <m:sSub>
                                      <m:sSubPr>
                                        <m:ctrlPr>
                                          <w:rPr>
                                            <w:rFonts w:ascii="Cambria Math" w:eastAsia="宋体" w:hAnsi="Cambria Math" w:cs="Times New Roman"/>
                                            <w:i/>
                                            <w:szCs w:val="21"/>
                                          </w:rPr>
                                        </m:ctrlPr>
                                      </m:sSubPr>
                                      <m:e>
                                        <m:r>
                                          <w:rPr>
                                            <w:rFonts w:ascii="Cambria Math" w:hAnsi="Cambria Math" w:cs="Times New Roman"/>
                                            <w:kern w:val="0"/>
                                            <w:szCs w:val="21"/>
                                          </w:rPr>
                                          <m:t>R</m:t>
                                        </m:r>
                                      </m:e>
                                      <m:sub>
                                        <m:r>
                                          <w:rPr>
                                            <w:rFonts w:ascii="Cambria Math" w:hAnsi="Cambria Math" w:cs="Times New Roman"/>
                                            <w:kern w:val="0"/>
                                            <w:szCs w:val="21"/>
                                          </w:rPr>
                                          <m:t>ij</m:t>
                                        </m:r>
                                      </m:sub>
                                    </m:sSub>
                                    <m:r>
                                      <w:rPr>
                                        <w:rFonts w:ascii="Cambria Math" w:hAnsi="Cambria Math" w:cs="Times New Roman"/>
                                        <w:kern w:val="0"/>
                                        <w:szCs w:val="21"/>
                                      </w:rPr>
                                      <m:t>)</m:t>
                                    </m:r>
                                  </m:e>
                                </m:nary>
                              </m:e>
                            </m:d>
                          </m:e>
                          <m:sup>
                            <m:r>
                              <w:rPr>
                                <w:rFonts w:ascii="Cambria Math" w:hAnsi="Cambria Math" w:cs="Times New Roman"/>
                                <w:kern w:val="0"/>
                                <w:szCs w:val="21"/>
                              </w:rPr>
                              <m:t>2</m:t>
                            </m:r>
                          </m:sup>
                        </m:sSup>
                      </m:e>
                    </m:nary>
                  </m:e>
                </m:nary>
              </m:oMath>
            </m:oMathPara>
          </w:p>
        </w:tc>
      </w:tr>
      <w:tr w:rsidR="00BC021F" w14:paraId="03B3F8C7" w14:textId="77777777" w:rsidTr="005A5F35">
        <w:tc>
          <w:tcPr>
            <w:tcW w:w="1752" w:type="dxa"/>
            <w:vMerge/>
            <w:vAlign w:val="center"/>
          </w:tcPr>
          <w:p w14:paraId="1026E5F2" w14:textId="77777777" w:rsidR="00BC021F" w:rsidRPr="005A5F35" w:rsidRDefault="00BC021F" w:rsidP="005A5F35">
            <w:pPr>
              <w:jc w:val="center"/>
              <w:rPr>
                <w:rFonts w:ascii="Times New Roman" w:hAnsi="Times New Roman"/>
                <w:szCs w:val="21"/>
              </w:rPr>
            </w:pPr>
          </w:p>
        </w:tc>
        <w:tc>
          <w:tcPr>
            <w:tcW w:w="7264" w:type="dxa"/>
            <w:gridSpan w:val="11"/>
            <w:vAlign w:val="center"/>
          </w:tcPr>
          <w:p w14:paraId="3F503953" w14:textId="30ABC4C7" w:rsidR="00BC021F" w:rsidRPr="005A5F35" w:rsidRDefault="00A97327" w:rsidP="005A5F35">
            <w:pPr>
              <w:jc w:val="center"/>
              <w:rPr>
                <w:rFonts w:ascii="Times New Roman" w:hAnsi="Times New Roman"/>
                <w:szCs w:val="21"/>
              </w:rPr>
            </w:pPr>
            <m:oMathPara>
              <m:oMath>
                <m:bar>
                  <m:barPr>
                    <m:pos m:val="top"/>
                    <m:ctrlPr>
                      <w:rPr>
                        <w:rFonts w:ascii="Cambria Math" w:eastAsia="宋体" w:hAnsi="Cambria Math" w:cs="Times New Roman"/>
                        <w:szCs w:val="21"/>
                      </w:rPr>
                    </m:ctrlPr>
                  </m:barPr>
                  <m:e>
                    <m:sSub>
                      <m:sSubPr>
                        <m:ctrlPr>
                          <w:rPr>
                            <w:rFonts w:ascii="Cambria Math" w:eastAsia="宋体" w:hAnsi="Cambria Math" w:cs="Times New Roman"/>
                            <w:i/>
                            <w:szCs w:val="21"/>
                          </w:rPr>
                        </m:ctrlPr>
                      </m:sSubPr>
                      <m:e>
                        <m:r>
                          <w:rPr>
                            <w:rFonts w:ascii="Cambria Math" w:hAnsi="Cambria Math" w:cs="Times New Roman"/>
                            <w:kern w:val="0"/>
                            <w:szCs w:val="21"/>
                          </w:rPr>
                          <m:t>ρ</m:t>
                        </m:r>
                      </m:e>
                      <m:sub>
                        <m:r>
                          <w:rPr>
                            <w:rFonts w:ascii="Cambria Math" w:hAnsi="Cambria Math" w:cs="Times New Roman"/>
                            <w:kern w:val="0"/>
                            <w:szCs w:val="21"/>
                          </w:rPr>
                          <m:t>i</m:t>
                        </m:r>
                      </m:sub>
                    </m:sSub>
                  </m:e>
                </m:bar>
                <m:r>
                  <w:rPr>
                    <w:rFonts w:ascii="Cambria Math" w:hAnsi="Cambria Math" w:cs="Times New Roman"/>
                    <w:kern w:val="0"/>
                    <w:szCs w:val="21"/>
                  </w:rPr>
                  <m:t>=2</m:t>
                </m:r>
                <m:sSubSup>
                  <m:sSubSupPr>
                    <m:ctrlPr>
                      <w:rPr>
                        <w:rFonts w:ascii="Cambria Math" w:eastAsia="宋体" w:hAnsi="Cambria Math" w:cs="Times New Roman"/>
                        <w:i/>
                        <w:szCs w:val="21"/>
                      </w:rPr>
                    </m:ctrlPr>
                  </m:sSubSupPr>
                  <m:e>
                    <m:r>
                      <w:rPr>
                        <w:rFonts w:ascii="Cambria Math" w:hAnsi="Cambria Math" w:cs="Times New Roman"/>
                        <w:kern w:val="0"/>
                        <w:szCs w:val="21"/>
                      </w:rPr>
                      <m:t>ρ</m:t>
                    </m:r>
                  </m:e>
                  <m:sub>
                    <m:r>
                      <w:rPr>
                        <w:rFonts w:ascii="Cambria Math" w:hAnsi="Cambria Math" w:cs="Times New Roman"/>
                        <w:kern w:val="0"/>
                        <w:szCs w:val="21"/>
                      </w:rPr>
                      <m:t>i</m:t>
                    </m:r>
                  </m:sub>
                  <m:sup>
                    <m:d>
                      <m:dPr>
                        <m:ctrlPr>
                          <w:rPr>
                            <w:rFonts w:ascii="Cambria Math" w:eastAsia="宋体" w:hAnsi="Cambria Math" w:cs="Times New Roman"/>
                            <w:i/>
                            <w:szCs w:val="21"/>
                          </w:rPr>
                        </m:ctrlPr>
                      </m:dPr>
                      <m:e>
                        <m:r>
                          <w:rPr>
                            <w:rFonts w:ascii="Cambria Math" w:hAnsi="Cambria Math" w:cs="Times New Roman"/>
                            <w:kern w:val="0"/>
                            <w:szCs w:val="21"/>
                          </w:rPr>
                          <m:t>0</m:t>
                        </m:r>
                      </m:e>
                    </m:d>
                  </m:sup>
                </m:sSubSup>
                <m:r>
                  <w:rPr>
                    <w:rFonts w:ascii="Cambria Math" w:hAnsi="Cambria Math" w:cs="Times New Roman"/>
                    <w:kern w:val="0"/>
                    <w:szCs w:val="21"/>
                  </w:rPr>
                  <m:t>/(1+</m:t>
                </m:r>
                <m:sSup>
                  <m:sSupPr>
                    <m:ctrlPr>
                      <w:rPr>
                        <w:rFonts w:ascii="Cambria Math" w:eastAsia="宋体" w:hAnsi="Cambria Math" w:cs="Times New Roman"/>
                        <w:i/>
                        <w:szCs w:val="21"/>
                      </w:rPr>
                    </m:ctrlPr>
                  </m:sSupPr>
                  <m:e>
                    <m:r>
                      <w:rPr>
                        <w:rFonts w:ascii="Cambria Math" w:hAnsi="Cambria Math" w:cs="Times New Roman"/>
                        <w:kern w:val="0"/>
                        <w:szCs w:val="21"/>
                      </w:rPr>
                      <m:t>e</m:t>
                    </m:r>
                  </m:e>
                  <m:sup>
                    <m:r>
                      <w:rPr>
                        <w:rFonts w:ascii="Cambria Math" w:hAnsi="Cambria Math" w:cs="Times New Roman"/>
                        <w:kern w:val="0"/>
                        <w:szCs w:val="21"/>
                      </w:rPr>
                      <m:t>-</m:t>
                    </m:r>
                    <m:r>
                      <m:rPr>
                        <m:sty m:val="p"/>
                      </m:rPr>
                      <w:rPr>
                        <w:rFonts w:ascii="Cambria Math" w:hAnsi="Cambria Math" w:cs="Times New Roman"/>
                        <w:kern w:val="0"/>
                        <w:szCs w:val="21"/>
                      </w:rPr>
                      <m:t>Γ</m:t>
                    </m:r>
                  </m:sup>
                </m:sSup>
                <m:r>
                  <w:rPr>
                    <w:rFonts w:ascii="Cambria Math" w:hAnsi="Cambria Math" w:cs="Times New Roman"/>
                    <w:kern w:val="0"/>
                    <w:szCs w:val="21"/>
                  </w:rPr>
                  <m:t>)</m:t>
                </m:r>
              </m:oMath>
            </m:oMathPara>
          </w:p>
        </w:tc>
      </w:tr>
      <w:tr w:rsidR="00BC021F" w14:paraId="0983A5BC" w14:textId="77777777" w:rsidTr="005A5F35">
        <w:tc>
          <w:tcPr>
            <w:tcW w:w="1752" w:type="dxa"/>
            <w:vMerge/>
            <w:vAlign w:val="center"/>
          </w:tcPr>
          <w:p w14:paraId="2A5B92AE" w14:textId="77777777" w:rsidR="00BC021F" w:rsidRPr="005A5F35" w:rsidRDefault="00BC021F" w:rsidP="005A5F35">
            <w:pPr>
              <w:jc w:val="center"/>
              <w:rPr>
                <w:rFonts w:ascii="Times New Roman" w:hAnsi="Times New Roman"/>
                <w:szCs w:val="21"/>
              </w:rPr>
            </w:pPr>
          </w:p>
        </w:tc>
        <w:tc>
          <w:tcPr>
            <w:tcW w:w="7264" w:type="dxa"/>
            <w:gridSpan w:val="11"/>
            <w:vAlign w:val="center"/>
          </w:tcPr>
          <w:p w14:paraId="1616F362" w14:textId="38773A97" w:rsidR="00BC021F" w:rsidRPr="005A5F35" w:rsidRDefault="005A5F35" w:rsidP="005A5F35">
            <w:pPr>
              <w:jc w:val="center"/>
              <w:rPr>
                <w:rFonts w:ascii="Times New Roman" w:hAnsi="Times New Roman"/>
                <w:szCs w:val="21"/>
              </w:rPr>
            </w:pPr>
            <m:oMathPara>
              <m:oMath>
                <m:r>
                  <m:rPr>
                    <m:sty m:val="p"/>
                  </m:rPr>
                  <w:rPr>
                    <w:rFonts w:ascii="Cambria Math" w:hAnsi="Cambria Math" w:cs="Times New Roman"/>
                    <w:kern w:val="0"/>
                    <w:szCs w:val="21"/>
                  </w:rPr>
                  <m:t>Γ=</m:t>
                </m:r>
                <m:nary>
                  <m:naryPr>
                    <m:chr m:val="∑"/>
                    <m:limLoc m:val="undOvr"/>
                    <m:ctrlPr>
                      <w:rPr>
                        <w:rFonts w:ascii="Cambria Math" w:eastAsia="宋体" w:hAnsi="Cambria Math" w:cs="Times New Roman"/>
                        <w:szCs w:val="21"/>
                      </w:rPr>
                    </m:ctrlPr>
                  </m:naryPr>
                  <m:sub>
                    <m:r>
                      <w:rPr>
                        <w:rFonts w:ascii="Cambria Math" w:hAnsi="Cambria Math" w:cs="Times New Roman"/>
                        <w:kern w:val="0"/>
                        <w:szCs w:val="21"/>
                      </w:rPr>
                      <m:t>h=</m:t>
                    </m:r>
                    <m:r>
                      <w:rPr>
                        <w:rFonts w:ascii="Cambria Math" w:hAnsi="Cambria Math" w:cs="Times New Roman"/>
                        <w:kern w:val="0"/>
                        <w:szCs w:val="21"/>
                      </w:rPr>
                      <m:t>1</m:t>
                    </m:r>
                  </m:sub>
                  <m:sup>
                    <m:r>
                      <w:rPr>
                        <w:rFonts w:ascii="Cambria Math" w:hAnsi="Cambria Math" w:cs="Times New Roman"/>
                        <w:kern w:val="0"/>
                        <w:szCs w:val="21"/>
                      </w:rPr>
                      <m:t>3</m:t>
                    </m:r>
                  </m:sup>
                  <m:e>
                    <m:sSubSup>
                      <m:sSubSupPr>
                        <m:ctrlPr>
                          <w:rPr>
                            <w:rFonts w:ascii="Cambria Math" w:eastAsia="宋体" w:hAnsi="Cambria Math" w:cs="Times New Roman"/>
                            <w:i/>
                            <w:szCs w:val="21"/>
                          </w:rPr>
                        </m:ctrlPr>
                      </m:sSubSupPr>
                      <m:e>
                        <m:r>
                          <w:rPr>
                            <w:rFonts w:ascii="Cambria Math" w:hAnsi="Cambria Math" w:cs="Times New Roman"/>
                            <w:kern w:val="0"/>
                            <w:szCs w:val="21"/>
                          </w:rPr>
                          <m:t>t</m:t>
                        </m:r>
                      </m:e>
                      <m:sub>
                        <m:r>
                          <w:rPr>
                            <w:rFonts w:ascii="Cambria Math" w:hAnsi="Cambria Math" w:cs="Times New Roman"/>
                            <w:kern w:val="0"/>
                            <w:szCs w:val="21"/>
                          </w:rPr>
                          <m:t>i</m:t>
                        </m:r>
                      </m:sub>
                      <m:sup>
                        <m:r>
                          <w:rPr>
                            <w:rFonts w:ascii="Cambria Math" w:hAnsi="Cambria Math" w:cs="Times New Roman"/>
                            <w:kern w:val="0"/>
                            <w:szCs w:val="21"/>
                          </w:rPr>
                          <m:t>(h)</m:t>
                        </m:r>
                      </m:sup>
                    </m:sSubSup>
                    <m:sSup>
                      <m:sSupPr>
                        <m:ctrlPr>
                          <w:rPr>
                            <w:rFonts w:ascii="Cambria Math" w:eastAsia="宋体" w:hAnsi="Cambria Math" w:cs="Times New Roman"/>
                            <w:i/>
                            <w:szCs w:val="21"/>
                          </w:rPr>
                        </m:ctrlPr>
                      </m:sSupPr>
                      <m:e>
                        <m:d>
                          <m:dPr>
                            <m:begChr m:val="["/>
                            <m:endChr m:val="]"/>
                            <m:ctrlPr>
                              <w:rPr>
                                <w:rFonts w:ascii="Cambria Math" w:eastAsia="宋体" w:hAnsi="Cambria Math" w:cs="Times New Roman"/>
                                <w:i/>
                                <w:szCs w:val="21"/>
                              </w:rPr>
                            </m:ctrlPr>
                          </m:dPr>
                          <m:e>
                            <m:sSubSup>
                              <m:sSubSupPr>
                                <m:ctrlPr>
                                  <w:rPr>
                                    <w:rFonts w:ascii="Cambria Math" w:eastAsia="宋体" w:hAnsi="Cambria Math" w:cs="Times New Roman"/>
                                    <w:i/>
                                    <w:szCs w:val="21"/>
                                  </w:rPr>
                                </m:ctrlPr>
                              </m:sSubSupPr>
                              <m:e>
                                <m:r>
                                  <w:rPr>
                                    <w:rFonts w:ascii="Cambria Math" w:hAnsi="Cambria Math" w:cs="Times New Roman"/>
                                    <w:kern w:val="0"/>
                                    <w:szCs w:val="21"/>
                                  </w:rPr>
                                  <m:t>ρ</m:t>
                                </m:r>
                              </m:e>
                              <m:sub>
                                <m:r>
                                  <w:rPr>
                                    <w:rFonts w:ascii="Cambria Math" w:hAnsi="Cambria Math" w:cs="Times New Roman"/>
                                    <w:kern w:val="0"/>
                                    <w:szCs w:val="21"/>
                                  </w:rPr>
                                  <m:t>i</m:t>
                                </m:r>
                              </m:sub>
                              <m:sup>
                                <m:r>
                                  <w:rPr>
                                    <w:rFonts w:ascii="Cambria Math" w:hAnsi="Cambria Math" w:cs="Times New Roman"/>
                                    <w:kern w:val="0"/>
                                    <w:szCs w:val="21"/>
                                  </w:rPr>
                                  <m:t>(h)</m:t>
                                </m:r>
                              </m:sup>
                            </m:sSubSup>
                            <m:r>
                              <w:rPr>
                                <w:rFonts w:ascii="Cambria Math" w:hAnsi="Cambria Math" w:cs="Times New Roman"/>
                                <w:kern w:val="0"/>
                                <w:szCs w:val="21"/>
                              </w:rPr>
                              <m:t>/</m:t>
                            </m:r>
                            <m:sSubSup>
                              <m:sSubSupPr>
                                <m:ctrlPr>
                                  <w:rPr>
                                    <w:rFonts w:ascii="Cambria Math" w:eastAsia="宋体" w:hAnsi="Cambria Math" w:cs="Times New Roman"/>
                                    <w:i/>
                                    <w:szCs w:val="21"/>
                                  </w:rPr>
                                </m:ctrlPr>
                              </m:sSubSupPr>
                              <m:e>
                                <m:r>
                                  <w:rPr>
                                    <w:rFonts w:ascii="Cambria Math" w:hAnsi="Cambria Math" w:cs="Times New Roman"/>
                                    <w:kern w:val="0"/>
                                    <w:szCs w:val="21"/>
                                  </w:rPr>
                                  <m:t>ρ</m:t>
                                </m:r>
                              </m:e>
                              <m:sub>
                                <m:r>
                                  <w:rPr>
                                    <w:rFonts w:ascii="Cambria Math" w:hAnsi="Cambria Math" w:cs="Times New Roman"/>
                                    <w:kern w:val="0"/>
                                    <w:szCs w:val="21"/>
                                  </w:rPr>
                                  <m:t>i</m:t>
                                </m:r>
                              </m:sub>
                              <m:sup>
                                <m:r>
                                  <w:rPr>
                                    <w:rFonts w:ascii="Cambria Math" w:hAnsi="Cambria Math" w:cs="Times New Roman"/>
                                    <w:kern w:val="0"/>
                                    <w:szCs w:val="21"/>
                                  </w:rPr>
                                  <m:t>(0)</m:t>
                                </m:r>
                              </m:sup>
                            </m:sSubSup>
                          </m:e>
                        </m:d>
                      </m:e>
                      <m:sup>
                        <m:r>
                          <w:rPr>
                            <w:rFonts w:ascii="Cambria Math" w:hAnsi="Cambria Math" w:cs="Times New Roman"/>
                            <w:kern w:val="0"/>
                            <w:szCs w:val="21"/>
                          </w:rPr>
                          <m:t>2</m:t>
                        </m:r>
                      </m:sup>
                    </m:sSup>
                  </m:e>
                </m:nary>
              </m:oMath>
            </m:oMathPara>
          </w:p>
        </w:tc>
      </w:tr>
      <w:tr w:rsidR="00BC021F" w14:paraId="41D1023B" w14:textId="77777777" w:rsidTr="005A5F35">
        <w:tc>
          <w:tcPr>
            <w:tcW w:w="1752" w:type="dxa"/>
            <w:vMerge/>
            <w:vAlign w:val="center"/>
          </w:tcPr>
          <w:p w14:paraId="1A79DA71" w14:textId="77777777" w:rsidR="00BC021F" w:rsidRPr="005A5F35" w:rsidRDefault="00BC021F" w:rsidP="005A5F35">
            <w:pPr>
              <w:jc w:val="center"/>
              <w:rPr>
                <w:rFonts w:ascii="Times New Roman" w:hAnsi="Times New Roman"/>
                <w:szCs w:val="21"/>
              </w:rPr>
            </w:pPr>
          </w:p>
        </w:tc>
        <w:tc>
          <w:tcPr>
            <w:tcW w:w="7264" w:type="dxa"/>
            <w:gridSpan w:val="11"/>
            <w:vAlign w:val="center"/>
          </w:tcPr>
          <w:p w14:paraId="4FBDDCEB" w14:textId="5485FC02" w:rsidR="00BC021F" w:rsidRPr="005A5F35" w:rsidRDefault="00A97327" w:rsidP="005A5F35">
            <w:pPr>
              <w:jc w:val="center"/>
              <w:rPr>
                <w:rFonts w:ascii="Times New Roman" w:hAnsi="Times New Roman"/>
                <w:szCs w:val="21"/>
              </w:rPr>
            </w:pPr>
            <m:oMathPara>
              <m:oMath>
                <m:sSubSup>
                  <m:sSubSupPr>
                    <m:ctrlPr>
                      <w:rPr>
                        <w:rFonts w:ascii="Cambria Math" w:eastAsia="宋体" w:hAnsi="Cambria Math" w:cs="Times New Roman"/>
                        <w:szCs w:val="21"/>
                      </w:rPr>
                    </m:ctrlPr>
                  </m:sSubSupPr>
                  <m:e>
                    <m:r>
                      <w:rPr>
                        <w:rFonts w:ascii="Cambria Math" w:hAnsi="Cambria Math" w:cs="Times New Roman"/>
                        <w:kern w:val="0"/>
                        <w:szCs w:val="21"/>
                      </w:rPr>
                      <m:t>ρ</m:t>
                    </m:r>
                  </m:e>
                  <m:sub>
                    <m:r>
                      <w:rPr>
                        <w:rFonts w:ascii="Cambria Math" w:hAnsi="Cambria Math" w:cs="Times New Roman"/>
                        <w:kern w:val="0"/>
                        <w:szCs w:val="21"/>
                      </w:rPr>
                      <m:t>j</m:t>
                    </m:r>
                  </m:sub>
                  <m:sup>
                    <m:r>
                      <w:rPr>
                        <w:rFonts w:ascii="Cambria Math" w:hAnsi="Cambria Math" w:cs="Times New Roman"/>
                        <w:kern w:val="0"/>
                        <w:szCs w:val="21"/>
                      </w:rPr>
                      <m:t>a</m:t>
                    </m:r>
                    <m:d>
                      <m:dPr>
                        <m:ctrlPr>
                          <w:rPr>
                            <w:rFonts w:ascii="Cambria Math" w:eastAsia="宋体" w:hAnsi="Cambria Math" w:cs="Times New Roman"/>
                            <w:i/>
                            <w:szCs w:val="21"/>
                          </w:rPr>
                        </m:ctrlPr>
                      </m:dPr>
                      <m:e>
                        <m:r>
                          <w:rPr>
                            <w:rFonts w:ascii="Cambria Math" w:hAnsi="Cambria Math" w:cs="Times New Roman"/>
                            <w:kern w:val="0"/>
                            <w:szCs w:val="21"/>
                          </w:rPr>
                          <m:t>h</m:t>
                        </m:r>
                      </m:e>
                    </m:d>
                  </m:sup>
                </m:sSubSup>
                <m:d>
                  <m:dPr>
                    <m:ctrlPr>
                      <w:rPr>
                        <w:rFonts w:ascii="Cambria Math" w:eastAsia="宋体" w:hAnsi="Cambria Math" w:cs="Times New Roman"/>
                        <w:i/>
                        <w:szCs w:val="21"/>
                      </w:rPr>
                    </m:ctrlPr>
                  </m:dPr>
                  <m:e>
                    <m:r>
                      <w:rPr>
                        <w:rFonts w:ascii="Cambria Math" w:hAnsi="Cambria Math" w:cs="Times New Roman"/>
                        <w:kern w:val="0"/>
                        <w:szCs w:val="21"/>
                      </w:rPr>
                      <m:t>R</m:t>
                    </m:r>
                  </m:e>
                </m:d>
                <m:r>
                  <w:rPr>
                    <w:rFonts w:ascii="Cambria Math" w:hAnsi="Cambria Math" w:cs="Times New Roman"/>
                    <w:kern w:val="0"/>
                    <w:szCs w:val="21"/>
                  </w:rPr>
                  <m:t>=</m:t>
                </m:r>
                <m:sSup>
                  <m:sSupPr>
                    <m:ctrlPr>
                      <w:rPr>
                        <w:rFonts w:ascii="Cambria Math" w:eastAsia="宋体" w:hAnsi="Cambria Math" w:cs="Times New Roman"/>
                        <w:i/>
                        <w:szCs w:val="21"/>
                      </w:rPr>
                    </m:ctrlPr>
                  </m:sSupPr>
                  <m:e>
                    <m:r>
                      <w:rPr>
                        <w:rFonts w:ascii="Cambria Math" w:hAnsi="Cambria Math" w:cs="Times New Roman"/>
                        <w:kern w:val="0"/>
                        <w:szCs w:val="21"/>
                      </w:rPr>
                      <m:t>e</m:t>
                    </m:r>
                  </m:e>
                  <m:sup>
                    <m:r>
                      <w:rPr>
                        <w:rFonts w:ascii="Cambria Math" w:hAnsi="Cambria Math" w:cs="Times New Roman"/>
                        <w:kern w:val="0"/>
                        <w:szCs w:val="21"/>
                      </w:rPr>
                      <m:t>-</m:t>
                    </m:r>
                    <m:sSup>
                      <m:sSupPr>
                        <m:ctrlPr>
                          <w:rPr>
                            <w:rFonts w:ascii="Cambria Math" w:eastAsia="宋体" w:hAnsi="Cambria Math" w:cs="Times New Roman"/>
                            <w:i/>
                            <w:szCs w:val="21"/>
                          </w:rPr>
                        </m:ctrlPr>
                      </m:sSupPr>
                      <m:e>
                        <m:r>
                          <w:rPr>
                            <w:rFonts w:ascii="Cambria Math" w:hAnsi="Cambria Math" w:cs="Times New Roman"/>
                            <w:kern w:val="0"/>
                            <w:szCs w:val="21"/>
                          </w:rPr>
                          <m:t>β</m:t>
                        </m:r>
                      </m:e>
                      <m:sup>
                        <m:d>
                          <m:dPr>
                            <m:ctrlPr>
                              <w:rPr>
                                <w:rFonts w:ascii="Cambria Math" w:eastAsia="宋体" w:hAnsi="Cambria Math" w:cs="Times New Roman"/>
                                <w:i/>
                                <w:szCs w:val="21"/>
                              </w:rPr>
                            </m:ctrlPr>
                          </m:dPr>
                          <m:e>
                            <m:r>
                              <w:rPr>
                                <w:rFonts w:ascii="Cambria Math" w:hAnsi="Cambria Math" w:cs="Times New Roman"/>
                                <w:kern w:val="0"/>
                                <w:szCs w:val="21"/>
                              </w:rPr>
                              <m:t>h</m:t>
                            </m:r>
                          </m:e>
                        </m:d>
                      </m:sup>
                    </m:sSup>
                    <m:r>
                      <w:rPr>
                        <w:rFonts w:ascii="Cambria Math" w:hAnsi="Cambria Math" w:cs="Times New Roman"/>
                        <w:kern w:val="0"/>
                        <w:szCs w:val="21"/>
                      </w:rPr>
                      <m:t>(</m:t>
                    </m:r>
                    <m:f>
                      <m:fPr>
                        <m:ctrlPr>
                          <w:rPr>
                            <w:rFonts w:ascii="Cambria Math" w:eastAsia="宋体" w:hAnsi="Cambria Math" w:cs="Times New Roman"/>
                            <w:i/>
                            <w:szCs w:val="21"/>
                          </w:rPr>
                        </m:ctrlPr>
                      </m:fPr>
                      <m:num>
                        <m:r>
                          <w:rPr>
                            <w:rFonts w:ascii="Cambria Math" w:hAnsi="Cambria Math" w:cs="Times New Roman"/>
                            <w:kern w:val="0"/>
                            <w:szCs w:val="21"/>
                          </w:rPr>
                          <m:t>R</m:t>
                        </m:r>
                      </m:num>
                      <m:den>
                        <m:sSub>
                          <m:sSubPr>
                            <m:ctrlPr>
                              <w:rPr>
                                <w:rFonts w:ascii="Cambria Math" w:eastAsia="宋体" w:hAnsi="Cambria Math" w:cs="Times New Roman"/>
                                <w:i/>
                                <w:szCs w:val="21"/>
                              </w:rPr>
                            </m:ctrlPr>
                          </m:sSubPr>
                          <m:e>
                            <m:r>
                              <w:rPr>
                                <w:rFonts w:ascii="Cambria Math" w:hAnsi="Cambria Math" w:cs="Times New Roman"/>
                                <w:kern w:val="0"/>
                                <w:szCs w:val="21"/>
                              </w:rPr>
                              <m:t>r</m:t>
                            </m:r>
                          </m:e>
                          <m:sub>
                            <m:r>
                              <w:rPr>
                                <w:rFonts w:ascii="Cambria Math" w:hAnsi="Cambria Math" w:cs="Times New Roman"/>
                                <w:kern w:val="0"/>
                                <w:szCs w:val="21"/>
                              </w:rPr>
                              <m:t>e</m:t>
                            </m:r>
                          </m:sub>
                        </m:sSub>
                      </m:den>
                    </m:f>
                    <m:r>
                      <w:rPr>
                        <w:rFonts w:ascii="Cambria Math" w:hAnsi="Cambria Math" w:cs="Times New Roman"/>
                        <w:kern w:val="0"/>
                        <w:szCs w:val="21"/>
                      </w:rPr>
                      <m:t>-1)</m:t>
                    </m:r>
                  </m:sup>
                </m:sSup>
              </m:oMath>
            </m:oMathPara>
          </w:p>
        </w:tc>
      </w:tr>
      <w:tr w:rsidR="00BC021F" w14:paraId="7D8F5B3D" w14:textId="77777777" w:rsidTr="005A5F35">
        <w:tc>
          <w:tcPr>
            <w:tcW w:w="1752" w:type="dxa"/>
            <w:vMerge/>
            <w:vAlign w:val="center"/>
          </w:tcPr>
          <w:p w14:paraId="0A4F69A1" w14:textId="77777777" w:rsidR="00BC021F" w:rsidRPr="005A5F35" w:rsidRDefault="00BC021F" w:rsidP="005A5F35">
            <w:pPr>
              <w:jc w:val="center"/>
              <w:rPr>
                <w:rFonts w:ascii="Times New Roman" w:hAnsi="Times New Roman"/>
                <w:szCs w:val="21"/>
              </w:rPr>
            </w:pPr>
          </w:p>
        </w:tc>
        <w:tc>
          <w:tcPr>
            <w:tcW w:w="7264" w:type="dxa"/>
            <w:gridSpan w:val="11"/>
            <w:tcBorders>
              <w:bottom w:val="single" w:sz="4" w:space="0" w:color="auto"/>
            </w:tcBorders>
            <w:vAlign w:val="center"/>
          </w:tcPr>
          <w:p w14:paraId="2393F0F3" w14:textId="6A697D0F" w:rsidR="00BC021F" w:rsidRPr="005A5F35" w:rsidRDefault="00A97327" w:rsidP="005A5F35">
            <w:pPr>
              <w:jc w:val="center"/>
              <w:rPr>
                <w:rFonts w:ascii="Times New Roman" w:hAnsi="Times New Roman"/>
                <w:szCs w:val="21"/>
              </w:rPr>
            </w:pPr>
            <m:oMathPara>
              <m:oMath>
                <m:sSub>
                  <m:sSubPr>
                    <m:ctrlPr>
                      <w:rPr>
                        <w:rFonts w:ascii="Cambria Math" w:eastAsia="宋体" w:hAnsi="Cambria Math" w:cs="Times New Roman"/>
                        <w:szCs w:val="21"/>
                      </w:rPr>
                    </m:ctrlPr>
                  </m:sSubPr>
                  <m:e>
                    <m:r>
                      <w:rPr>
                        <w:rFonts w:ascii="Cambria Math" w:hAnsi="Cambria Math" w:cs="Times New Roman"/>
                        <w:kern w:val="0"/>
                        <w:szCs w:val="21"/>
                      </w:rPr>
                      <m:t>S</m:t>
                    </m:r>
                  </m:e>
                  <m:sub>
                    <m:r>
                      <w:rPr>
                        <w:rFonts w:ascii="Cambria Math" w:hAnsi="Cambria Math" w:cs="Times New Roman"/>
                        <w:kern w:val="0"/>
                        <w:szCs w:val="21"/>
                      </w:rPr>
                      <m:t>ijk</m:t>
                    </m:r>
                  </m:sub>
                </m:sSub>
                <m:r>
                  <w:rPr>
                    <w:rFonts w:ascii="Cambria Math" w:hAnsi="Cambria Math" w:cs="Times New Roman"/>
                    <w:kern w:val="0"/>
                    <w:szCs w:val="21"/>
                  </w:rPr>
                  <m:t>=</m:t>
                </m:r>
                <m:sSub>
                  <m:sSubPr>
                    <m:ctrlPr>
                      <w:rPr>
                        <w:rFonts w:ascii="Cambria Math" w:eastAsia="宋体" w:hAnsi="Cambria Math" w:cs="Times New Roman"/>
                        <w:i/>
                        <w:szCs w:val="21"/>
                      </w:rPr>
                    </m:ctrlPr>
                  </m:sSubPr>
                  <m:e>
                    <m:r>
                      <w:rPr>
                        <w:rFonts w:ascii="Cambria Math" w:hAnsi="Cambria Math" w:cs="Times New Roman"/>
                        <w:kern w:val="0"/>
                        <w:szCs w:val="21"/>
                      </w:rPr>
                      <m:t>f</m:t>
                    </m:r>
                  </m:e>
                  <m:sub>
                    <m:r>
                      <w:rPr>
                        <w:rFonts w:ascii="Cambria Math" w:hAnsi="Cambria Math" w:cs="Times New Roman"/>
                        <w:kern w:val="0"/>
                        <w:szCs w:val="21"/>
                      </w:rPr>
                      <m:t>c</m:t>
                    </m:r>
                  </m:sub>
                </m:sSub>
                <m:d>
                  <m:dPr>
                    <m:begChr m:val="["/>
                    <m:endChr m:val="]"/>
                    <m:ctrlPr>
                      <w:rPr>
                        <w:rFonts w:ascii="Cambria Math" w:eastAsia="宋体" w:hAnsi="Cambria Math" w:cs="Times New Roman"/>
                        <w:i/>
                        <w:szCs w:val="21"/>
                      </w:rPr>
                    </m:ctrlPr>
                  </m:dPr>
                  <m:e>
                    <m:r>
                      <w:rPr>
                        <w:rFonts w:ascii="Cambria Math" w:hAnsi="Cambria Math" w:cs="Times New Roman"/>
                        <w:kern w:val="0"/>
                        <w:szCs w:val="21"/>
                      </w:rPr>
                      <m:t>(C-</m:t>
                    </m:r>
                    <m:sSub>
                      <m:sSubPr>
                        <m:ctrlPr>
                          <w:rPr>
                            <w:rFonts w:ascii="Cambria Math" w:eastAsia="宋体" w:hAnsi="Cambria Math" w:cs="Times New Roman"/>
                            <w:i/>
                            <w:szCs w:val="21"/>
                          </w:rPr>
                        </m:ctrlPr>
                      </m:sSubPr>
                      <m:e>
                        <m:r>
                          <w:rPr>
                            <w:rFonts w:ascii="Cambria Math" w:hAnsi="Cambria Math" w:cs="Times New Roman"/>
                            <w:kern w:val="0"/>
                            <w:szCs w:val="21"/>
                          </w:rPr>
                          <m:t>C</m:t>
                        </m:r>
                      </m:e>
                      <m:sub>
                        <m:r>
                          <w:rPr>
                            <w:rFonts w:ascii="Cambria Math" w:hAnsi="Cambria Math" w:cs="Times New Roman"/>
                            <w:kern w:val="0"/>
                            <w:szCs w:val="21"/>
                          </w:rPr>
                          <m:t>min</m:t>
                        </m:r>
                      </m:sub>
                    </m:sSub>
                    <m:r>
                      <w:rPr>
                        <w:rFonts w:ascii="Cambria Math" w:hAnsi="Cambria Math" w:cs="Times New Roman"/>
                        <w:kern w:val="0"/>
                        <w:szCs w:val="21"/>
                      </w:rPr>
                      <m:t>)/(</m:t>
                    </m:r>
                    <m:sSub>
                      <m:sSubPr>
                        <m:ctrlPr>
                          <w:rPr>
                            <w:rFonts w:ascii="Cambria Math" w:eastAsia="宋体" w:hAnsi="Cambria Math" w:cs="Times New Roman"/>
                            <w:i/>
                            <w:szCs w:val="21"/>
                          </w:rPr>
                        </m:ctrlPr>
                      </m:sSubPr>
                      <m:e>
                        <m:r>
                          <w:rPr>
                            <w:rFonts w:ascii="Cambria Math" w:hAnsi="Cambria Math" w:cs="Times New Roman"/>
                            <w:kern w:val="0"/>
                            <w:szCs w:val="21"/>
                          </w:rPr>
                          <m:t>C</m:t>
                        </m:r>
                      </m:e>
                      <m:sub>
                        <m:r>
                          <w:rPr>
                            <w:rFonts w:ascii="Cambria Math" w:hAnsi="Cambria Math" w:cs="Times New Roman"/>
                            <w:kern w:val="0"/>
                            <w:szCs w:val="21"/>
                          </w:rPr>
                          <m:t>max</m:t>
                        </m:r>
                      </m:sub>
                    </m:sSub>
                    <m:r>
                      <w:rPr>
                        <w:rFonts w:ascii="Cambria Math" w:hAnsi="Cambria Math" w:cs="Times New Roman"/>
                        <w:kern w:val="0"/>
                        <w:szCs w:val="21"/>
                      </w:rPr>
                      <m:t>-</m:t>
                    </m:r>
                    <m:sSub>
                      <m:sSubPr>
                        <m:ctrlPr>
                          <w:rPr>
                            <w:rFonts w:ascii="Cambria Math" w:eastAsia="宋体" w:hAnsi="Cambria Math" w:cs="Times New Roman"/>
                            <w:i/>
                            <w:szCs w:val="21"/>
                          </w:rPr>
                        </m:ctrlPr>
                      </m:sSubPr>
                      <m:e>
                        <m:r>
                          <w:rPr>
                            <w:rFonts w:ascii="Cambria Math" w:hAnsi="Cambria Math" w:cs="Times New Roman"/>
                            <w:kern w:val="0"/>
                            <w:szCs w:val="21"/>
                          </w:rPr>
                          <m:t>C</m:t>
                        </m:r>
                      </m:e>
                      <m:sub>
                        <m:r>
                          <w:rPr>
                            <w:rFonts w:ascii="Cambria Math" w:hAnsi="Cambria Math" w:cs="Times New Roman"/>
                            <w:kern w:val="0"/>
                            <w:szCs w:val="21"/>
                          </w:rPr>
                          <m:t>min</m:t>
                        </m:r>
                      </m:sub>
                    </m:sSub>
                    <m:r>
                      <w:rPr>
                        <w:rFonts w:ascii="Cambria Math" w:hAnsi="Cambria Math" w:cs="Times New Roman"/>
                        <w:kern w:val="0"/>
                        <w:szCs w:val="21"/>
                      </w:rPr>
                      <m:t>)</m:t>
                    </m:r>
                  </m:e>
                </m:d>
              </m:oMath>
            </m:oMathPara>
          </w:p>
        </w:tc>
      </w:tr>
      <w:tr w:rsidR="00BC021F" w14:paraId="1B4541B5" w14:textId="77777777" w:rsidTr="005A5F35">
        <w:trPr>
          <w:trHeight w:val="223"/>
        </w:trPr>
        <w:tc>
          <w:tcPr>
            <w:tcW w:w="1752" w:type="dxa"/>
            <w:vMerge w:val="restart"/>
            <w:vAlign w:val="center"/>
          </w:tcPr>
          <w:p w14:paraId="7FAC1F81" w14:textId="77777777" w:rsidR="00BC021F" w:rsidRPr="005A5F35" w:rsidRDefault="00BC021F" w:rsidP="005A5F35">
            <w:pPr>
              <w:ind w:firstLineChars="50" w:firstLine="105"/>
              <w:jc w:val="center"/>
              <w:rPr>
                <w:rFonts w:ascii="Times New Roman" w:hAnsi="Times New Roman" w:cs="Times New Roman"/>
                <w:szCs w:val="21"/>
              </w:rPr>
            </w:pPr>
            <w:r w:rsidRPr="005A5F35">
              <w:rPr>
                <w:rFonts w:ascii="Times New Roman" w:hAnsi="Times New Roman" w:cs="Times New Roman"/>
                <w:szCs w:val="21"/>
              </w:rPr>
              <w:t>Parameters</w:t>
            </w:r>
          </w:p>
          <w:p w14:paraId="09418AE2" w14:textId="77777777" w:rsidR="00BC021F" w:rsidRPr="005A5F35" w:rsidRDefault="00BC021F" w:rsidP="005A5F35">
            <w:pPr>
              <w:jc w:val="center"/>
              <w:rPr>
                <w:rFonts w:ascii="Times New Roman" w:hAnsi="Times New Roman"/>
                <w:szCs w:val="21"/>
              </w:rPr>
            </w:pPr>
            <w:r w:rsidRPr="005A5F35">
              <w:rPr>
                <w:rFonts w:ascii="Times New Roman" w:hAnsi="Times New Roman" w:cs="Times New Roman"/>
                <w:kern w:val="0"/>
                <w:szCs w:val="21"/>
              </w:rPr>
              <w:t>Al</w:t>
            </w:r>
          </w:p>
        </w:tc>
        <w:tc>
          <w:tcPr>
            <w:tcW w:w="1216" w:type="dxa"/>
            <w:tcBorders>
              <w:top w:val="single" w:sz="4" w:space="0" w:color="auto"/>
              <w:left w:val="single" w:sz="4" w:space="0" w:color="auto"/>
              <w:bottom w:val="single" w:sz="4" w:space="0" w:color="auto"/>
              <w:right w:val="single" w:sz="4" w:space="0" w:color="auto"/>
            </w:tcBorders>
            <w:vAlign w:val="center"/>
          </w:tcPr>
          <w:p w14:paraId="3279ACAF" w14:textId="77777777" w:rsidR="00BC021F" w:rsidRPr="005A5F35" w:rsidRDefault="00BC021F" w:rsidP="005A5F35">
            <w:pPr>
              <w:ind w:firstLine="210"/>
              <w:jc w:val="center"/>
              <w:rPr>
                <w:rFonts w:ascii="Times New Roman" w:hAnsi="Times New Roman" w:cs="Times New Roman"/>
                <w:szCs w:val="21"/>
                <w:vertAlign w:val="subscript"/>
              </w:rPr>
            </w:pPr>
            <w:r w:rsidRPr="005A5F35">
              <w:rPr>
                <w:rFonts w:ascii="Times New Roman" w:hAnsi="Times New Roman" w:cs="Times New Roman"/>
                <w:szCs w:val="21"/>
              </w:rPr>
              <w:t>E</w:t>
            </w:r>
            <w:r w:rsidRPr="005A5F35">
              <w:rPr>
                <w:rFonts w:ascii="Times New Roman" w:hAnsi="Times New Roman" w:cs="Times New Roman"/>
                <w:szCs w:val="21"/>
                <w:vertAlign w:val="subscript"/>
              </w:rPr>
              <w:t>C</w:t>
            </w:r>
          </w:p>
        </w:tc>
        <w:tc>
          <w:tcPr>
            <w:tcW w:w="1274" w:type="dxa"/>
            <w:tcBorders>
              <w:top w:val="single" w:sz="4" w:space="0" w:color="auto"/>
              <w:left w:val="single" w:sz="4" w:space="0" w:color="auto"/>
              <w:bottom w:val="single" w:sz="4" w:space="0" w:color="auto"/>
              <w:right w:val="single" w:sz="4" w:space="0" w:color="auto"/>
            </w:tcBorders>
            <w:vAlign w:val="center"/>
          </w:tcPr>
          <w:p w14:paraId="00E29257" w14:textId="77777777" w:rsidR="00BC021F" w:rsidRPr="005A5F35" w:rsidRDefault="00BC021F" w:rsidP="005A5F35">
            <w:pPr>
              <w:ind w:firstLine="210"/>
              <w:jc w:val="center"/>
              <w:rPr>
                <w:rFonts w:ascii="Times New Roman" w:hAnsi="Times New Roman" w:cs="Times New Roman"/>
                <w:szCs w:val="21"/>
                <w:vertAlign w:val="subscript"/>
              </w:rPr>
            </w:pPr>
            <w:r w:rsidRPr="005A5F35">
              <w:rPr>
                <w:rFonts w:ascii="Times New Roman" w:hAnsi="Times New Roman" w:cs="Times New Roman"/>
                <w:szCs w:val="21"/>
              </w:rPr>
              <w:t>r</w:t>
            </w:r>
            <w:r w:rsidRPr="005A5F35">
              <w:rPr>
                <w:rFonts w:ascii="Times New Roman" w:hAnsi="Times New Roman" w:cs="Times New Roman"/>
                <w:szCs w:val="21"/>
                <w:vertAlign w:val="subscript"/>
              </w:rPr>
              <w:t>e</w:t>
            </w:r>
          </w:p>
        </w:tc>
        <w:tc>
          <w:tcPr>
            <w:tcW w:w="1461" w:type="dxa"/>
            <w:gridSpan w:val="3"/>
            <w:tcBorders>
              <w:top w:val="single" w:sz="4" w:space="0" w:color="auto"/>
              <w:left w:val="single" w:sz="4" w:space="0" w:color="auto"/>
              <w:bottom w:val="single" w:sz="4" w:space="0" w:color="auto"/>
              <w:right w:val="single" w:sz="4" w:space="0" w:color="auto"/>
            </w:tcBorders>
            <w:vAlign w:val="center"/>
          </w:tcPr>
          <w:p w14:paraId="0F14C224" w14:textId="620C5886" w:rsidR="00BC021F" w:rsidRPr="005A5F35" w:rsidRDefault="005A5F35" w:rsidP="005A5F35">
            <w:pPr>
              <w:ind w:firstLine="200"/>
              <w:jc w:val="center"/>
              <w:rPr>
                <w:rFonts w:ascii="Times New Roman" w:hAnsi="Times New Roman" w:cs="Times New Roman"/>
                <w:szCs w:val="21"/>
              </w:rPr>
            </w:pPr>
            <m:oMathPara>
              <m:oMath>
                <m:r>
                  <w:rPr>
                    <w:rFonts w:ascii="Cambria Math" w:hAnsi="Cambria Math" w:cs="Times New Roman"/>
                    <w:szCs w:val="21"/>
                  </w:rPr>
                  <m:t>B</m:t>
                </m:r>
              </m:oMath>
            </m:oMathPara>
          </w:p>
        </w:tc>
        <w:tc>
          <w:tcPr>
            <w:tcW w:w="1267" w:type="dxa"/>
            <w:gridSpan w:val="3"/>
            <w:tcBorders>
              <w:top w:val="single" w:sz="4" w:space="0" w:color="auto"/>
              <w:left w:val="single" w:sz="4" w:space="0" w:color="auto"/>
              <w:bottom w:val="single" w:sz="4" w:space="0" w:color="auto"/>
              <w:right w:val="single" w:sz="4" w:space="0" w:color="auto"/>
            </w:tcBorders>
            <w:vAlign w:val="center"/>
          </w:tcPr>
          <w:p w14:paraId="2A688AD7" w14:textId="1A8748D1" w:rsidR="00BC021F" w:rsidRPr="005A5F35" w:rsidRDefault="005A5F35" w:rsidP="005A5F35">
            <w:pPr>
              <w:ind w:firstLine="200"/>
              <w:jc w:val="center"/>
              <w:rPr>
                <w:rFonts w:ascii="Times New Roman" w:hAnsi="Times New Roman" w:cs="Times New Roman"/>
                <w:szCs w:val="21"/>
              </w:rPr>
            </w:pPr>
            <m:oMathPara>
              <m:oMath>
                <m:r>
                  <m:rPr>
                    <m:sty m:val="p"/>
                  </m:rPr>
                  <w:rPr>
                    <w:rFonts w:ascii="Cambria Math" w:hAnsi="Cambria Math" w:cs="Times New Roman"/>
                    <w:szCs w:val="21"/>
                  </w:rPr>
                  <m:t>A</m:t>
                </m:r>
              </m:oMath>
            </m:oMathPara>
          </w:p>
        </w:tc>
        <w:tc>
          <w:tcPr>
            <w:tcW w:w="982" w:type="dxa"/>
            <w:gridSpan w:val="2"/>
            <w:tcBorders>
              <w:top w:val="single" w:sz="4" w:space="0" w:color="auto"/>
              <w:left w:val="single" w:sz="4" w:space="0" w:color="auto"/>
              <w:bottom w:val="single" w:sz="4" w:space="0" w:color="auto"/>
              <w:right w:val="single" w:sz="4" w:space="0" w:color="auto"/>
            </w:tcBorders>
            <w:vAlign w:val="center"/>
          </w:tcPr>
          <w:p w14:paraId="07A31C15" w14:textId="30177E78" w:rsidR="00BC021F" w:rsidRPr="005A5F35" w:rsidRDefault="00A97327" w:rsidP="005A5F35">
            <w:pPr>
              <w:ind w:firstLine="210"/>
              <w:jc w:val="center"/>
              <w:rPr>
                <w:rFonts w:ascii="Times New Roman" w:hAnsi="Times New Roman" w:cs="Times New Roman"/>
                <w:szCs w:val="21"/>
              </w:rPr>
            </w:pPr>
            <m:oMathPara>
              <m:oMath>
                <m:sSup>
                  <m:sSupPr>
                    <m:ctrlPr>
                      <w:rPr>
                        <w:rFonts w:ascii="Cambria Math" w:eastAsiaTheme="minorEastAsia" w:hAnsi="Cambria Math" w:cs="Times New Roman"/>
                        <w:szCs w:val="21"/>
                      </w:rPr>
                    </m:ctrlPr>
                  </m:sSupPr>
                  <m:e>
                    <m:r>
                      <w:rPr>
                        <w:rFonts w:ascii="Cambria Math" w:hAnsi="Cambria Math" w:cs="Times New Roman"/>
                        <w:szCs w:val="21"/>
                      </w:rPr>
                      <m:t>β</m:t>
                    </m:r>
                  </m:e>
                  <m:sup>
                    <m:r>
                      <w:rPr>
                        <w:rFonts w:ascii="Cambria Math" w:hAnsi="Cambria Math" w:cs="Times New Roman"/>
                        <w:szCs w:val="21"/>
                      </w:rPr>
                      <m:t>(0)</m:t>
                    </m:r>
                  </m:sup>
                </m:sSup>
              </m:oMath>
            </m:oMathPara>
          </w:p>
        </w:tc>
        <w:tc>
          <w:tcPr>
            <w:tcW w:w="1064" w:type="dxa"/>
            <w:tcBorders>
              <w:top w:val="single" w:sz="4" w:space="0" w:color="auto"/>
              <w:left w:val="single" w:sz="4" w:space="0" w:color="auto"/>
              <w:bottom w:val="single" w:sz="4" w:space="0" w:color="auto"/>
              <w:right w:val="single" w:sz="4" w:space="0" w:color="auto"/>
            </w:tcBorders>
            <w:vAlign w:val="center"/>
          </w:tcPr>
          <w:p w14:paraId="177915C7" w14:textId="0AD9A602" w:rsidR="00BC021F" w:rsidRPr="005A5F35" w:rsidRDefault="00A97327" w:rsidP="005A5F35">
            <w:pPr>
              <w:ind w:firstLine="210"/>
              <w:jc w:val="center"/>
              <w:rPr>
                <w:rFonts w:ascii="Times New Roman" w:hAnsi="Times New Roman" w:cs="Times New Roman"/>
                <w:szCs w:val="21"/>
              </w:rPr>
            </w:pPr>
            <m:oMathPara>
              <m:oMath>
                <m:sSup>
                  <m:sSupPr>
                    <m:ctrlPr>
                      <w:rPr>
                        <w:rFonts w:ascii="Cambria Math" w:eastAsiaTheme="minorEastAsia" w:hAnsi="Cambria Math" w:cs="Times New Roman"/>
                        <w:szCs w:val="21"/>
                      </w:rPr>
                    </m:ctrlPr>
                  </m:sSupPr>
                  <m:e>
                    <m:r>
                      <w:rPr>
                        <w:rFonts w:ascii="Cambria Math" w:hAnsi="Cambria Math" w:cs="Times New Roman"/>
                        <w:szCs w:val="21"/>
                      </w:rPr>
                      <m:t>β</m:t>
                    </m:r>
                  </m:e>
                  <m:sup>
                    <m:r>
                      <w:rPr>
                        <w:rFonts w:ascii="Cambria Math" w:hAnsi="Cambria Math" w:cs="Times New Roman"/>
                        <w:szCs w:val="21"/>
                      </w:rPr>
                      <m:t>(1)</m:t>
                    </m:r>
                  </m:sup>
                </m:sSup>
              </m:oMath>
            </m:oMathPara>
          </w:p>
        </w:tc>
      </w:tr>
      <w:tr w:rsidR="00BC021F" w14:paraId="2DF13309" w14:textId="77777777" w:rsidTr="005A5F35">
        <w:trPr>
          <w:trHeight w:val="223"/>
        </w:trPr>
        <w:tc>
          <w:tcPr>
            <w:tcW w:w="1752" w:type="dxa"/>
            <w:vMerge/>
            <w:vAlign w:val="center"/>
          </w:tcPr>
          <w:p w14:paraId="4AF686BF" w14:textId="77777777" w:rsidR="00BC021F" w:rsidRPr="005A5F35" w:rsidRDefault="00BC021F" w:rsidP="005A5F35">
            <w:pPr>
              <w:ind w:firstLineChars="50" w:firstLine="105"/>
              <w:jc w:val="center"/>
              <w:rPr>
                <w:rFonts w:ascii="Times New Roman" w:hAnsi="Times New Roman"/>
                <w:szCs w:val="21"/>
              </w:rPr>
            </w:pPr>
          </w:p>
        </w:tc>
        <w:tc>
          <w:tcPr>
            <w:tcW w:w="1216" w:type="dxa"/>
            <w:tcBorders>
              <w:top w:val="single" w:sz="4" w:space="0" w:color="auto"/>
              <w:left w:val="single" w:sz="4" w:space="0" w:color="auto"/>
              <w:bottom w:val="single" w:sz="4" w:space="0" w:color="auto"/>
              <w:right w:val="single" w:sz="4" w:space="0" w:color="auto"/>
            </w:tcBorders>
            <w:vAlign w:val="center"/>
          </w:tcPr>
          <w:p w14:paraId="6E9C223E"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3.36</w:t>
            </w:r>
          </w:p>
        </w:tc>
        <w:tc>
          <w:tcPr>
            <w:tcW w:w="1274" w:type="dxa"/>
            <w:tcBorders>
              <w:top w:val="single" w:sz="4" w:space="0" w:color="auto"/>
              <w:left w:val="single" w:sz="4" w:space="0" w:color="auto"/>
              <w:bottom w:val="single" w:sz="4" w:space="0" w:color="auto"/>
              <w:right w:val="single" w:sz="4" w:space="0" w:color="auto"/>
            </w:tcBorders>
            <w:vAlign w:val="center"/>
          </w:tcPr>
          <w:p w14:paraId="76DA8660"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2.8613</w:t>
            </w:r>
          </w:p>
        </w:tc>
        <w:tc>
          <w:tcPr>
            <w:tcW w:w="1461" w:type="dxa"/>
            <w:gridSpan w:val="3"/>
            <w:tcBorders>
              <w:top w:val="single" w:sz="4" w:space="0" w:color="auto"/>
              <w:left w:val="single" w:sz="4" w:space="0" w:color="auto"/>
              <w:bottom w:val="single" w:sz="4" w:space="0" w:color="auto"/>
              <w:right w:val="single" w:sz="4" w:space="0" w:color="auto"/>
            </w:tcBorders>
            <w:vAlign w:val="center"/>
          </w:tcPr>
          <w:p w14:paraId="386219C5"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0.4955</w:t>
            </w:r>
          </w:p>
        </w:tc>
        <w:tc>
          <w:tcPr>
            <w:tcW w:w="1267" w:type="dxa"/>
            <w:gridSpan w:val="3"/>
            <w:tcBorders>
              <w:top w:val="single" w:sz="4" w:space="0" w:color="auto"/>
              <w:left w:val="single" w:sz="4" w:space="0" w:color="auto"/>
              <w:bottom w:val="single" w:sz="4" w:space="0" w:color="auto"/>
              <w:right w:val="single" w:sz="4" w:space="0" w:color="auto"/>
            </w:tcBorders>
            <w:vAlign w:val="center"/>
          </w:tcPr>
          <w:p w14:paraId="26836F03"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1.16</w:t>
            </w:r>
          </w:p>
        </w:tc>
        <w:tc>
          <w:tcPr>
            <w:tcW w:w="982" w:type="dxa"/>
            <w:gridSpan w:val="2"/>
            <w:tcBorders>
              <w:top w:val="single" w:sz="4" w:space="0" w:color="auto"/>
              <w:left w:val="single" w:sz="4" w:space="0" w:color="auto"/>
              <w:bottom w:val="single" w:sz="4" w:space="0" w:color="auto"/>
              <w:right w:val="single" w:sz="4" w:space="0" w:color="auto"/>
            </w:tcBorders>
            <w:vAlign w:val="center"/>
          </w:tcPr>
          <w:p w14:paraId="1B4694C4"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3.2</w:t>
            </w:r>
          </w:p>
        </w:tc>
        <w:tc>
          <w:tcPr>
            <w:tcW w:w="1064" w:type="dxa"/>
            <w:tcBorders>
              <w:top w:val="single" w:sz="4" w:space="0" w:color="auto"/>
              <w:left w:val="single" w:sz="4" w:space="0" w:color="auto"/>
              <w:bottom w:val="single" w:sz="4" w:space="0" w:color="auto"/>
              <w:right w:val="single" w:sz="4" w:space="0" w:color="auto"/>
            </w:tcBorders>
            <w:vAlign w:val="center"/>
          </w:tcPr>
          <w:p w14:paraId="7DC5F266"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2.6</w:t>
            </w:r>
          </w:p>
        </w:tc>
      </w:tr>
      <w:tr w:rsidR="00BC021F" w14:paraId="5CD6FF8A" w14:textId="77777777" w:rsidTr="005A5F35">
        <w:trPr>
          <w:trHeight w:val="223"/>
        </w:trPr>
        <w:tc>
          <w:tcPr>
            <w:tcW w:w="1752" w:type="dxa"/>
            <w:vMerge/>
            <w:vAlign w:val="center"/>
          </w:tcPr>
          <w:p w14:paraId="193F9D0A" w14:textId="77777777" w:rsidR="00BC021F" w:rsidRPr="005A5F35" w:rsidRDefault="00BC021F" w:rsidP="005A5F35">
            <w:pPr>
              <w:ind w:firstLineChars="50" w:firstLine="105"/>
              <w:jc w:val="center"/>
              <w:rPr>
                <w:rFonts w:ascii="Times New Roman" w:hAnsi="Times New Roman"/>
                <w:szCs w:val="21"/>
              </w:rPr>
            </w:pPr>
          </w:p>
        </w:tc>
        <w:tc>
          <w:tcPr>
            <w:tcW w:w="1216" w:type="dxa"/>
            <w:tcBorders>
              <w:top w:val="single" w:sz="4" w:space="0" w:color="auto"/>
              <w:left w:val="single" w:sz="4" w:space="0" w:color="auto"/>
              <w:bottom w:val="single" w:sz="4" w:space="0" w:color="auto"/>
              <w:right w:val="single" w:sz="4" w:space="0" w:color="auto"/>
            </w:tcBorders>
            <w:vAlign w:val="center"/>
          </w:tcPr>
          <w:p w14:paraId="38784806" w14:textId="208C705A" w:rsidR="00BC021F" w:rsidRPr="005A5F35" w:rsidRDefault="00A97327" w:rsidP="005A5F35">
            <w:pPr>
              <w:ind w:firstLine="210"/>
              <w:jc w:val="center"/>
              <w:rPr>
                <w:rFonts w:ascii="Times New Roman" w:hAnsi="Times New Roman" w:cs="Times New Roman"/>
                <w:szCs w:val="21"/>
              </w:rPr>
            </w:pPr>
            <m:oMathPara>
              <m:oMath>
                <m:sSup>
                  <m:sSupPr>
                    <m:ctrlPr>
                      <w:rPr>
                        <w:rFonts w:ascii="Cambria Math" w:eastAsiaTheme="minorEastAsia" w:hAnsi="Cambria Math" w:cs="Times New Roman"/>
                        <w:szCs w:val="21"/>
                      </w:rPr>
                    </m:ctrlPr>
                  </m:sSupPr>
                  <m:e>
                    <m:r>
                      <w:rPr>
                        <w:rFonts w:ascii="Cambria Math" w:hAnsi="Cambria Math" w:cs="Times New Roman"/>
                        <w:szCs w:val="21"/>
                      </w:rPr>
                      <m:t>β</m:t>
                    </m:r>
                  </m:e>
                  <m:sup>
                    <m:r>
                      <w:rPr>
                        <w:rFonts w:ascii="Cambria Math" w:hAnsi="Cambria Math" w:cs="Times New Roman"/>
                        <w:szCs w:val="21"/>
                      </w:rPr>
                      <m:t>(2)</m:t>
                    </m:r>
                  </m:sup>
                </m:sSup>
              </m:oMath>
            </m:oMathPara>
          </w:p>
        </w:tc>
        <w:tc>
          <w:tcPr>
            <w:tcW w:w="1274" w:type="dxa"/>
            <w:tcBorders>
              <w:top w:val="single" w:sz="4" w:space="0" w:color="auto"/>
              <w:left w:val="single" w:sz="4" w:space="0" w:color="auto"/>
              <w:bottom w:val="single" w:sz="4" w:space="0" w:color="auto"/>
              <w:right w:val="single" w:sz="4" w:space="0" w:color="auto"/>
            </w:tcBorders>
            <w:vAlign w:val="center"/>
          </w:tcPr>
          <w:p w14:paraId="796FDB47" w14:textId="22A97BAB" w:rsidR="00BC021F" w:rsidRPr="005A5F35" w:rsidRDefault="00A97327" w:rsidP="005A5F35">
            <w:pPr>
              <w:ind w:firstLine="210"/>
              <w:jc w:val="center"/>
              <w:rPr>
                <w:rFonts w:ascii="Times New Roman" w:hAnsi="Times New Roman" w:cs="Times New Roman"/>
                <w:szCs w:val="21"/>
              </w:rPr>
            </w:pPr>
            <m:oMathPara>
              <m:oMath>
                <m:sSup>
                  <m:sSupPr>
                    <m:ctrlPr>
                      <w:rPr>
                        <w:rFonts w:ascii="Cambria Math" w:eastAsiaTheme="minorEastAsia" w:hAnsi="Cambria Math" w:cs="Times New Roman"/>
                        <w:szCs w:val="21"/>
                      </w:rPr>
                    </m:ctrlPr>
                  </m:sSupPr>
                  <m:e>
                    <m:r>
                      <w:rPr>
                        <w:rFonts w:ascii="Cambria Math" w:hAnsi="Cambria Math" w:cs="Times New Roman"/>
                        <w:szCs w:val="21"/>
                      </w:rPr>
                      <m:t>β</m:t>
                    </m:r>
                  </m:e>
                  <m:sup>
                    <m:r>
                      <w:rPr>
                        <w:rFonts w:ascii="Cambria Math" w:hAnsi="Cambria Math" w:cs="Times New Roman"/>
                        <w:szCs w:val="21"/>
                      </w:rPr>
                      <m:t>(3)</m:t>
                    </m:r>
                  </m:sup>
                </m:sSup>
              </m:oMath>
            </m:oMathPara>
          </w:p>
        </w:tc>
        <w:tc>
          <w:tcPr>
            <w:tcW w:w="1461" w:type="dxa"/>
            <w:gridSpan w:val="3"/>
            <w:tcBorders>
              <w:top w:val="single" w:sz="4" w:space="0" w:color="auto"/>
              <w:left w:val="single" w:sz="4" w:space="0" w:color="auto"/>
              <w:bottom w:val="single" w:sz="4" w:space="0" w:color="auto"/>
              <w:right w:val="single" w:sz="4" w:space="0" w:color="auto"/>
            </w:tcBorders>
            <w:vAlign w:val="center"/>
          </w:tcPr>
          <w:p w14:paraId="533C2F79" w14:textId="2E5DCE40" w:rsidR="00BC021F" w:rsidRPr="005A5F35" w:rsidRDefault="00A97327" w:rsidP="005A5F35">
            <w:pPr>
              <w:ind w:firstLine="210"/>
              <w:jc w:val="center"/>
              <w:rPr>
                <w:rFonts w:ascii="Times New Roman" w:hAnsi="Times New Roman" w:cs="Times New Roman"/>
                <w:szCs w:val="21"/>
              </w:rPr>
            </w:pPr>
            <m:oMathPara>
              <m:oMath>
                <m:sSup>
                  <m:sSupPr>
                    <m:ctrlPr>
                      <w:rPr>
                        <w:rFonts w:ascii="Cambria Math" w:eastAsiaTheme="minorEastAsia" w:hAnsi="Cambria Math" w:cs="Times New Roman"/>
                        <w:szCs w:val="21"/>
                      </w:rPr>
                    </m:ctrlPr>
                  </m:sSupPr>
                  <m:e>
                    <m:r>
                      <w:rPr>
                        <w:rFonts w:ascii="Cambria Math" w:hAnsi="Cambria Math" w:cs="Times New Roman"/>
                        <w:szCs w:val="21"/>
                      </w:rPr>
                      <m:t>t</m:t>
                    </m:r>
                  </m:e>
                  <m:sup>
                    <m:r>
                      <w:rPr>
                        <w:rFonts w:ascii="Cambria Math" w:hAnsi="Cambria Math" w:cs="Times New Roman"/>
                        <w:szCs w:val="21"/>
                      </w:rPr>
                      <m:t>(1)</m:t>
                    </m:r>
                  </m:sup>
                </m:sSup>
              </m:oMath>
            </m:oMathPara>
          </w:p>
        </w:tc>
        <w:tc>
          <w:tcPr>
            <w:tcW w:w="1267" w:type="dxa"/>
            <w:gridSpan w:val="3"/>
            <w:tcBorders>
              <w:top w:val="single" w:sz="4" w:space="0" w:color="auto"/>
              <w:left w:val="single" w:sz="4" w:space="0" w:color="auto"/>
              <w:bottom w:val="single" w:sz="4" w:space="0" w:color="auto"/>
              <w:right w:val="single" w:sz="4" w:space="0" w:color="auto"/>
            </w:tcBorders>
            <w:vAlign w:val="center"/>
          </w:tcPr>
          <w:p w14:paraId="46F61863" w14:textId="11335082" w:rsidR="00BC021F" w:rsidRPr="005A5F35" w:rsidRDefault="00A97327" w:rsidP="005A5F35">
            <w:pPr>
              <w:ind w:firstLine="210"/>
              <w:jc w:val="center"/>
              <w:rPr>
                <w:rFonts w:ascii="Times New Roman" w:hAnsi="Times New Roman" w:cs="Times New Roman"/>
                <w:szCs w:val="21"/>
              </w:rPr>
            </w:pPr>
            <m:oMathPara>
              <m:oMath>
                <m:sSup>
                  <m:sSupPr>
                    <m:ctrlPr>
                      <w:rPr>
                        <w:rFonts w:ascii="Cambria Math" w:eastAsiaTheme="minorEastAsia" w:hAnsi="Cambria Math" w:cs="Times New Roman"/>
                        <w:szCs w:val="21"/>
                      </w:rPr>
                    </m:ctrlPr>
                  </m:sSupPr>
                  <m:e>
                    <m:r>
                      <w:rPr>
                        <w:rFonts w:ascii="Cambria Math" w:hAnsi="Cambria Math" w:cs="Times New Roman"/>
                        <w:szCs w:val="21"/>
                      </w:rPr>
                      <m:t>t</m:t>
                    </m:r>
                  </m:e>
                  <m:sup>
                    <m:r>
                      <w:rPr>
                        <w:rFonts w:ascii="Cambria Math" w:hAnsi="Cambria Math" w:cs="Times New Roman"/>
                        <w:szCs w:val="21"/>
                      </w:rPr>
                      <m:t>(2)</m:t>
                    </m:r>
                  </m:sup>
                </m:sSup>
              </m:oMath>
            </m:oMathPara>
          </w:p>
        </w:tc>
        <w:tc>
          <w:tcPr>
            <w:tcW w:w="982" w:type="dxa"/>
            <w:gridSpan w:val="2"/>
            <w:tcBorders>
              <w:top w:val="single" w:sz="4" w:space="0" w:color="auto"/>
              <w:left w:val="single" w:sz="4" w:space="0" w:color="auto"/>
              <w:bottom w:val="single" w:sz="4" w:space="0" w:color="auto"/>
              <w:right w:val="single" w:sz="4" w:space="0" w:color="auto"/>
            </w:tcBorders>
            <w:vAlign w:val="center"/>
          </w:tcPr>
          <w:p w14:paraId="6A12693A" w14:textId="478646D9" w:rsidR="00BC021F" w:rsidRPr="005A5F35" w:rsidRDefault="00A97327" w:rsidP="005A5F35">
            <w:pPr>
              <w:ind w:firstLine="210"/>
              <w:jc w:val="center"/>
              <w:rPr>
                <w:rFonts w:ascii="Times New Roman" w:hAnsi="Times New Roman" w:cs="Times New Roman"/>
                <w:szCs w:val="21"/>
              </w:rPr>
            </w:pPr>
            <m:oMathPara>
              <m:oMath>
                <m:sSup>
                  <m:sSupPr>
                    <m:ctrlPr>
                      <w:rPr>
                        <w:rFonts w:ascii="Cambria Math" w:eastAsiaTheme="minorEastAsia" w:hAnsi="Cambria Math" w:cs="Times New Roman"/>
                        <w:szCs w:val="21"/>
                      </w:rPr>
                    </m:ctrlPr>
                  </m:sSupPr>
                  <m:e>
                    <m:r>
                      <w:rPr>
                        <w:rFonts w:ascii="Cambria Math" w:hAnsi="Cambria Math" w:cs="Times New Roman"/>
                        <w:szCs w:val="21"/>
                      </w:rPr>
                      <m:t>t</m:t>
                    </m:r>
                  </m:e>
                  <m:sup>
                    <m:r>
                      <w:rPr>
                        <w:rFonts w:ascii="Cambria Math" w:hAnsi="Cambria Math" w:cs="Times New Roman"/>
                        <w:szCs w:val="21"/>
                      </w:rPr>
                      <m:t>(3)</m:t>
                    </m:r>
                  </m:sup>
                </m:sSup>
              </m:oMath>
            </m:oMathPara>
          </w:p>
        </w:tc>
        <w:tc>
          <w:tcPr>
            <w:tcW w:w="1064" w:type="dxa"/>
            <w:tcBorders>
              <w:top w:val="single" w:sz="4" w:space="0" w:color="auto"/>
              <w:left w:val="single" w:sz="4" w:space="0" w:color="auto"/>
              <w:bottom w:val="single" w:sz="4" w:space="0" w:color="auto"/>
              <w:right w:val="single" w:sz="4" w:space="0" w:color="auto"/>
            </w:tcBorders>
            <w:vAlign w:val="center"/>
          </w:tcPr>
          <w:p w14:paraId="5F5BB90D" w14:textId="5C62EF3C" w:rsidR="00BC021F" w:rsidRPr="005A5F35" w:rsidRDefault="00A97327" w:rsidP="005A5F35">
            <w:pPr>
              <w:ind w:firstLine="210"/>
              <w:jc w:val="center"/>
              <w:rPr>
                <w:rFonts w:ascii="Times New Roman" w:hAnsi="Times New Roman" w:cs="Times New Roman"/>
                <w:szCs w:val="21"/>
                <w:vertAlign w:val="subscript"/>
              </w:rPr>
            </w:pPr>
            <m:oMathPara>
              <m:oMath>
                <m:sSup>
                  <m:sSupPr>
                    <m:ctrlPr>
                      <w:rPr>
                        <w:rFonts w:ascii="Cambria Math" w:eastAsiaTheme="minorEastAsia" w:hAnsi="Cambria Math" w:cs="Times New Roman"/>
                        <w:szCs w:val="21"/>
                        <w:vertAlign w:val="subscript"/>
                      </w:rPr>
                    </m:ctrlPr>
                  </m:sSupPr>
                  <m:e>
                    <m:r>
                      <m:rPr>
                        <m:sty m:val="p"/>
                      </m:rPr>
                      <w:rPr>
                        <w:rFonts w:ascii="Cambria Math" w:hAnsi="Cambria Math" w:cs="Times New Roman"/>
                        <w:szCs w:val="21"/>
                        <w:vertAlign w:val="subscript"/>
                      </w:rPr>
                      <m:t>ρ</m:t>
                    </m:r>
                  </m:e>
                  <m:sup>
                    <m:r>
                      <w:rPr>
                        <w:rFonts w:ascii="Cambria Math" w:hAnsi="Cambria Math" w:cs="Times New Roman"/>
                        <w:szCs w:val="21"/>
                        <w:vertAlign w:val="subscript"/>
                      </w:rPr>
                      <m:t>0</m:t>
                    </m:r>
                  </m:sup>
                </m:sSup>
              </m:oMath>
            </m:oMathPara>
          </w:p>
        </w:tc>
      </w:tr>
      <w:tr w:rsidR="00BC021F" w14:paraId="23D80373" w14:textId="77777777" w:rsidTr="005A5F35">
        <w:trPr>
          <w:trHeight w:val="223"/>
        </w:trPr>
        <w:tc>
          <w:tcPr>
            <w:tcW w:w="1752" w:type="dxa"/>
            <w:vMerge/>
            <w:vAlign w:val="center"/>
          </w:tcPr>
          <w:p w14:paraId="3F16267A" w14:textId="77777777" w:rsidR="00BC021F" w:rsidRPr="005A5F35" w:rsidRDefault="00BC021F" w:rsidP="005A5F35">
            <w:pPr>
              <w:ind w:firstLineChars="50" w:firstLine="105"/>
              <w:jc w:val="center"/>
              <w:rPr>
                <w:rFonts w:ascii="Times New Roman" w:hAnsi="Times New Roman"/>
                <w:szCs w:val="21"/>
              </w:rPr>
            </w:pPr>
          </w:p>
        </w:tc>
        <w:tc>
          <w:tcPr>
            <w:tcW w:w="1216" w:type="dxa"/>
            <w:tcBorders>
              <w:top w:val="single" w:sz="4" w:space="0" w:color="auto"/>
              <w:left w:val="single" w:sz="4" w:space="0" w:color="auto"/>
              <w:bottom w:val="single" w:sz="4" w:space="0" w:color="auto"/>
              <w:right w:val="single" w:sz="4" w:space="0" w:color="auto"/>
            </w:tcBorders>
            <w:vAlign w:val="center"/>
          </w:tcPr>
          <w:p w14:paraId="4FCEEBE3"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6</w:t>
            </w:r>
          </w:p>
        </w:tc>
        <w:tc>
          <w:tcPr>
            <w:tcW w:w="1274" w:type="dxa"/>
            <w:tcBorders>
              <w:top w:val="single" w:sz="4" w:space="0" w:color="auto"/>
              <w:left w:val="single" w:sz="4" w:space="0" w:color="auto"/>
              <w:bottom w:val="single" w:sz="4" w:space="0" w:color="auto"/>
              <w:right w:val="single" w:sz="4" w:space="0" w:color="auto"/>
            </w:tcBorders>
            <w:vAlign w:val="center"/>
          </w:tcPr>
          <w:p w14:paraId="503C4DF0"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2.6</w:t>
            </w:r>
          </w:p>
        </w:tc>
        <w:tc>
          <w:tcPr>
            <w:tcW w:w="1461" w:type="dxa"/>
            <w:gridSpan w:val="3"/>
            <w:tcBorders>
              <w:top w:val="single" w:sz="4" w:space="0" w:color="auto"/>
              <w:left w:val="single" w:sz="4" w:space="0" w:color="auto"/>
              <w:bottom w:val="single" w:sz="4" w:space="0" w:color="auto"/>
              <w:right w:val="single" w:sz="4" w:space="0" w:color="auto"/>
            </w:tcBorders>
            <w:vAlign w:val="center"/>
          </w:tcPr>
          <w:p w14:paraId="3486CE4C"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3.05</w:t>
            </w:r>
          </w:p>
        </w:tc>
        <w:tc>
          <w:tcPr>
            <w:tcW w:w="1267" w:type="dxa"/>
            <w:gridSpan w:val="3"/>
            <w:tcBorders>
              <w:top w:val="single" w:sz="4" w:space="0" w:color="auto"/>
              <w:left w:val="single" w:sz="4" w:space="0" w:color="auto"/>
              <w:bottom w:val="single" w:sz="4" w:space="0" w:color="auto"/>
              <w:right w:val="single" w:sz="4" w:space="0" w:color="auto"/>
            </w:tcBorders>
            <w:vAlign w:val="center"/>
          </w:tcPr>
          <w:p w14:paraId="32A518D8"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0.51</w:t>
            </w:r>
          </w:p>
        </w:tc>
        <w:tc>
          <w:tcPr>
            <w:tcW w:w="982" w:type="dxa"/>
            <w:gridSpan w:val="2"/>
            <w:tcBorders>
              <w:top w:val="single" w:sz="4" w:space="0" w:color="auto"/>
              <w:left w:val="single" w:sz="4" w:space="0" w:color="auto"/>
              <w:bottom w:val="single" w:sz="4" w:space="0" w:color="auto"/>
              <w:right w:val="single" w:sz="4" w:space="0" w:color="auto"/>
            </w:tcBorders>
            <w:vAlign w:val="center"/>
          </w:tcPr>
          <w:p w14:paraId="02B6EB24"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7.75</w:t>
            </w:r>
          </w:p>
        </w:tc>
        <w:tc>
          <w:tcPr>
            <w:tcW w:w="1064" w:type="dxa"/>
            <w:tcBorders>
              <w:top w:val="single" w:sz="4" w:space="0" w:color="auto"/>
              <w:left w:val="single" w:sz="4" w:space="0" w:color="auto"/>
              <w:bottom w:val="single" w:sz="4" w:space="0" w:color="auto"/>
              <w:right w:val="single" w:sz="4" w:space="0" w:color="auto"/>
            </w:tcBorders>
            <w:vAlign w:val="center"/>
          </w:tcPr>
          <w:p w14:paraId="3E67814C"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1</w:t>
            </w:r>
          </w:p>
        </w:tc>
      </w:tr>
      <w:tr w:rsidR="00BC021F" w14:paraId="4959E4CF" w14:textId="77777777" w:rsidTr="005A5F35">
        <w:trPr>
          <w:trHeight w:val="223"/>
        </w:trPr>
        <w:tc>
          <w:tcPr>
            <w:tcW w:w="1752" w:type="dxa"/>
            <w:vMerge w:val="restart"/>
            <w:vAlign w:val="center"/>
          </w:tcPr>
          <w:p w14:paraId="31091E28" w14:textId="77777777" w:rsidR="00BC021F" w:rsidRPr="005A5F35" w:rsidRDefault="00BC021F" w:rsidP="005A5F35">
            <w:pPr>
              <w:ind w:firstLineChars="50" w:firstLine="105"/>
              <w:jc w:val="center"/>
              <w:rPr>
                <w:rFonts w:ascii="Times New Roman" w:eastAsiaTheme="minorEastAsia" w:hAnsi="Times New Roman"/>
                <w:szCs w:val="21"/>
              </w:rPr>
            </w:pPr>
            <w:r w:rsidRPr="005A5F35">
              <w:rPr>
                <w:rFonts w:ascii="Times New Roman" w:eastAsiaTheme="minorEastAsia" w:hAnsi="Times New Roman" w:hint="eastAsia"/>
                <w:szCs w:val="21"/>
              </w:rPr>
              <w:t>Parameters</w:t>
            </w:r>
          </w:p>
          <w:p w14:paraId="45D6B408" w14:textId="77777777" w:rsidR="00BC021F" w:rsidRPr="005A5F35" w:rsidRDefault="00BC021F" w:rsidP="005A5F35">
            <w:pPr>
              <w:ind w:firstLineChars="50" w:firstLine="105"/>
              <w:jc w:val="center"/>
              <w:rPr>
                <w:rFonts w:ascii="Times New Roman" w:eastAsiaTheme="minorEastAsia" w:hAnsi="Times New Roman"/>
                <w:szCs w:val="21"/>
              </w:rPr>
            </w:pPr>
            <w:r w:rsidRPr="005A5F35">
              <w:rPr>
                <w:rFonts w:ascii="Times New Roman" w:eastAsiaTheme="minorEastAsia" w:hAnsi="Times New Roman"/>
                <w:szCs w:val="21"/>
              </w:rPr>
              <w:t>Si</w:t>
            </w:r>
          </w:p>
        </w:tc>
        <w:tc>
          <w:tcPr>
            <w:tcW w:w="1216" w:type="dxa"/>
            <w:tcBorders>
              <w:top w:val="single" w:sz="4" w:space="0" w:color="auto"/>
              <w:left w:val="single" w:sz="4" w:space="0" w:color="auto"/>
              <w:bottom w:val="single" w:sz="4" w:space="0" w:color="auto"/>
              <w:right w:val="single" w:sz="4" w:space="0" w:color="auto"/>
            </w:tcBorders>
            <w:vAlign w:val="center"/>
          </w:tcPr>
          <w:p w14:paraId="58C56608" w14:textId="77777777" w:rsidR="00BC021F" w:rsidRPr="005A5F35" w:rsidRDefault="00BC021F" w:rsidP="005A5F35">
            <w:pPr>
              <w:ind w:firstLine="210"/>
              <w:jc w:val="center"/>
              <w:rPr>
                <w:rFonts w:ascii="Times New Roman" w:hAnsi="Times New Roman" w:cs="Times New Roman"/>
                <w:szCs w:val="21"/>
                <w:vertAlign w:val="subscript"/>
              </w:rPr>
            </w:pPr>
            <w:r w:rsidRPr="005A5F35">
              <w:rPr>
                <w:rFonts w:ascii="Times New Roman" w:hAnsi="Times New Roman" w:cs="Times New Roman"/>
                <w:szCs w:val="21"/>
              </w:rPr>
              <w:t>E</w:t>
            </w:r>
            <w:r w:rsidRPr="005A5F35">
              <w:rPr>
                <w:rFonts w:ascii="Times New Roman" w:hAnsi="Times New Roman" w:cs="Times New Roman"/>
                <w:szCs w:val="21"/>
                <w:vertAlign w:val="subscript"/>
              </w:rPr>
              <w:t>C</w:t>
            </w:r>
          </w:p>
        </w:tc>
        <w:tc>
          <w:tcPr>
            <w:tcW w:w="1274" w:type="dxa"/>
            <w:tcBorders>
              <w:top w:val="single" w:sz="4" w:space="0" w:color="auto"/>
              <w:left w:val="single" w:sz="4" w:space="0" w:color="auto"/>
              <w:bottom w:val="single" w:sz="4" w:space="0" w:color="auto"/>
              <w:right w:val="single" w:sz="4" w:space="0" w:color="auto"/>
            </w:tcBorders>
            <w:vAlign w:val="center"/>
          </w:tcPr>
          <w:p w14:paraId="27E8138E" w14:textId="77777777" w:rsidR="00BC021F" w:rsidRPr="005A5F35" w:rsidRDefault="00BC021F" w:rsidP="005A5F35">
            <w:pPr>
              <w:ind w:firstLine="210"/>
              <w:jc w:val="center"/>
              <w:rPr>
                <w:rFonts w:ascii="Times New Roman" w:hAnsi="Times New Roman" w:cs="Times New Roman"/>
                <w:szCs w:val="21"/>
                <w:vertAlign w:val="subscript"/>
              </w:rPr>
            </w:pPr>
            <w:r w:rsidRPr="005A5F35">
              <w:rPr>
                <w:rFonts w:ascii="Times New Roman" w:hAnsi="Times New Roman" w:cs="Times New Roman"/>
                <w:szCs w:val="21"/>
              </w:rPr>
              <w:t>r</w:t>
            </w:r>
            <w:r w:rsidRPr="005A5F35">
              <w:rPr>
                <w:rFonts w:ascii="Times New Roman" w:hAnsi="Times New Roman" w:cs="Times New Roman"/>
                <w:szCs w:val="21"/>
                <w:vertAlign w:val="subscript"/>
              </w:rPr>
              <w:t>e</w:t>
            </w:r>
          </w:p>
        </w:tc>
        <w:tc>
          <w:tcPr>
            <w:tcW w:w="1461" w:type="dxa"/>
            <w:gridSpan w:val="3"/>
            <w:tcBorders>
              <w:top w:val="single" w:sz="4" w:space="0" w:color="auto"/>
              <w:left w:val="single" w:sz="4" w:space="0" w:color="auto"/>
              <w:bottom w:val="single" w:sz="4" w:space="0" w:color="auto"/>
              <w:right w:val="single" w:sz="4" w:space="0" w:color="auto"/>
            </w:tcBorders>
            <w:vAlign w:val="center"/>
          </w:tcPr>
          <w:p w14:paraId="0D42EF7A" w14:textId="17B9E2E3" w:rsidR="00BC021F" w:rsidRPr="005A5F35" w:rsidRDefault="005A5F35" w:rsidP="005A5F35">
            <w:pPr>
              <w:ind w:firstLine="200"/>
              <w:jc w:val="center"/>
              <w:rPr>
                <w:rFonts w:ascii="Times New Roman" w:hAnsi="Times New Roman" w:cs="Times New Roman"/>
                <w:szCs w:val="21"/>
              </w:rPr>
            </w:pPr>
            <m:oMathPara>
              <m:oMath>
                <m:r>
                  <w:rPr>
                    <w:rFonts w:ascii="Cambria Math" w:hAnsi="Cambria Math" w:cs="Times New Roman"/>
                    <w:szCs w:val="21"/>
                  </w:rPr>
                  <m:t>B</m:t>
                </m:r>
              </m:oMath>
            </m:oMathPara>
          </w:p>
        </w:tc>
        <w:tc>
          <w:tcPr>
            <w:tcW w:w="1267" w:type="dxa"/>
            <w:gridSpan w:val="3"/>
            <w:tcBorders>
              <w:top w:val="single" w:sz="4" w:space="0" w:color="auto"/>
              <w:left w:val="single" w:sz="4" w:space="0" w:color="auto"/>
              <w:bottom w:val="single" w:sz="4" w:space="0" w:color="auto"/>
              <w:right w:val="single" w:sz="4" w:space="0" w:color="auto"/>
            </w:tcBorders>
            <w:vAlign w:val="center"/>
          </w:tcPr>
          <w:p w14:paraId="5BE9DA55" w14:textId="658197D3" w:rsidR="00BC021F" w:rsidRPr="005A5F35" w:rsidRDefault="005A5F35" w:rsidP="005A5F35">
            <w:pPr>
              <w:ind w:firstLine="200"/>
              <w:jc w:val="center"/>
              <w:rPr>
                <w:rFonts w:ascii="Times New Roman" w:hAnsi="Times New Roman" w:cs="Times New Roman"/>
                <w:szCs w:val="21"/>
              </w:rPr>
            </w:pPr>
            <m:oMathPara>
              <m:oMath>
                <m:r>
                  <m:rPr>
                    <m:sty m:val="p"/>
                  </m:rPr>
                  <w:rPr>
                    <w:rFonts w:ascii="Cambria Math" w:hAnsi="Cambria Math" w:cs="Times New Roman"/>
                    <w:szCs w:val="21"/>
                  </w:rPr>
                  <m:t>A</m:t>
                </m:r>
              </m:oMath>
            </m:oMathPara>
          </w:p>
        </w:tc>
        <w:tc>
          <w:tcPr>
            <w:tcW w:w="982" w:type="dxa"/>
            <w:gridSpan w:val="2"/>
            <w:tcBorders>
              <w:top w:val="single" w:sz="4" w:space="0" w:color="auto"/>
              <w:left w:val="single" w:sz="4" w:space="0" w:color="auto"/>
              <w:bottom w:val="single" w:sz="4" w:space="0" w:color="auto"/>
              <w:right w:val="single" w:sz="4" w:space="0" w:color="auto"/>
            </w:tcBorders>
            <w:vAlign w:val="center"/>
          </w:tcPr>
          <w:p w14:paraId="3569E5DE" w14:textId="6DDB2FEF" w:rsidR="00BC021F" w:rsidRPr="005A5F35" w:rsidRDefault="00A97327" w:rsidP="005A5F35">
            <w:pPr>
              <w:ind w:firstLine="210"/>
              <w:jc w:val="center"/>
              <w:rPr>
                <w:rFonts w:ascii="Times New Roman" w:hAnsi="Times New Roman" w:cs="Times New Roman"/>
                <w:szCs w:val="21"/>
              </w:rPr>
            </w:pPr>
            <m:oMathPara>
              <m:oMath>
                <m:sSup>
                  <m:sSupPr>
                    <m:ctrlPr>
                      <w:rPr>
                        <w:rFonts w:ascii="Cambria Math" w:eastAsiaTheme="minorEastAsia" w:hAnsi="Cambria Math" w:cs="Times New Roman"/>
                        <w:szCs w:val="21"/>
                      </w:rPr>
                    </m:ctrlPr>
                  </m:sSupPr>
                  <m:e>
                    <m:r>
                      <w:rPr>
                        <w:rFonts w:ascii="Cambria Math" w:hAnsi="Cambria Math" w:cs="Times New Roman"/>
                        <w:szCs w:val="21"/>
                      </w:rPr>
                      <m:t>β</m:t>
                    </m:r>
                  </m:e>
                  <m:sup>
                    <m:r>
                      <w:rPr>
                        <w:rFonts w:ascii="Cambria Math" w:hAnsi="Cambria Math" w:cs="Times New Roman"/>
                        <w:szCs w:val="21"/>
                      </w:rPr>
                      <m:t>(0)</m:t>
                    </m:r>
                  </m:sup>
                </m:sSup>
              </m:oMath>
            </m:oMathPara>
          </w:p>
        </w:tc>
        <w:tc>
          <w:tcPr>
            <w:tcW w:w="1064" w:type="dxa"/>
            <w:tcBorders>
              <w:top w:val="single" w:sz="4" w:space="0" w:color="auto"/>
              <w:left w:val="single" w:sz="4" w:space="0" w:color="auto"/>
              <w:bottom w:val="single" w:sz="4" w:space="0" w:color="auto"/>
              <w:right w:val="single" w:sz="4" w:space="0" w:color="auto"/>
            </w:tcBorders>
            <w:vAlign w:val="center"/>
          </w:tcPr>
          <w:p w14:paraId="3AA43A35" w14:textId="447B8168" w:rsidR="00BC021F" w:rsidRPr="005A5F35" w:rsidRDefault="00A97327" w:rsidP="005A5F35">
            <w:pPr>
              <w:ind w:firstLine="210"/>
              <w:jc w:val="center"/>
              <w:rPr>
                <w:rFonts w:ascii="Times New Roman" w:hAnsi="Times New Roman" w:cs="Times New Roman"/>
                <w:szCs w:val="21"/>
              </w:rPr>
            </w:pPr>
            <m:oMathPara>
              <m:oMath>
                <m:sSup>
                  <m:sSupPr>
                    <m:ctrlPr>
                      <w:rPr>
                        <w:rFonts w:ascii="Cambria Math" w:eastAsiaTheme="minorEastAsia" w:hAnsi="Cambria Math" w:cs="Times New Roman"/>
                        <w:szCs w:val="21"/>
                      </w:rPr>
                    </m:ctrlPr>
                  </m:sSupPr>
                  <m:e>
                    <m:r>
                      <w:rPr>
                        <w:rFonts w:ascii="Cambria Math" w:hAnsi="Cambria Math" w:cs="Times New Roman"/>
                        <w:szCs w:val="21"/>
                      </w:rPr>
                      <m:t>β</m:t>
                    </m:r>
                  </m:e>
                  <m:sup>
                    <m:r>
                      <w:rPr>
                        <w:rFonts w:ascii="Cambria Math" w:hAnsi="Cambria Math" w:cs="Times New Roman"/>
                        <w:szCs w:val="21"/>
                      </w:rPr>
                      <m:t>(1)</m:t>
                    </m:r>
                  </m:sup>
                </m:sSup>
              </m:oMath>
            </m:oMathPara>
          </w:p>
        </w:tc>
      </w:tr>
      <w:tr w:rsidR="00BC021F" w14:paraId="74D385B1" w14:textId="77777777" w:rsidTr="005A5F35">
        <w:trPr>
          <w:trHeight w:val="223"/>
        </w:trPr>
        <w:tc>
          <w:tcPr>
            <w:tcW w:w="1752" w:type="dxa"/>
            <w:vMerge/>
            <w:vAlign w:val="center"/>
          </w:tcPr>
          <w:p w14:paraId="18ABC613" w14:textId="77777777" w:rsidR="00BC021F" w:rsidRPr="005A5F35" w:rsidRDefault="00BC021F" w:rsidP="005A5F35">
            <w:pPr>
              <w:ind w:firstLineChars="50" w:firstLine="105"/>
              <w:jc w:val="center"/>
              <w:rPr>
                <w:rFonts w:ascii="Times New Roman" w:eastAsiaTheme="minorEastAsia" w:hAnsi="Times New Roman"/>
                <w:szCs w:val="21"/>
              </w:rPr>
            </w:pPr>
          </w:p>
        </w:tc>
        <w:tc>
          <w:tcPr>
            <w:tcW w:w="1216" w:type="dxa"/>
            <w:tcBorders>
              <w:top w:val="single" w:sz="4" w:space="0" w:color="auto"/>
              <w:left w:val="single" w:sz="4" w:space="0" w:color="auto"/>
              <w:bottom w:val="single" w:sz="4" w:space="0" w:color="auto"/>
              <w:right w:val="single" w:sz="4" w:space="0" w:color="auto"/>
            </w:tcBorders>
            <w:vAlign w:val="center"/>
          </w:tcPr>
          <w:p w14:paraId="10DA7776"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4.63</w:t>
            </w:r>
          </w:p>
        </w:tc>
        <w:tc>
          <w:tcPr>
            <w:tcW w:w="1274" w:type="dxa"/>
            <w:tcBorders>
              <w:top w:val="single" w:sz="4" w:space="0" w:color="auto"/>
              <w:left w:val="single" w:sz="4" w:space="0" w:color="auto"/>
              <w:bottom w:val="single" w:sz="4" w:space="0" w:color="auto"/>
              <w:right w:val="single" w:sz="4" w:space="0" w:color="auto"/>
            </w:tcBorders>
            <w:vAlign w:val="center"/>
          </w:tcPr>
          <w:p w14:paraId="282591F5"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2.3517</w:t>
            </w:r>
          </w:p>
        </w:tc>
        <w:tc>
          <w:tcPr>
            <w:tcW w:w="1461" w:type="dxa"/>
            <w:gridSpan w:val="3"/>
            <w:tcBorders>
              <w:top w:val="single" w:sz="4" w:space="0" w:color="auto"/>
              <w:left w:val="single" w:sz="4" w:space="0" w:color="auto"/>
              <w:bottom w:val="single" w:sz="4" w:space="0" w:color="auto"/>
              <w:right w:val="single" w:sz="4" w:space="0" w:color="auto"/>
            </w:tcBorders>
            <w:vAlign w:val="center"/>
          </w:tcPr>
          <w:p w14:paraId="445D1E4C"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0.6191</w:t>
            </w:r>
          </w:p>
        </w:tc>
        <w:tc>
          <w:tcPr>
            <w:tcW w:w="1267" w:type="dxa"/>
            <w:gridSpan w:val="3"/>
            <w:tcBorders>
              <w:top w:val="single" w:sz="4" w:space="0" w:color="auto"/>
              <w:left w:val="single" w:sz="4" w:space="0" w:color="auto"/>
              <w:bottom w:val="single" w:sz="4" w:space="0" w:color="auto"/>
              <w:right w:val="single" w:sz="4" w:space="0" w:color="auto"/>
            </w:tcBorders>
            <w:vAlign w:val="center"/>
          </w:tcPr>
          <w:p w14:paraId="43602F96"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0.58</w:t>
            </w:r>
          </w:p>
        </w:tc>
        <w:tc>
          <w:tcPr>
            <w:tcW w:w="982" w:type="dxa"/>
            <w:gridSpan w:val="2"/>
            <w:tcBorders>
              <w:top w:val="single" w:sz="4" w:space="0" w:color="auto"/>
              <w:left w:val="single" w:sz="4" w:space="0" w:color="auto"/>
              <w:bottom w:val="single" w:sz="4" w:space="0" w:color="auto"/>
              <w:right w:val="single" w:sz="4" w:space="0" w:color="auto"/>
            </w:tcBorders>
            <w:vAlign w:val="center"/>
          </w:tcPr>
          <w:p w14:paraId="5C0E6F7F"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3.55</w:t>
            </w:r>
          </w:p>
        </w:tc>
        <w:tc>
          <w:tcPr>
            <w:tcW w:w="1064" w:type="dxa"/>
            <w:tcBorders>
              <w:top w:val="single" w:sz="4" w:space="0" w:color="auto"/>
              <w:left w:val="single" w:sz="4" w:space="0" w:color="auto"/>
              <w:bottom w:val="single" w:sz="4" w:space="0" w:color="auto"/>
              <w:right w:val="single" w:sz="4" w:space="0" w:color="auto"/>
            </w:tcBorders>
            <w:vAlign w:val="center"/>
          </w:tcPr>
          <w:p w14:paraId="30D84B75"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2.5</w:t>
            </w:r>
          </w:p>
        </w:tc>
      </w:tr>
      <w:tr w:rsidR="00BC021F" w14:paraId="63121BCC" w14:textId="77777777" w:rsidTr="005A5F35">
        <w:trPr>
          <w:trHeight w:val="223"/>
        </w:trPr>
        <w:tc>
          <w:tcPr>
            <w:tcW w:w="1752" w:type="dxa"/>
            <w:vMerge/>
            <w:vAlign w:val="center"/>
          </w:tcPr>
          <w:p w14:paraId="71BCCE5C" w14:textId="77777777" w:rsidR="00BC021F" w:rsidRPr="005A5F35" w:rsidRDefault="00BC021F" w:rsidP="005A5F35">
            <w:pPr>
              <w:ind w:firstLineChars="50" w:firstLine="105"/>
              <w:jc w:val="center"/>
              <w:rPr>
                <w:rFonts w:ascii="Times New Roman" w:eastAsiaTheme="minorEastAsia" w:hAnsi="Times New Roman"/>
                <w:szCs w:val="21"/>
              </w:rPr>
            </w:pPr>
          </w:p>
        </w:tc>
        <w:tc>
          <w:tcPr>
            <w:tcW w:w="1216" w:type="dxa"/>
            <w:tcBorders>
              <w:top w:val="single" w:sz="4" w:space="0" w:color="auto"/>
              <w:left w:val="single" w:sz="4" w:space="0" w:color="auto"/>
              <w:bottom w:val="single" w:sz="4" w:space="0" w:color="auto"/>
              <w:right w:val="single" w:sz="4" w:space="0" w:color="auto"/>
            </w:tcBorders>
            <w:vAlign w:val="center"/>
          </w:tcPr>
          <w:p w14:paraId="73459163" w14:textId="2EEE117E" w:rsidR="00BC021F" w:rsidRPr="005A5F35" w:rsidRDefault="00A97327" w:rsidP="005A5F35">
            <w:pPr>
              <w:ind w:firstLine="210"/>
              <w:jc w:val="center"/>
              <w:rPr>
                <w:rFonts w:ascii="Times New Roman" w:hAnsi="Times New Roman" w:cs="Times New Roman"/>
                <w:szCs w:val="21"/>
              </w:rPr>
            </w:pPr>
            <m:oMathPara>
              <m:oMath>
                <m:sSup>
                  <m:sSupPr>
                    <m:ctrlPr>
                      <w:rPr>
                        <w:rFonts w:ascii="Cambria Math" w:eastAsiaTheme="minorEastAsia" w:hAnsi="Cambria Math" w:cs="Times New Roman"/>
                        <w:szCs w:val="21"/>
                      </w:rPr>
                    </m:ctrlPr>
                  </m:sSupPr>
                  <m:e>
                    <m:r>
                      <w:rPr>
                        <w:rFonts w:ascii="Cambria Math" w:hAnsi="Cambria Math" w:cs="Times New Roman"/>
                        <w:szCs w:val="21"/>
                      </w:rPr>
                      <m:t>β</m:t>
                    </m:r>
                  </m:e>
                  <m:sup>
                    <m:r>
                      <w:rPr>
                        <w:rFonts w:ascii="Cambria Math" w:hAnsi="Cambria Math" w:cs="Times New Roman"/>
                        <w:szCs w:val="21"/>
                      </w:rPr>
                      <m:t>(2)</m:t>
                    </m:r>
                  </m:sup>
                </m:sSup>
              </m:oMath>
            </m:oMathPara>
          </w:p>
        </w:tc>
        <w:tc>
          <w:tcPr>
            <w:tcW w:w="1274" w:type="dxa"/>
            <w:tcBorders>
              <w:top w:val="single" w:sz="4" w:space="0" w:color="auto"/>
              <w:left w:val="single" w:sz="4" w:space="0" w:color="auto"/>
              <w:bottom w:val="single" w:sz="4" w:space="0" w:color="auto"/>
              <w:right w:val="single" w:sz="4" w:space="0" w:color="auto"/>
            </w:tcBorders>
            <w:vAlign w:val="center"/>
          </w:tcPr>
          <w:p w14:paraId="4EE76771" w14:textId="7D5D79FB" w:rsidR="00BC021F" w:rsidRPr="005A5F35" w:rsidRDefault="00A97327" w:rsidP="005A5F35">
            <w:pPr>
              <w:ind w:firstLine="210"/>
              <w:jc w:val="center"/>
              <w:rPr>
                <w:rFonts w:ascii="Times New Roman" w:hAnsi="Times New Roman" w:cs="Times New Roman"/>
                <w:szCs w:val="21"/>
              </w:rPr>
            </w:pPr>
            <m:oMathPara>
              <m:oMath>
                <m:sSup>
                  <m:sSupPr>
                    <m:ctrlPr>
                      <w:rPr>
                        <w:rFonts w:ascii="Cambria Math" w:eastAsiaTheme="minorEastAsia" w:hAnsi="Cambria Math" w:cs="Times New Roman"/>
                        <w:szCs w:val="21"/>
                      </w:rPr>
                    </m:ctrlPr>
                  </m:sSupPr>
                  <m:e>
                    <m:r>
                      <w:rPr>
                        <w:rFonts w:ascii="Cambria Math" w:hAnsi="Cambria Math" w:cs="Times New Roman"/>
                        <w:szCs w:val="21"/>
                      </w:rPr>
                      <m:t>β</m:t>
                    </m:r>
                  </m:e>
                  <m:sup>
                    <m:r>
                      <w:rPr>
                        <w:rFonts w:ascii="Cambria Math" w:hAnsi="Cambria Math" w:cs="Times New Roman"/>
                        <w:szCs w:val="21"/>
                      </w:rPr>
                      <m:t>(3)</m:t>
                    </m:r>
                  </m:sup>
                </m:sSup>
              </m:oMath>
            </m:oMathPara>
          </w:p>
        </w:tc>
        <w:tc>
          <w:tcPr>
            <w:tcW w:w="1461" w:type="dxa"/>
            <w:gridSpan w:val="3"/>
            <w:tcBorders>
              <w:top w:val="single" w:sz="4" w:space="0" w:color="auto"/>
              <w:left w:val="single" w:sz="4" w:space="0" w:color="auto"/>
              <w:bottom w:val="single" w:sz="4" w:space="0" w:color="auto"/>
              <w:right w:val="single" w:sz="4" w:space="0" w:color="auto"/>
            </w:tcBorders>
            <w:vAlign w:val="center"/>
          </w:tcPr>
          <w:p w14:paraId="1E784A39" w14:textId="059BECE5" w:rsidR="00BC021F" w:rsidRPr="005A5F35" w:rsidRDefault="00A97327" w:rsidP="005A5F35">
            <w:pPr>
              <w:ind w:firstLine="210"/>
              <w:jc w:val="center"/>
              <w:rPr>
                <w:rFonts w:ascii="Times New Roman" w:hAnsi="Times New Roman" w:cs="Times New Roman"/>
                <w:szCs w:val="21"/>
              </w:rPr>
            </w:pPr>
            <m:oMathPara>
              <m:oMath>
                <m:sSup>
                  <m:sSupPr>
                    <m:ctrlPr>
                      <w:rPr>
                        <w:rFonts w:ascii="Cambria Math" w:eastAsiaTheme="minorEastAsia" w:hAnsi="Cambria Math" w:cs="Times New Roman"/>
                        <w:szCs w:val="21"/>
                      </w:rPr>
                    </m:ctrlPr>
                  </m:sSupPr>
                  <m:e>
                    <m:r>
                      <w:rPr>
                        <w:rFonts w:ascii="Cambria Math" w:hAnsi="Cambria Math" w:cs="Times New Roman"/>
                        <w:szCs w:val="21"/>
                      </w:rPr>
                      <m:t>t</m:t>
                    </m:r>
                  </m:e>
                  <m:sup>
                    <m:r>
                      <w:rPr>
                        <w:rFonts w:ascii="Cambria Math" w:hAnsi="Cambria Math" w:cs="Times New Roman"/>
                        <w:szCs w:val="21"/>
                      </w:rPr>
                      <m:t>(1)</m:t>
                    </m:r>
                  </m:sup>
                </m:sSup>
              </m:oMath>
            </m:oMathPara>
          </w:p>
        </w:tc>
        <w:tc>
          <w:tcPr>
            <w:tcW w:w="1267" w:type="dxa"/>
            <w:gridSpan w:val="3"/>
            <w:tcBorders>
              <w:top w:val="single" w:sz="4" w:space="0" w:color="auto"/>
              <w:left w:val="single" w:sz="4" w:space="0" w:color="auto"/>
              <w:bottom w:val="single" w:sz="4" w:space="0" w:color="auto"/>
              <w:right w:val="single" w:sz="4" w:space="0" w:color="auto"/>
            </w:tcBorders>
            <w:vAlign w:val="center"/>
          </w:tcPr>
          <w:p w14:paraId="07C41CF7" w14:textId="2B4BA581" w:rsidR="00BC021F" w:rsidRPr="005A5F35" w:rsidRDefault="00A97327" w:rsidP="005A5F35">
            <w:pPr>
              <w:ind w:firstLine="210"/>
              <w:jc w:val="center"/>
              <w:rPr>
                <w:rFonts w:ascii="Times New Roman" w:hAnsi="Times New Roman" w:cs="Times New Roman"/>
                <w:szCs w:val="21"/>
              </w:rPr>
            </w:pPr>
            <m:oMathPara>
              <m:oMath>
                <m:sSup>
                  <m:sSupPr>
                    <m:ctrlPr>
                      <w:rPr>
                        <w:rFonts w:ascii="Cambria Math" w:eastAsiaTheme="minorEastAsia" w:hAnsi="Cambria Math" w:cs="Times New Roman"/>
                        <w:szCs w:val="21"/>
                      </w:rPr>
                    </m:ctrlPr>
                  </m:sSupPr>
                  <m:e>
                    <m:r>
                      <w:rPr>
                        <w:rFonts w:ascii="Cambria Math" w:hAnsi="Cambria Math" w:cs="Times New Roman"/>
                        <w:szCs w:val="21"/>
                      </w:rPr>
                      <m:t>t</m:t>
                    </m:r>
                  </m:e>
                  <m:sup>
                    <m:r>
                      <w:rPr>
                        <w:rFonts w:ascii="Cambria Math" w:hAnsi="Cambria Math" w:cs="Times New Roman"/>
                        <w:szCs w:val="21"/>
                      </w:rPr>
                      <m:t>(2)</m:t>
                    </m:r>
                  </m:sup>
                </m:sSup>
              </m:oMath>
            </m:oMathPara>
          </w:p>
        </w:tc>
        <w:tc>
          <w:tcPr>
            <w:tcW w:w="982" w:type="dxa"/>
            <w:gridSpan w:val="2"/>
            <w:tcBorders>
              <w:top w:val="single" w:sz="4" w:space="0" w:color="auto"/>
              <w:left w:val="single" w:sz="4" w:space="0" w:color="auto"/>
              <w:bottom w:val="single" w:sz="4" w:space="0" w:color="auto"/>
              <w:right w:val="single" w:sz="4" w:space="0" w:color="auto"/>
            </w:tcBorders>
            <w:vAlign w:val="center"/>
          </w:tcPr>
          <w:p w14:paraId="0997E250" w14:textId="3AA7A90C" w:rsidR="00BC021F" w:rsidRPr="005A5F35" w:rsidRDefault="00A97327" w:rsidP="005A5F35">
            <w:pPr>
              <w:ind w:firstLine="210"/>
              <w:jc w:val="center"/>
              <w:rPr>
                <w:rFonts w:ascii="Times New Roman" w:hAnsi="Times New Roman" w:cs="Times New Roman"/>
                <w:szCs w:val="21"/>
              </w:rPr>
            </w:pPr>
            <m:oMathPara>
              <m:oMath>
                <m:sSup>
                  <m:sSupPr>
                    <m:ctrlPr>
                      <w:rPr>
                        <w:rFonts w:ascii="Cambria Math" w:eastAsiaTheme="minorEastAsia" w:hAnsi="Cambria Math" w:cs="Times New Roman"/>
                        <w:szCs w:val="21"/>
                      </w:rPr>
                    </m:ctrlPr>
                  </m:sSupPr>
                  <m:e>
                    <m:r>
                      <w:rPr>
                        <w:rFonts w:ascii="Cambria Math" w:hAnsi="Cambria Math" w:cs="Times New Roman"/>
                        <w:szCs w:val="21"/>
                      </w:rPr>
                      <m:t>t</m:t>
                    </m:r>
                  </m:e>
                  <m:sup>
                    <m:r>
                      <w:rPr>
                        <w:rFonts w:ascii="Cambria Math" w:hAnsi="Cambria Math" w:cs="Times New Roman"/>
                        <w:szCs w:val="21"/>
                      </w:rPr>
                      <m:t>(3)</m:t>
                    </m:r>
                  </m:sup>
                </m:sSup>
              </m:oMath>
            </m:oMathPara>
          </w:p>
        </w:tc>
        <w:tc>
          <w:tcPr>
            <w:tcW w:w="1064" w:type="dxa"/>
            <w:tcBorders>
              <w:top w:val="single" w:sz="4" w:space="0" w:color="auto"/>
              <w:left w:val="single" w:sz="4" w:space="0" w:color="auto"/>
              <w:bottom w:val="single" w:sz="4" w:space="0" w:color="auto"/>
              <w:right w:val="single" w:sz="4" w:space="0" w:color="auto"/>
            </w:tcBorders>
            <w:vAlign w:val="center"/>
          </w:tcPr>
          <w:p w14:paraId="22D1BB7B" w14:textId="2C8F7C30" w:rsidR="00BC021F" w:rsidRPr="005A5F35" w:rsidRDefault="00A97327" w:rsidP="005A5F35">
            <w:pPr>
              <w:ind w:firstLine="210"/>
              <w:jc w:val="center"/>
              <w:rPr>
                <w:rFonts w:ascii="Times New Roman" w:hAnsi="Times New Roman" w:cs="Times New Roman"/>
                <w:szCs w:val="21"/>
                <w:vertAlign w:val="subscript"/>
              </w:rPr>
            </w:pPr>
            <m:oMathPara>
              <m:oMath>
                <m:sSup>
                  <m:sSupPr>
                    <m:ctrlPr>
                      <w:rPr>
                        <w:rFonts w:ascii="Cambria Math" w:eastAsiaTheme="minorEastAsia" w:hAnsi="Cambria Math" w:cs="Times New Roman"/>
                        <w:szCs w:val="21"/>
                        <w:vertAlign w:val="subscript"/>
                      </w:rPr>
                    </m:ctrlPr>
                  </m:sSupPr>
                  <m:e>
                    <m:r>
                      <m:rPr>
                        <m:sty m:val="p"/>
                      </m:rPr>
                      <w:rPr>
                        <w:rFonts w:ascii="Cambria Math" w:hAnsi="Cambria Math" w:cs="Times New Roman"/>
                        <w:szCs w:val="21"/>
                        <w:vertAlign w:val="subscript"/>
                      </w:rPr>
                      <m:t>ρ</m:t>
                    </m:r>
                  </m:e>
                  <m:sup>
                    <m:r>
                      <w:rPr>
                        <w:rFonts w:ascii="Cambria Math" w:hAnsi="Cambria Math" w:cs="Times New Roman"/>
                        <w:szCs w:val="21"/>
                        <w:vertAlign w:val="subscript"/>
                      </w:rPr>
                      <m:t>0</m:t>
                    </m:r>
                  </m:sup>
                </m:sSup>
              </m:oMath>
            </m:oMathPara>
          </w:p>
        </w:tc>
      </w:tr>
      <w:tr w:rsidR="00BC021F" w14:paraId="6CAA9E80" w14:textId="77777777" w:rsidTr="005A5F35">
        <w:trPr>
          <w:trHeight w:val="223"/>
        </w:trPr>
        <w:tc>
          <w:tcPr>
            <w:tcW w:w="1752" w:type="dxa"/>
            <w:vMerge/>
            <w:vAlign w:val="center"/>
          </w:tcPr>
          <w:p w14:paraId="48C15134" w14:textId="77777777" w:rsidR="00BC021F" w:rsidRPr="005A5F35" w:rsidRDefault="00BC021F" w:rsidP="005A5F35">
            <w:pPr>
              <w:ind w:firstLineChars="50" w:firstLine="105"/>
              <w:jc w:val="center"/>
              <w:rPr>
                <w:rFonts w:ascii="Times New Roman" w:eastAsiaTheme="minorEastAsia" w:hAnsi="Times New Roman"/>
                <w:szCs w:val="21"/>
              </w:rPr>
            </w:pPr>
          </w:p>
        </w:tc>
        <w:tc>
          <w:tcPr>
            <w:tcW w:w="1216" w:type="dxa"/>
            <w:tcBorders>
              <w:top w:val="single" w:sz="4" w:space="0" w:color="auto"/>
              <w:left w:val="single" w:sz="4" w:space="0" w:color="auto"/>
              <w:bottom w:val="single" w:sz="4" w:space="0" w:color="auto"/>
              <w:right w:val="single" w:sz="4" w:space="0" w:color="auto"/>
            </w:tcBorders>
            <w:vAlign w:val="center"/>
          </w:tcPr>
          <w:p w14:paraId="3B55078A"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0</w:t>
            </w:r>
          </w:p>
        </w:tc>
        <w:tc>
          <w:tcPr>
            <w:tcW w:w="1274" w:type="dxa"/>
            <w:tcBorders>
              <w:top w:val="single" w:sz="4" w:space="0" w:color="auto"/>
              <w:left w:val="single" w:sz="4" w:space="0" w:color="auto"/>
              <w:bottom w:val="single" w:sz="4" w:space="0" w:color="auto"/>
              <w:right w:val="single" w:sz="4" w:space="0" w:color="auto"/>
            </w:tcBorders>
            <w:vAlign w:val="center"/>
          </w:tcPr>
          <w:p w14:paraId="480F1632"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7.5</w:t>
            </w:r>
          </w:p>
        </w:tc>
        <w:tc>
          <w:tcPr>
            <w:tcW w:w="1461" w:type="dxa"/>
            <w:gridSpan w:val="3"/>
            <w:tcBorders>
              <w:top w:val="single" w:sz="4" w:space="0" w:color="auto"/>
              <w:left w:val="single" w:sz="4" w:space="0" w:color="auto"/>
              <w:bottom w:val="single" w:sz="4" w:space="0" w:color="auto"/>
              <w:right w:val="single" w:sz="4" w:space="0" w:color="auto"/>
            </w:tcBorders>
            <w:vAlign w:val="center"/>
          </w:tcPr>
          <w:p w14:paraId="05D34692"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1.8</w:t>
            </w:r>
          </w:p>
        </w:tc>
        <w:tc>
          <w:tcPr>
            <w:tcW w:w="1267" w:type="dxa"/>
            <w:gridSpan w:val="3"/>
            <w:tcBorders>
              <w:top w:val="single" w:sz="4" w:space="0" w:color="auto"/>
              <w:left w:val="single" w:sz="4" w:space="0" w:color="auto"/>
              <w:bottom w:val="single" w:sz="4" w:space="0" w:color="auto"/>
              <w:right w:val="single" w:sz="4" w:space="0" w:color="auto"/>
            </w:tcBorders>
            <w:vAlign w:val="center"/>
          </w:tcPr>
          <w:p w14:paraId="154710AE"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5.25</w:t>
            </w:r>
          </w:p>
        </w:tc>
        <w:tc>
          <w:tcPr>
            <w:tcW w:w="982" w:type="dxa"/>
            <w:gridSpan w:val="2"/>
            <w:tcBorders>
              <w:top w:val="single" w:sz="4" w:space="0" w:color="auto"/>
              <w:left w:val="single" w:sz="4" w:space="0" w:color="auto"/>
              <w:bottom w:val="single" w:sz="4" w:space="0" w:color="auto"/>
              <w:right w:val="single" w:sz="4" w:space="0" w:color="auto"/>
            </w:tcBorders>
            <w:vAlign w:val="center"/>
          </w:tcPr>
          <w:p w14:paraId="62579B2E"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-2.61</w:t>
            </w:r>
          </w:p>
        </w:tc>
        <w:tc>
          <w:tcPr>
            <w:tcW w:w="1064" w:type="dxa"/>
            <w:tcBorders>
              <w:top w:val="single" w:sz="4" w:space="0" w:color="auto"/>
              <w:left w:val="single" w:sz="4" w:space="0" w:color="auto"/>
              <w:bottom w:val="single" w:sz="4" w:space="0" w:color="auto"/>
              <w:right w:val="single" w:sz="4" w:space="0" w:color="auto"/>
            </w:tcBorders>
            <w:vAlign w:val="center"/>
          </w:tcPr>
          <w:p w14:paraId="55E927D9"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1.88</w:t>
            </w:r>
          </w:p>
        </w:tc>
      </w:tr>
      <w:tr w:rsidR="00BC021F" w14:paraId="124C613C" w14:textId="77777777" w:rsidTr="005A5F35">
        <w:trPr>
          <w:trHeight w:val="151"/>
        </w:trPr>
        <w:tc>
          <w:tcPr>
            <w:tcW w:w="1752" w:type="dxa"/>
            <w:vMerge w:val="restart"/>
            <w:vAlign w:val="center"/>
          </w:tcPr>
          <w:p w14:paraId="688F7934" w14:textId="77777777" w:rsidR="00BC021F" w:rsidRPr="005A5F35" w:rsidRDefault="00BC021F" w:rsidP="005A5F35">
            <w:pPr>
              <w:ind w:firstLineChars="50" w:firstLine="105"/>
              <w:jc w:val="center"/>
              <w:rPr>
                <w:rFonts w:ascii="Times New Roman" w:eastAsiaTheme="minorEastAsia" w:hAnsi="Times New Roman"/>
                <w:szCs w:val="21"/>
              </w:rPr>
            </w:pPr>
            <w:r w:rsidRPr="005A5F35">
              <w:rPr>
                <w:rFonts w:ascii="Times New Roman" w:eastAsiaTheme="minorEastAsia" w:hAnsi="Times New Roman" w:hint="eastAsia"/>
                <w:szCs w:val="21"/>
              </w:rPr>
              <w:t>Parameters</w:t>
            </w:r>
          </w:p>
        </w:tc>
        <w:tc>
          <w:tcPr>
            <w:tcW w:w="2490" w:type="dxa"/>
            <w:gridSpan w:val="2"/>
            <w:tcBorders>
              <w:top w:val="single" w:sz="4" w:space="0" w:color="auto"/>
              <w:left w:val="single" w:sz="4" w:space="0" w:color="auto"/>
              <w:bottom w:val="single" w:sz="4" w:space="0" w:color="auto"/>
              <w:right w:val="single" w:sz="4" w:space="0" w:color="auto"/>
            </w:tcBorders>
            <w:vAlign w:val="center"/>
          </w:tcPr>
          <w:p w14:paraId="63299E86"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Al-Al-Al</w:t>
            </w:r>
          </w:p>
        </w:tc>
        <w:tc>
          <w:tcPr>
            <w:tcW w:w="2728" w:type="dxa"/>
            <w:gridSpan w:val="6"/>
            <w:tcBorders>
              <w:top w:val="single" w:sz="4" w:space="0" w:color="auto"/>
              <w:left w:val="single" w:sz="4" w:space="0" w:color="auto"/>
              <w:bottom w:val="single" w:sz="4" w:space="0" w:color="auto"/>
              <w:right w:val="single" w:sz="4" w:space="0" w:color="auto"/>
            </w:tcBorders>
            <w:vAlign w:val="center"/>
          </w:tcPr>
          <w:p w14:paraId="4EB36454"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Si-Si-Si</w:t>
            </w:r>
          </w:p>
        </w:tc>
        <w:tc>
          <w:tcPr>
            <w:tcW w:w="2046" w:type="dxa"/>
            <w:gridSpan w:val="3"/>
            <w:tcBorders>
              <w:top w:val="single" w:sz="4" w:space="0" w:color="auto"/>
              <w:left w:val="single" w:sz="4" w:space="0" w:color="auto"/>
              <w:bottom w:val="single" w:sz="4" w:space="0" w:color="auto"/>
              <w:right w:val="single" w:sz="4" w:space="0" w:color="auto"/>
            </w:tcBorders>
            <w:vAlign w:val="center"/>
          </w:tcPr>
          <w:p w14:paraId="531CC8B3"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Al-Si-Al/Si-Al-Si</w:t>
            </w:r>
          </w:p>
        </w:tc>
      </w:tr>
      <w:tr w:rsidR="00BC021F" w14:paraId="6EB590AE" w14:textId="77777777" w:rsidTr="005A5F35">
        <w:trPr>
          <w:trHeight w:val="150"/>
        </w:trPr>
        <w:tc>
          <w:tcPr>
            <w:tcW w:w="1752" w:type="dxa"/>
            <w:vMerge/>
            <w:vAlign w:val="center"/>
          </w:tcPr>
          <w:p w14:paraId="173AE4FC" w14:textId="77777777" w:rsidR="00BC021F" w:rsidRPr="005A5F35" w:rsidRDefault="00BC021F" w:rsidP="005A5F35">
            <w:pPr>
              <w:ind w:firstLineChars="50" w:firstLine="105"/>
              <w:jc w:val="center"/>
              <w:rPr>
                <w:rFonts w:ascii="Times New Roman" w:eastAsiaTheme="minorEastAsia" w:hAnsi="Times New Roman"/>
                <w:szCs w:val="21"/>
              </w:rPr>
            </w:pPr>
          </w:p>
        </w:tc>
        <w:tc>
          <w:tcPr>
            <w:tcW w:w="1216" w:type="dxa"/>
            <w:tcBorders>
              <w:top w:val="single" w:sz="4" w:space="0" w:color="auto"/>
              <w:left w:val="single" w:sz="4" w:space="0" w:color="auto"/>
              <w:bottom w:val="single" w:sz="4" w:space="0" w:color="auto"/>
              <w:right w:val="single" w:sz="4" w:space="0" w:color="auto"/>
            </w:tcBorders>
            <w:vAlign w:val="center"/>
          </w:tcPr>
          <w:p w14:paraId="496F5523" w14:textId="77777777" w:rsidR="00BC021F" w:rsidRPr="005A5F35" w:rsidRDefault="00BC021F" w:rsidP="005A5F35">
            <w:pPr>
              <w:ind w:firstLine="210"/>
              <w:jc w:val="center"/>
              <w:rPr>
                <w:rFonts w:ascii="Times New Roman" w:hAnsi="Times New Roman" w:cs="Times New Roman"/>
                <w:szCs w:val="21"/>
                <w:vertAlign w:val="subscript"/>
              </w:rPr>
            </w:pPr>
            <w:proofErr w:type="spellStart"/>
            <w:r w:rsidRPr="005A5F35">
              <w:rPr>
                <w:rFonts w:ascii="Times New Roman" w:hAnsi="Times New Roman" w:cs="Times New Roman"/>
                <w:szCs w:val="21"/>
              </w:rPr>
              <w:t>C</w:t>
            </w:r>
            <w:r w:rsidRPr="005A5F35">
              <w:rPr>
                <w:rFonts w:ascii="Times New Roman" w:hAnsi="Times New Roman" w:cs="Times New Roman"/>
                <w:szCs w:val="21"/>
                <w:vertAlign w:val="subscript"/>
              </w:rPr>
              <w:t>max</w:t>
            </w:r>
            <w:proofErr w:type="spellEnd"/>
          </w:p>
        </w:tc>
        <w:tc>
          <w:tcPr>
            <w:tcW w:w="1274" w:type="dxa"/>
            <w:tcBorders>
              <w:top w:val="single" w:sz="4" w:space="0" w:color="auto"/>
              <w:left w:val="single" w:sz="4" w:space="0" w:color="auto"/>
              <w:bottom w:val="single" w:sz="4" w:space="0" w:color="auto"/>
              <w:right w:val="single" w:sz="4" w:space="0" w:color="auto"/>
            </w:tcBorders>
            <w:vAlign w:val="center"/>
          </w:tcPr>
          <w:p w14:paraId="4F220564" w14:textId="77777777" w:rsidR="00BC021F" w:rsidRPr="005A5F35" w:rsidRDefault="00BC021F" w:rsidP="005A5F35">
            <w:pPr>
              <w:ind w:firstLine="210"/>
              <w:jc w:val="center"/>
              <w:rPr>
                <w:rFonts w:ascii="Times New Roman" w:hAnsi="Times New Roman" w:cs="Times New Roman"/>
                <w:szCs w:val="21"/>
                <w:vertAlign w:val="subscript"/>
              </w:rPr>
            </w:pPr>
            <w:proofErr w:type="spellStart"/>
            <w:r w:rsidRPr="005A5F35">
              <w:rPr>
                <w:rFonts w:ascii="Times New Roman" w:hAnsi="Times New Roman" w:cs="Times New Roman"/>
                <w:szCs w:val="21"/>
              </w:rPr>
              <w:t>C</w:t>
            </w:r>
            <w:r w:rsidRPr="005A5F35">
              <w:rPr>
                <w:rFonts w:ascii="Times New Roman" w:hAnsi="Times New Roman" w:cs="Times New Roman"/>
                <w:szCs w:val="21"/>
                <w:vertAlign w:val="subscript"/>
              </w:rPr>
              <w:t>min</w:t>
            </w:r>
            <w:proofErr w:type="spellEnd"/>
          </w:p>
        </w:tc>
        <w:tc>
          <w:tcPr>
            <w:tcW w:w="1461" w:type="dxa"/>
            <w:gridSpan w:val="3"/>
            <w:tcBorders>
              <w:top w:val="single" w:sz="4" w:space="0" w:color="auto"/>
              <w:left w:val="single" w:sz="4" w:space="0" w:color="auto"/>
              <w:bottom w:val="single" w:sz="4" w:space="0" w:color="auto"/>
              <w:right w:val="single" w:sz="4" w:space="0" w:color="auto"/>
            </w:tcBorders>
            <w:vAlign w:val="center"/>
          </w:tcPr>
          <w:p w14:paraId="6735B9D2" w14:textId="77777777" w:rsidR="00BC021F" w:rsidRPr="005A5F35" w:rsidRDefault="00BC021F" w:rsidP="005A5F35">
            <w:pPr>
              <w:ind w:firstLine="210"/>
              <w:jc w:val="center"/>
              <w:rPr>
                <w:rFonts w:ascii="Times New Roman" w:hAnsi="Times New Roman" w:cs="Times New Roman"/>
                <w:szCs w:val="21"/>
                <w:vertAlign w:val="subscript"/>
              </w:rPr>
            </w:pPr>
            <w:proofErr w:type="spellStart"/>
            <w:r w:rsidRPr="005A5F35">
              <w:rPr>
                <w:rFonts w:ascii="Times New Roman" w:hAnsi="Times New Roman" w:cs="Times New Roman"/>
                <w:szCs w:val="21"/>
              </w:rPr>
              <w:t>C</w:t>
            </w:r>
            <w:r w:rsidRPr="005A5F35">
              <w:rPr>
                <w:rFonts w:ascii="Times New Roman" w:hAnsi="Times New Roman" w:cs="Times New Roman"/>
                <w:szCs w:val="21"/>
                <w:vertAlign w:val="subscript"/>
              </w:rPr>
              <w:t>max</w:t>
            </w:r>
            <w:proofErr w:type="spellEnd"/>
          </w:p>
        </w:tc>
        <w:tc>
          <w:tcPr>
            <w:tcW w:w="1267" w:type="dxa"/>
            <w:gridSpan w:val="3"/>
            <w:tcBorders>
              <w:top w:val="single" w:sz="4" w:space="0" w:color="auto"/>
              <w:left w:val="single" w:sz="4" w:space="0" w:color="auto"/>
              <w:bottom w:val="single" w:sz="4" w:space="0" w:color="auto"/>
              <w:right w:val="single" w:sz="4" w:space="0" w:color="auto"/>
            </w:tcBorders>
            <w:vAlign w:val="center"/>
          </w:tcPr>
          <w:p w14:paraId="1326AE18" w14:textId="77777777" w:rsidR="00BC021F" w:rsidRPr="005A5F35" w:rsidRDefault="00BC021F" w:rsidP="005A5F35">
            <w:pPr>
              <w:ind w:firstLine="210"/>
              <w:jc w:val="center"/>
              <w:rPr>
                <w:rFonts w:ascii="Times New Roman" w:hAnsi="Times New Roman" w:cs="Times New Roman"/>
                <w:szCs w:val="21"/>
                <w:vertAlign w:val="subscript"/>
              </w:rPr>
            </w:pPr>
            <w:proofErr w:type="spellStart"/>
            <w:r w:rsidRPr="005A5F35">
              <w:rPr>
                <w:rFonts w:ascii="Times New Roman" w:hAnsi="Times New Roman" w:cs="Times New Roman"/>
                <w:szCs w:val="21"/>
              </w:rPr>
              <w:t>C</w:t>
            </w:r>
            <w:r w:rsidRPr="005A5F35">
              <w:rPr>
                <w:rFonts w:ascii="Times New Roman" w:hAnsi="Times New Roman" w:cs="Times New Roman"/>
                <w:szCs w:val="21"/>
                <w:vertAlign w:val="subscript"/>
              </w:rPr>
              <w:t>min</w:t>
            </w:r>
            <w:proofErr w:type="spellEnd"/>
          </w:p>
        </w:tc>
        <w:tc>
          <w:tcPr>
            <w:tcW w:w="982" w:type="dxa"/>
            <w:gridSpan w:val="2"/>
            <w:tcBorders>
              <w:top w:val="single" w:sz="4" w:space="0" w:color="auto"/>
              <w:left w:val="single" w:sz="4" w:space="0" w:color="auto"/>
              <w:bottom w:val="single" w:sz="4" w:space="0" w:color="auto"/>
              <w:right w:val="single" w:sz="4" w:space="0" w:color="auto"/>
            </w:tcBorders>
            <w:vAlign w:val="center"/>
          </w:tcPr>
          <w:p w14:paraId="4DF18B69" w14:textId="77777777" w:rsidR="00BC021F" w:rsidRPr="005A5F35" w:rsidRDefault="00BC021F" w:rsidP="005A5F35">
            <w:pPr>
              <w:ind w:firstLine="210"/>
              <w:jc w:val="center"/>
              <w:rPr>
                <w:rFonts w:ascii="Times New Roman" w:hAnsi="Times New Roman" w:cs="Times New Roman"/>
                <w:szCs w:val="21"/>
                <w:vertAlign w:val="subscript"/>
              </w:rPr>
            </w:pPr>
            <w:proofErr w:type="spellStart"/>
            <w:r w:rsidRPr="005A5F35">
              <w:rPr>
                <w:rFonts w:ascii="Times New Roman" w:hAnsi="Times New Roman" w:cs="Times New Roman"/>
                <w:szCs w:val="21"/>
              </w:rPr>
              <w:t>C</w:t>
            </w:r>
            <w:r w:rsidRPr="005A5F35">
              <w:rPr>
                <w:rFonts w:ascii="Times New Roman" w:hAnsi="Times New Roman" w:cs="Times New Roman"/>
                <w:szCs w:val="21"/>
                <w:vertAlign w:val="subscript"/>
              </w:rPr>
              <w:t>max</w:t>
            </w:r>
            <w:proofErr w:type="spellEnd"/>
          </w:p>
        </w:tc>
        <w:tc>
          <w:tcPr>
            <w:tcW w:w="1064" w:type="dxa"/>
            <w:tcBorders>
              <w:top w:val="single" w:sz="4" w:space="0" w:color="auto"/>
              <w:left w:val="single" w:sz="4" w:space="0" w:color="auto"/>
              <w:bottom w:val="single" w:sz="4" w:space="0" w:color="auto"/>
              <w:right w:val="single" w:sz="4" w:space="0" w:color="auto"/>
            </w:tcBorders>
            <w:vAlign w:val="center"/>
          </w:tcPr>
          <w:p w14:paraId="467E19EE" w14:textId="77777777" w:rsidR="00BC021F" w:rsidRPr="005A5F35" w:rsidRDefault="00BC021F" w:rsidP="005A5F35">
            <w:pPr>
              <w:ind w:firstLine="210"/>
              <w:jc w:val="center"/>
              <w:rPr>
                <w:rFonts w:ascii="Times New Roman" w:hAnsi="Times New Roman" w:cs="Times New Roman"/>
                <w:szCs w:val="21"/>
                <w:vertAlign w:val="subscript"/>
              </w:rPr>
            </w:pPr>
            <w:proofErr w:type="spellStart"/>
            <w:r w:rsidRPr="005A5F35">
              <w:rPr>
                <w:rFonts w:ascii="Times New Roman" w:hAnsi="Times New Roman" w:cs="Times New Roman"/>
                <w:szCs w:val="21"/>
              </w:rPr>
              <w:t>C</w:t>
            </w:r>
            <w:r w:rsidRPr="005A5F35">
              <w:rPr>
                <w:rFonts w:ascii="Times New Roman" w:hAnsi="Times New Roman" w:cs="Times New Roman"/>
                <w:szCs w:val="21"/>
                <w:vertAlign w:val="subscript"/>
              </w:rPr>
              <w:t>min</w:t>
            </w:r>
            <w:proofErr w:type="spellEnd"/>
          </w:p>
        </w:tc>
      </w:tr>
      <w:tr w:rsidR="00BC021F" w14:paraId="6FBA8B1F" w14:textId="77777777" w:rsidTr="005A5F35">
        <w:trPr>
          <w:trHeight w:val="150"/>
        </w:trPr>
        <w:tc>
          <w:tcPr>
            <w:tcW w:w="1752" w:type="dxa"/>
            <w:vMerge/>
            <w:vAlign w:val="center"/>
          </w:tcPr>
          <w:p w14:paraId="467C5F84" w14:textId="77777777" w:rsidR="00BC021F" w:rsidRPr="005A5F35" w:rsidRDefault="00BC021F" w:rsidP="005A5F35">
            <w:pPr>
              <w:ind w:firstLineChars="50" w:firstLine="105"/>
              <w:jc w:val="center"/>
              <w:rPr>
                <w:rFonts w:ascii="Times New Roman" w:eastAsiaTheme="minorEastAsia" w:hAnsi="Times New Roman"/>
                <w:szCs w:val="21"/>
              </w:rPr>
            </w:pPr>
          </w:p>
        </w:tc>
        <w:tc>
          <w:tcPr>
            <w:tcW w:w="1216" w:type="dxa"/>
            <w:tcBorders>
              <w:top w:val="single" w:sz="4" w:space="0" w:color="auto"/>
              <w:left w:val="single" w:sz="4" w:space="0" w:color="auto"/>
              <w:bottom w:val="single" w:sz="4" w:space="0" w:color="auto"/>
              <w:right w:val="single" w:sz="4" w:space="0" w:color="auto"/>
            </w:tcBorders>
            <w:vAlign w:val="center"/>
          </w:tcPr>
          <w:p w14:paraId="2C6931FB"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2.8</w:t>
            </w:r>
          </w:p>
        </w:tc>
        <w:tc>
          <w:tcPr>
            <w:tcW w:w="1274" w:type="dxa"/>
            <w:tcBorders>
              <w:top w:val="single" w:sz="4" w:space="0" w:color="auto"/>
              <w:left w:val="single" w:sz="4" w:space="0" w:color="auto"/>
              <w:bottom w:val="single" w:sz="4" w:space="0" w:color="auto"/>
              <w:right w:val="single" w:sz="4" w:space="0" w:color="auto"/>
            </w:tcBorders>
            <w:vAlign w:val="center"/>
          </w:tcPr>
          <w:p w14:paraId="5AAF3AA8"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0.49</w:t>
            </w:r>
          </w:p>
        </w:tc>
        <w:tc>
          <w:tcPr>
            <w:tcW w:w="1461" w:type="dxa"/>
            <w:gridSpan w:val="3"/>
            <w:tcBorders>
              <w:top w:val="single" w:sz="4" w:space="0" w:color="auto"/>
              <w:left w:val="single" w:sz="4" w:space="0" w:color="auto"/>
              <w:bottom w:val="single" w:sz="4" w:space="0" w:color="auto"/>
              <w:right w:val="single" w:sz="4" w:space="0" w:color="auto"/>
            </w:tcBorders>
            <w:vAlign w:val="center"/>
          </w:tcPr>
          <w:p w14:paraId="0F6A1C05"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2.8</w:t>
            </w:r>
          </w:p>
        </w:tc>
        <w:tc>
          <w:tcPr>
            <w:tcW w:w="1267" w:type="dxa"/>
            <w:gridSpan w:val="3"/>
            <w:tcBorders>
              <w:top w:val="single" w:sz="4" w:space="0" w:color="auto"/>
              <w:left w:val="single" w:sz="4" w:space="0" w:color="auto"/>
              <w:bottom w:val="single" w:sz="4" w:space="0" w:color="auto"/>
              <w:right w:val="single" w:sz="4" w:space="0" w:color="auto"/>
            </w:tcBorders>
            <w:vAlign w:val="center"/>
          </w:tcPr>
          <w:p w14:paraId="74C1AF40"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1.41</w:t>
            </w:r>
          </w:p>
        </w:tc>
        <w:tc>
          <w:tcPr>
            <w:tcW w:w="982" w:type="dxa"/>
            <w:gridSpan w:val="2"/>
            <w:tcBorders>
              <w:top w:val="single" w:sz="4" w:space="0" w:color="auto"/>
              <w:left w:val="single" w:sz="4" w:space="0" w:color="auto"/>
              <w:bottom w:val="single" w:sz="4" w:space="0" w:color="auto"/>
              <w:right w:val="single" w:sz="4" w:space="0" w:color="auto"/>
            </w:tcBorders>
            <w:vAlign w:val="center"/>
          </w:tcPr>
          <w:p w14:paraId="456D165F"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1.44</w:t>
            </w:r>
          </w:p>
        </w:tc>
        <w:tc>
          <w:tcPr>
            <w:tcW w:w="1064" w:type="dxa"/>
            <w:tcBorders>
              <w:top w:val="single" w:sz="4" w:space="0" w:color="auto"/>
              <w:left w:val="single" w:sz="4" w:space="0" w:color="auto"/>
              <w:bottom w:val="single" w:sz="4" w:space="0" w:color="auto"/>
              <w:right w:val="single" w:sz="4" w:space="0" w:color="auto"/>
            </w:tcBorders>
            <w:vAlign w:val="center"/>
          </w:tcPr>
          <w:p w14:paraId="0500188D"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0.14</w:t>
            </w:r>
          </w:p>
        </w:tc>
      </w:tr>
      <w:tr w:rsidR="00BC021F" w14:paraId="35F37CCA" w14:textId="77777777" w:rsidTr="005A5F35">
        <w:trPr>
          <w:trHeight w:val="150"/>
        </w:trPr>
        <w:tc>
          <w:tcPr>
            <w:tcW w:w="9016" w:type="dxa"/>
            <w:gridSpan w:val="12"/>
            <w:tcBorders>
              <w:right w:val="single" w:sz="4" w:space="0" w:color="auto"/>
            </w:tcBorders>
            <w:vAlign w:val="center"/>
          </w:tcPr>
          <w:p w14:paraId="6278236A" w14:textId="77777777" w:rsidR="00BC021F" w:rsidRPr="005A5F35" w:rsidRDefault="00BC021F" w:rsidP="005A5F35">
            <w:pPr>
              <w:ind w:firstLine="281"/>
              <w:jc w:val="center"/>
              <w:rPr>
                <w:rFonts w:ascii="Times New Roman" w:hAnsi="Times New Roman"/>
                <w:szCs w:val="21"/>
              </w:rPr>
            </w:pPr>
            <w:r w:rsidRPr="005A5F35">
              <w:rPr>
                <w:rFonts w:ascii="Times New Roman" w:hAnsi="Times New Roman" w:cs="Times New Roman"/>
                <w:kern w:val="0"/>
                <w:szCs w:val="21"/>
              </w:rPr>
              <w:t>Simulation process</w:t>
            </w:r>
          </w:p>
        </w:tc>
      </w:tr>
      <w:tr w:rsidR="00BC021F" w14:paraId="524849DA" w14:textId="77777777" w:rsidTr="005A5F35">
        <w:trPr>
          <w:trHeight w:val="150"/>
        </w:trPr>
        <w:tc>
          <w:tcPr>
            <w:tcW w:w="1752" w:type="dxa"/>
            <w:tcBorders>
              <w:right w:val="single" w:sz="4" w:space="0" w:color="auto"/>
            </w:tcBorders>
            <w:vAlign w:val="center"/>
          </w:tcPr>
          <w:p w14:paraId="59071EB5" w14:textId="77777777" w:rsidR="00BC021F" w:rsidRPr="005A5F35" w:rsidRDefault="00BC021F" w:rsidP="005A5F35">
            <w:pPr>
              <w:ind w:firstLine="281"/>
              <w:jc w:val="center"/>
              <w:rPr>
                <w:rFonts w:ascii="Times New Roman" w:hAnsi="Times New Roman"/>
                <w:kern w:val="0"/>
                <w:szCs w:val="21"/>
              </w:rPr>
            </w:pPr>
            <w:r w:rsidRPr="005A5F35">
              <w:rPr>
                <w:rFonts w:ascii="Times New Roman" w:hAnsi="Times New Roman" w:cs="Times New Roman"/>
                <w:kern w:val="0"/>
                <w:szCs w:val="21"/>
              </w:rPr>
              <w:t>Ensemble</w:t>
            </w:r>
          </w:p>
        </w:tc>
        <w:tc>
          <w:tcPr>
            <w:tcW w:w="5674" w:type="dxa"/>
            <w:gridSpan w:val="9"/>
            <w:tcBorders>
              <w:right w:val="single" w:sz="4" w:space="0" w:color="auto"/>
            </w:tcBorders>
            <w:vAlign w:val="center"/>
          </w:tcPr>
          <w:p w14:paraId="0131F0FB" w14:textId="77777777" w:rsidR="00BC021F" w:rsidRPr="005A5F35" w:rsidRDefault="00BC021F" w:rsidP="005A5F35">
            <w:pPr>
              <w:ind w:firstLine="281"/>
              <w:jc w:val="center"/>
              <w:rPr>
                <w:rFonts w:ascii="Times New Roman" w:hAnsi="Times New Roman"/>
                <w:kern w:val="0"/>
                <w:szCs w:val="21"/>
              </w:rPr>
            </w:pPr>
            <w:r w:rsidRPr="005A5F35">
              <w:rPr>
                <w:rFonts w:ascii="Times New Roman" w:hAnsi="Times New Roman" w:cs="Times New Roman"/>
                <w:kern w:val="0"/>
                <w:szCs w:val="21"/>
              </w:rPr>
              <w:t>Setting</w:t>
            </w:r>
          </w:p>
        </w:tc>
        <w:tc>
          <w:tcPr>
            <w:tcW w:w="1590" w:type="dxa"/>
            <w:gridSpan w:val="2"/>
            <w:tcBorders>
              <w:right w:val="single" w:sz="4" w:space="0" w:color="auto"/>
            </w:tcBorders>
            <w:vAlign w:val="center"/>
          </w:tcPr>
          <w:p w14:paraId="73F67DE2" w14:textId="77777777" w:rsidR="00BC021F" w:rsidRPr="005A5F35" w:rsidRDefault="00BC021F" w:rsidP="005A5F35">
            <w:pPr>
              <w:ind w:firstLine="281"/>
              <w:jc w:val="center"/>
              <w:rPr>
                <w:rFonts w:ascii="Times New Roman" w:hAnsi="Times New Roman"/>
                <w:kern w:val="0"/>
                <w:szCs w:val="21"/>
              </w:rPr>
            </w:pPr>
            <w:r w:rsidRPr="005A5F35">
              <w:rPr>
                <w:rFonts w:ascii="Times New Roman" w:hAnsi="Times New Roman" w:cs="Times New Roman"/>
                <w:kern w:val="0"/>
                <w:szCs w:val="21"/>
              </w:rPr>
              <w:t>Purpose</w:t>
            </w:r>
          </w:p>
        </w:tc>
      </w:tr>
      <w:tr w:rsidR="00BC021F" w14:paraId="3B2E33BA" w14:textId="77777777" w:rsidTr="005A5F35">
        <w:trPr>
          <w:trHeight w:val="151"/>
        </w:trPr>
        <w:tc>
          <w:tcPr>
            <w:tcW w:w="1752" w:type="dxa"/>
            <w:vMerge w:val="restart"/>
            <w:tcBorders>
              <w:right w:val="single" w:sz="4" w:space="0" w:color="auto"/>
            </w:tcBorders>
            <w:vAlign w:val="center"/>
          </w:tcPr>
          <w:p w14:paraId="3A46143A" w14:textId="77777777" w:rsidR="00BC021F" w:rsidRPr="005A5F35" w:rsidRDefault="00BC021F" w:rsidP="005A5F35">
            <w:pPr>
              <w:ind w:firstLine="240"/>
              <w:jc w:val="center"/>
              <w:rPr>
                <w:rFonts w:ascii="Times New Roman" w:hAnsi="Times New Roman" w:cs="Times New Roman"/>
                <w:kern w:val="0"/>
                <w:szCs w:val="21"/>
              </w:rPr>
            </w:pPr>
          </w:p>
          <w:p w14:paraId="2D82BB5B" w14:textId="77777777" w:rsidR="00BC021F" w:rsidRPr="005A5F35" w:rsidRDefault="00BC021F" w:rsidP="005A5F35">
            <w:pPr>
              <w:jc w:val="center"/>
              <w:rPr>
                <w:rFonts w:ascii="Times New Roman" w:eastAsiaTheme="minorEastAsia" w:hAnsi="Times New Roman"/>
                <w:kern w:val="0"/>
                <w:szCs w:val="21"/>
              </w:rPr>
            </w:pPr>
            <w:r w:rsidRPr="005A5F35">
              <w:rPr>
                <w:rFonts w:ascii="Times New Roman" w:hAnsi="Times New Roman" w:cs="Times New Roman"/>
                <w:kern w:val="0"/>
                <w:szCs w:val="21"/>
              </w:rPr>
              <w:t>NVT</w:t>
            </w:r>
          </w:p>
        </w:tc>
        <w:tc>
          <w:tcPr>
            <w:tcW w:w="2490" w:type="dxa"/>
            <w:gridSpan w:val="2"/>
            <w:tcBorders>
              <w:right w:val="single" w:sz="4" w:space="0" w:color="auto"/>
            </w:tcBorders>
            <w:vAlign w:val="center"/>
          </w:tcPr>
          <w:p w14:paraId="0B5A5413" w14:textId="77777777" w:rsidR="00BC021F" w:rsidRPr="005A5F35" w:rsidRDefault="00BC021F" w:rsidP="005A5F35">
            <w:pPr>
              <w:ind w:firstLine="210"/>
              <w:jc w:val="center"/>
              <w:rPr>
                <w:rFonts w:ascii="Times New Roman" w:hAnsi="Times New Roman"/>
                <w:kern w:val="0"/>
                <w:szCs w:val="21"/>
              </w:rPr>
            </w:pPr>
            <w:r w:rsidRPr="005A5F35">
              <w:rPr>
                <w:rFonts w:ascii="Times New Roman" w:hAnsi="Times New Roman" w:cs="Times New Roman"/>
                <w:kern w:val="0"/>
                <w:szCs w:val="21"/>
              </w:rPr>
              <w:t>Runtime (ns)</w:t>
            </w:r>
          </w:p>
        </w:tc>
        <w:tc>
          <w:tcPr>
            <w:tcW w:w="1070" w:type="dxa"/>
            <w:tcBorders>
              <w:right w:val="single" w:sz="4" w:space="0" w:color="auto"/>
            </w:tcBorders>
            <w:vAlign w:val="center"/>
          </w:tcPr>
          <w:p w14:paraId="2358115B" w14:textId="77777777" w:rsidR="00BC021F" w:rsidRPr="005A5F35" w:rsidRDefault="00BC021F" w:rsidP="005A5F35">
            <w:pPr>
              <w:ind w:firstLine="210"/>
              <w:jc w:val="center"/>
              <w:rPr>
                <w:rFonts w:ascii="Times New Roman" w:eastAsiaTheme="minorEastAsia" w:hAnsi="Times New Roman"/>
                <w:kern w:val="0"/>
                <w:szCs w:val="21"/>
              </w:rPr>
            </w:pPr>
            <w:r w:rsidRPr="005A5F35">
              <w:rPr>
                <w:rFonts w:ascii="Times New Roman" w:hAnsi="Times New Roman" w:cs="Times New Roman"/>
                <w:kern w:val="0"/>
                <w:szCs w:val="21"/>
              </w:rPr>
              <w:t>0.1</w:t>
            </w:r>
          </w:p>
        </w:tc>
        <w:tc>
          <w:tcPr>
            <w:tcW w:w="2114" w:type="dxa"/>
            <w:gridSpan w:val="6"/>
            <w:tcBorders>
              <w:right w:val="single" w:sz="4" w:space="0" w:color="auto"/>
            </w:tcBorders>
            <w:vAlign w:val="center"/>
          </w:tcPr>
          <w:p w14:paraId="049E893C" w14:textId="77777777" w:rsidR="00BC021F" w:rsidRPr="005A5F35" w:rsidRDefault="00BC021F" w:rsidP="005A5F35">
            <w:pPr>
              <w:ind w:firstLine="210"/>
              <w:jc w:val="center"/>
              <w:rPr>
                <w:rFonts w:ascii="Times New Roman" w:hAnsi="Times New Roman"/>
                <w:kern w:val="0"/>
                <w:szCs w:val="21"/>
              </w:rPr>
            </w:pPr>
            <w:r w:rsidRPr="005A5F35">
              <w:rPr>
                <w:rFonts w:ascii="Times New Roman" w:hAnsi="Times New Roman" w:cs="Times New Roman"/>
                <w:kern w:val="0"/>
                <w:szCs w:val="21"/>
              </w:rPr>
              <w:t>Unit cell (nm)</w:t>
            </w:r>
          </w:p>
        </w:tc>
        <w:tc>
          <w:tcPr>
            <w:tcW w:w="1590" w:type="dxa"/>
            <w:gridSpan w:val="2"/>
            <w:vMerge w:val="restart"/>
            <w:tcBorders>
              <w:right w:val="single" w:sz="4" w:space="0" w:color="auto"/>
            </w:tcBorders>
            <w:vAlign w:val="center"/>
          </w:tcPr>
          <w:p w14:paraId="5103669D" w14:textId="77777777" w:rsidR="00BC021F" w:rsidRPr="005A5F35" w:rsidRDefault="00BC021F" w:rsidP="005A5F35">
            <w:pPr>
              <w:ind w:firstLine="240"/>
              <w:jc w:val="center"/>
              <w:rPr>
                <w:rFonts w:ascii="Times New Roman" w:hAnsi="Times New Roman" w:cs="Times New Roman"/>
                <w:szCs w:val="21"/>
              </w:rPr>
            </w:pPr>
          </w:p>
          <w:p w14:paraId="0A846822" w14:textId="77777777" w:rsidR="00BC021F" w:rsidRPr="005A5F35" w:rsidRDefault="00BC021F" w:rsidP="005A5F35">
            <w:pPr>
              <w:ind w:firstLine="240"/>
              <w:jc w:val="center"/>
              <w:rPr>
                <w:rFonts w:ascii="Times New Roman" w:hAnsi="Times New Roman" w:cs="Times New Roman"/>
                <w:szCs w:val="21"/>
              </w:rPr>
            </w:pPr>
          </w:p>
          <w:p w14:paraId="149BA4B0" w14:textId="77777777" w:rsidR="00BC021F" w:rsidRPr="005A5F35" w:rsidRDefault="00BC021F" w:rsidP="005A5F35">
            <w:pPr>
              <w:ind w:firstLine="240"/>
              <w:jc w:val="center"/>
              <w:rPr>
                <w:rFonts w:ascii="Times New Roman" w:hAnsi="Times New Roman" w:cs="Times New Roman"/>
                <w:szCs w:val="21"/>
              </w:rPr>
            </w:pPr>
            <w:r w:rsidRPr="005A5F35">
              <w:rPr>
                <w:rFonts w:ascii="Times New Roman" w:hAnsi="Times New Roman" w:cs="Times New Roman"/>
                <w:szCs w:val="21"/>
              </w:rPr>
              <w:t>Relax</w:t>
            </w:r>
          </w:p>
          <w:p w14:paraId="3209C097" w14:textId="77777777" w:rsidR="00BC021F" w:rsidRPr="005A5F35" w:rsidRDefault="00BC021F" w:rsidP="005A5F35">
            <w:pPr>
              <w:ind w:firstLine="240"/>
              <w:jc w:val="center"/>
              <w:rPr>
                <w:rFonts w:ascii="Times New Roman" w:hAnsi="Times New Roman"/>
                <w:kern w:val="0"/>
                <w:szCs w:val="21"/>
              </w:rPr>
            </w:pPr>
            <w:r w:rsidRPr="005A5F35">
              <w:rPr>
                <w:rFonts w:ascii="Times New Roman" w:hAnsi="Times New Roman" w:cs="Times New Roman"/>
                <w:kern w:val="0"/>
                <w:szCs w:val="21"/>
              </w:rPr>
              <w:t>structure</w:t>
            </w:r>
          </w:p>
        </w:tc>
      </w:tr>
      <w:tr w:rsidR="00BC021F" w14:paraId="0F2625A0" w14:textId="77777777" w:rsidTr="005A5F35">
        <w:trPr>
          <w:trHeight w:val="311"/>
        </w:trPr>
        <w:tc>
          <w:tcPr>
            <w:tcW w:w="1752" w:type="dxa"/>
            <w:vMerge/>
            <w:tcBorders>
              <w:right w:val="single" w:sz="4" w:space="0" w:color="auto"/>
            </w:tcBorders>
            <w:vAlign w:val="center"/>
          </w:tcPr>
          <w:p w14:paraId="76833C5C" w14:textId="77777777" w:rsidR="00BC021F" w:rsidRPr="005A5F35" w:rsidRDefault="00BC021F" w:rsidP="005A5F35">
            <w:pPr>
              <w:ind w:firstLine="240"/>
              <w:jc w:val="center"/>
              <w:rPr>
                <w:rFonts w:ascii="Times New Roman" w:hAnsi="Times New Roman"/>
                <w:kern w:val="0"/>
                <w:szCs w:val="21"/>
              </w:rPr>
            </w:pPr>
          </w:p>
        </w:tc>
        <w:tc>
          <w:tcPr>
            <w:tcW w:w="2490" w:type="dxa"/>
            <w:gridSpan w:val="2"/>
            <w:vMerge w:val="restart"/>
            <w:tcBorders>
              <w:right w:val="single" w:sz="4" w:space="0" w:color="auto"/>
            </w:tcBorders>
            <w:vAlign w:val="center"/>
          </w:tcPr>
          <w:p w14:paraId="23AF94CD" w14:textId="77777777" w:rsidR="00BC021F" w:rsidRPr="005A5F35" w:rsidRDefault="00BC021F" w:rsidP="005A5F35">
            <w:pPr>
              <w:ind w:firstLine="210"/>
              <w:jc w:val="center"/>
              <w:rPr>
                <w:rFonts w:ascii="Times New Roman" w:hAnsi="Times New Roman"/>
                <w:kern w:val="0"/>
                <w:szCs w:val="21"/>
              </w:rPr>
            </w:pPr>
            <w:r w:rsidRPr="005A5F35">
              <w:rPr>
                <w:rFonts w:ascii="Times New Roman" w:hAnsi="Times New Roman" w:cs="Times New Roman"/>
                <w:kern w:val="0"/>
                <w:szCs w:val="21"/>
              </w:rPr>
              <w:t>Temperature (K)</w:t>
            </w:r>
          </w:p>
        </w:tc>
        <w:tc>
          <w:tcPr>
            <w:tcW w:w="1070" w:type="dxa"/>
            <w:vMerge w:val="restart"/>
            <w:tcBorders>
              <w:right w:val="single" w:sz="4" w:space="0" w:color="auto"/>
            </w:tcBorders>
            <w:vAlign w:val="center"/>
          </w:tcPr>
          <w:p w14:paraId="21EC4E39" w14:textId="77777777" w:rsidR="00BC021F" w:rsidRPr="005A5F35" w:rsidRDefault="00BC021F" w:rsidP="005A5F35">
            <w:pPr>
              <w:ind w:firstLine="210"/>
              <w:jc w:val="center"/>
              <w:rPr>
                <w:rFonts w:ascii="Times New Roman" w:hAnsi="Times New Roman"/>
                <w:kern w:val="0"/>
                <w:szCs w:val="21"/>
              </w:rPr>
            </w:pPr>
            <w:r w:rsidRPr="005A5F35">
              <w:rPr>
                <w:rFonts w:ascii="Times New Roman" w:hAnsi="Times New Roman" w:cs="Times New Roman"/>
                <w:kern w:val="0"/>
                <w:szCs w:val="21"/>
              </w:rPr>
              <w:t>300</w:t>
            </w:r>
          </w:p>
        </w:tc>
        <w:tc>
          <w:tcPr>
            <w:tcW w:w="1005" w:type="dxa"/>
            <w:gridSpan w:val="3"/>
            <w:tcBorders>
              <w:top w:val="single" w:sz="4" w:space="0" w:color="auto"/>
              <w:left w:val="single" w:sz="4" w:space="0" w:color="auto"/>
              <w:bottom w:val="single" w:sz="4" w:space="0" w:color="auto"/>
              <w:right w:val="single" w:sz="4" w:space="0" w:color="auto"/>
            </w:tcBorders>
            <w:vAlign w:val="center"/>
          </w:tcPr>
          <w:p w14:paraId="01819AB5"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Al</w:t>
            </w:r>
          </w:p>
        </w:tc>
        <w:tc>
          <w:tcPr>
            <w:tcW w:w="1109" w:type="dxa"/>
            <w:gridSpan w:val="3"/>
            <w:tcBorders>
              <w:top w:val="single" w:sz="4" w:space="0" w:color="auto"/>
              <w:left w:val="single" w:sz="4" w:space="0" w:color="auto"/>
              <w:bottom w:val="single" w:sz="4" w:space="0" w:color="auto"/>
              <w:right w:val="single" w:sz="4" w:space="0" w:color="auto"/>
            </w:tcBorders>
            <w:vAlign w:val="center"/>
          </w:tcPr>
          <w:p w14:paraId="6418B57E"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Si</w:t>
            </w:r>
          </w:p>
        </w:tc>
        <w:tc>
          <w:tcPr>
            <w:tcW w:w="1590" w:type="dxa"/>
            <w:gridSpan w:val="2"/>
            <w:vMerge/>
            <w:tcBorders>
              <w:right w:val="single" w:sz="4" w:space="0" w:color="auto"/>
            </w:tcBorders>
            <w:vAlign w:val="center"/>
          </w:tcPr>
          <w:p w14:paraId="22F79544" w14:textId="77777777" w:rsidR="00BC021F" w:rsidRPr="005A5F35" w:rsidRDefault="00BC021F" w:rsidP="005A5F35">
            <w:pPr>
              <w:ind w:firstLine="281"/>
              <w:jc w:val="center"/>
              <w:rPr>
                <w:rFonts w:ascii="Times New Roman" w:hAnsi="Times New Roman"/>
                <w:kern w:val="0"/>
                <w:szCs w:val="21"/>
              </w:rPr>
            </w:pPr>
          </w:p>
        </w:tc>
      </w:tr>
      <w:tr w:rsidR="00BC021F" w14:paraId="3E2B4809" w14:textId="77777777" w:rsidTr="005A5F35">
        <w:trPr>
          <w:trHeight w:val="247"/>
        </w:trPr>
        <w:tc>
          <w:tcPr>
            <w:tcW w:w="1752" w:type="dxa"/>
            <w:vMerge/>
            <w:tcBorders>
              <w:right w:val="single" w:sz="4" w:space="0" w:color="auto"/>
            </w:tcBorders>
            <w:vAlign w:val="center"/>
          </w:tcPr>
          <w:p w14:paraId="457E2F62" w14:textId="77777777" w:rsidR="00BC021F" w:rsidRPr="005A5F35" w:rsidRDefault="00BC021F" w:rsidP="005A5F35">
            <w:pPr>
              <w:ind w:firstLine="240"/>
              <w:jc w:val="center"/>
              <w:rPr>
                <w:rFonts w:ascii="Times New Roman" w:hAnsi="Times New Roman"/>
                <w:kern w:val="0"/>
                <w:szCs w:val="21"/>
              </w:rPr>
            </w:pPr>
          </w:p>
        </w:tc>
        <w:tc>
          <w:tcPr>
            <w:tcW w:w="2490" w:type="dxa"/>
            <w:gridSpan w:val="2"/>
            <w:vMerge/>
            <w:tcBorders>
              <w:right w:val="single" w:sz="4" w:space="0" w:color="auto"/>
            </w:tcBorders>
            <w:vAlign w:val="center"/>
          </w:tcPr>
          <w:p w14:paraId="14ECAEA7" w14:textId="77777777" w:rsidR="00BC021F" w:rsidRPr="005A5F35" w:rsidRDefault="00BC021F" w:rsidP="005A5F35">
            <w:pPr>
              <w:ind w:firstLine="210"/>
              <w:jc w:val="center"/>
              <w:rPr>
                <w:rFonts w:ascii="Times New Roman" w:hAnsi="Times New Roman"/>
                <w:kern w:val="0"/>
                <w:szCs w:val="21"/>
              </w:rPr>
            </w:pPr>
          </w:p>
        </w:tc>
        <w:tc>
          <w:tcPr>
            <w:tcW w:w="1070" w:type="dxa"/>
            <w:vMerge/>
            <w:tcBorders>
              <w:right w:val="single" w:sz="4" w:space="0" w:color="auto"/>
            </w:tcBorders>
            <w:vAlign w:val="center"/>
          </w:tcPr>
          <w:p w14:paraId="56F4ED4C" w14:textId="77777777" w:rsidR="00BC021F" w:rsidRPr="005A5F35" w:rsidRDefault="00BC021F" w:rsidP="005A5F35">
            <w:pPr>
              <w:ind w:firstLine="210"/>
              <w:jc w:val="center"/>
              <w:rPr>
                <w:rFonts w:ascii="Times New Roman" w:hAnsi="Times New Roman"/>
                <w:kern w:val="0"/>
                <w:szCs w:val="21"/>
              </w:rPr>
            </w:pPr>
          </w:p>
        </w:tc>
        <w:tc>
          <w:tcPr>
            <w:tcW w:w="1005" w:type="dxa"/>
            <w:gridSpan w:val="3"/>
            <w:tcBorders>
              <w:top w:val="single" w:sz="4" w:space="0" w:color="auto"/>
              <w:left w:val="single" w:sz="4" w:space="0" w:color="auto"/>
              <w:bottom w:val="single" w:sz="4" w:space="0" w:color="auto"/>
              <w:right w:val="single" w:sz="4" w:space="0" w:color="auto"/>
            </w:tcBorders>
            <w:vAlign w:val="center"/>
          </w:tcPr>
          <w:p w14:paraId="0D405208"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0.4047</w:t>
            </w:r>
          </w:p>
        </w:tc>
        <w:tc>
          <w:tcPr>
            <w:tcW w:w="1109" w:type="dxa"/>
            <w:gridSpan w:val="3"/>
            <w:tcBorders>
              <w:top w:val="single" w:sz="4" w:space="0" w:color="auto"/>
              <w:left w:val="single" w:sz="4" w:space="0" w:color="auto"/>
              <w:bottom w:val="single" w:sz="4" w:space="0" w:color="auto"/>
              <w:right w:val="single" w:sz="4" w:space="0" w:color="auto"/>
            </w:tcBorders>
            <w:vAlign w:val="center"/>
          </w:tcPr>
          <w:p w14:paraId="7797B314"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0.5431</w:t>
            </w:r>
          </w:p>
        </w:tc>
        <w:tc>
          <w:tcPr>
            <w:tcW w:w="1590" w:type="dxa"/>
            <w:gridSpan w:val="2"/>
            <w:vMerge/>
            <w:tcBorders>
              <w:right w:val="single" w:sz="4" w:space="0" w:color="auto"/>
            </w:tcBorders>
            <w:vAlign w:val="center"/>
          </w:tcPr>
          <w:p w14:paraId="11BDEC9F" w14:textId="77777777" w:rsidR="00BC021F" w:rsidRPr="005A5F35" w:rsidRDefault="00BC021F" w:rsidP="005A5F35">
            <w:pPr>
              <w:ind w:firstLine="281"/>
              <w:jc w:val="center"/>
              <w:rPr>
                <w:rFonts w:ascii="Times New Roman" w:hAnsi="Times New Roman"/>
                <w:kern w:val="0"/>
                <w:szCs w:val="21"/>
              </w:rPr>
            </w:pPr>
          </w:p>
        </w:tc>
      </w:tr>
      <w:tr w:rsidR="00BC021F" w14:paraId="349212F6" w14:textId="77777777" w:rsidTr="005A5F35">
        <w:trPr>
          <w:trHeight w:val="150"/>
        </w:trPr>
        <w:tc>
          <w:tcPr>
            <w:tcW w:w="1752" w:type="dxa"/>
            <w:vMerge/>
            <w:tcBorders>
              <w:right w:val="single" w:sz="4" w:space="0" w:color="auto"/>
            </w:tcBorders>
            <w:vAlign w:val="center"/>
          </w:tcPr>
          <w:p w14:paraId="1D77448F" w14:textId="77777777" w:rsidR="00BC021F" w:rsidRPr="005A5F35" w:rsidRDefault="00BC021F" w:rsidP="005A5F35">
            <w:pPr>
              <w:ind w:firstLine="240"/>
              <w:jc w:val="center"/>
              <w:rPr>
                <w:rFonts w:ascii="Times New Roman" w:hAnsi="Times New Roman"/>
                <w:kern w:val="0"/>
                <w:szCs w:val="21"/>
              </w:rPr>
            </w:pPr>
          </w:p>
        </w:tc>
        <w:tc>
          <w:tcPr>
            <w:tcW w:w="2490" w:type="dxa"/>
            <w:gridSpan w:val="2"/>
            <w:tcBorders>
              <w:right w:val="single" w:sz="4" w:space="0" w:color="auto"/>
            </w:tcBorders>
            <w:vAlign w:val="center"/>
          </w:tcPr>
          <w:p w14:paraId="038DD9C6" w14:textId="77777777" w:rsidR="00BC021F" w:rsidRPr="005A5F35" w:rsidRDefault="00BC021F" w:rsidP="005A5F35">
            <w:pPr>
              <w:ind w:firstLine="210"/>
              <w:jc w:val="center"/>
              <w:rPr>
                <w:rFonts w:ascii="Times New Roman" w:hAnsi="Times New Roman"/>
                <w:kern w:val="0"/>
                <w:szCs w:val="21"/>
              </w:rPr>
            </w:pPr>
            <w:r w:rsidRPr="005A5F35">
              <w:rPr>
                <w:rFonts w:ascii="Times New Roman" w:hAnsi="Times New Roman" w:cs="Times New Roman"/>
                <w:kern w:val="0"/>
                <w:szCs w:val="21"/>
              </w:rPr>
              <w:t>Boundary condition</w:t>
            </w:r>
          </w:p>
        </w:tc>
        <w:tc>
          <w:tcPr>
            <w:tcW w:w="3184" w:type="dxa"/>
            <w:gridSpan w:val="7"/>
            <w:tcBorders>
              <w:right w:val="single" w:sz="4" w:space="0" w:color="auto"/>
            </w:tcBorders>
            <w:vAlign w:val="center"/>
          </w:tcPr>
          <w:p w14:paraId="73E840C4"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X, Y, Z:</w:t>
            </w:r>
          </w:p>
          <w:p w14:paraId="3009961E" w14:textId="77777777" w:rsidR="00BC021F" w:rsidRPr="005A5F35" w:rsidRDefault="00BC021F" w:rsidP="005A5F35">
            <w:pPr>
              <w:ind w:firstLine="210"/>
              <w:jc w:val="center"/>
              <w:rPr>
                <w:rFonts w:ascii="Times New Roman" w:hAnsi="Times New Roman"/>
                <w:kern w:val="0"/>
                <w:szCs w:val="21"/>
              </w:rPr>
            </w:pPr>
            <w:r w:rsidRPr="005A5F35">
              <w:rPr>
                <w:rFonts w:ascii="Times New Roman" w:hAnsi="Times New Roman" w:cs="Times New Roman"/>
                <w:kern w:val="0"/>
                <w:szCs w:val="21"/>
              </w:rPr>
              <w:t>periodic, periodic, periodic</w:t>
            </w:r>
          </w:p>
        </w:tc>
        <w:tc>
          <w:tcPr>
            <w:tcW w:w="1590" w:type="dxa"/>
            <w:gridSpan w:val="2"/>
            <w:vMerge/>
            <w:tcBorders>
              <w:right w:val="single" w:sz="4" w:space="0" w:color="auto"/>
            </w:tcBorders>
            <w:vAlign w:val="center"/>
          </w:tcPr>
          <w:p w14:paraId="7AD0BA90" w14:textId="77777777" w:rsidR="00BC021F" w:rsidRPr="005A5F35" w:rsidRDefault="00BC021F" w:rsidP="005A5F35">
            <w:pPr>
              <w:ind w:firstLine="281"/>
              <w:jc w:val="center"/>
              <w:rPr>
                <w:rFonts w:ascii="Times New Roman" w:hAnsi="Times New Roman"/>
                <w:kern w:val="0"/>
                <w:szCs w:val="21"/>
              </w:rPr>
            </w:pPr>
          </w:p>
        </w:tc>
      </w:tr>
      <w:tr w:rsidR="00BC021F" w14:paraId="30A7D6A5" w14:textId="77777777" w:rsidTr="005A5F35">
        <w:trPr>
          <w:trHeight w:val="151"/>
        </w:trPr>
        <w:tc>
          <w:tcPr>
            <w:tcW w:w="1752" w:type="dxa"/>
            <w:vMerge w:val="restart"/>
            <w:tcBorders>
              <w:right w:val="single" w:sz="4" w:space="0" w:color="auto"/>
            </w:tcBorders>
            <w:vAlign w:val="center"/>
          </w:tcPr>
          <w:p w14:paraId="62EE2987" w14:textId="77777777" w:rsidR="00BC021F" w:rsidRPr="005A5F35" w:rsidRDefault="00BC021F" w:rsidP="005A5F35">
            <w:pPr>
              <w:ind w:firstLine="240"/>
              <w:jc w:val="center"/>
              <w:rPr>
                <w:rFonts w:ascii="Times New Roman" w:eastAsiaTheme="minorEastAsia" w:hAnsi="Times New Roman"/>
                <w:kern w:val="0"/>
                <w:szCs w:val="21"/>
              </w:rPr>
            </w:pPr>
          </w:p>
          <w:p w14:paraId="65BC08CA" w14:textId="77777777" w:rsidR="00BC021F" w:rsidRPr="005A5F35" w:rsidRDefault="00BC021F" w:rsidP="005A5F35">
            <w:pPr>
              <w:ind w:firstLine="240"/>
              <w:jc w:val="center"/>
              <w:rPr>
                <w:rFonts w:ascii="Times New Roman" w:eastAsiaTheme="minorEastAsia" w:hAnsi="Times New Roman"/>
                <w:kern w:val="0"/>
                <w:szCs w:val="21"/>
              </w:rPr>
            </w:pPr>
            <w:r w:rsidRPr="005A5F35">
              <w:rPr>
                <w:rFonts w:ascii="Times New Roman" w:eastAsiaTheme="minorEastAsia" w:hAnsi="Times New Roman" w:hint="eastAsia"/>
                <w:kern w:val="0"/>
                <w:szCs w:val="21"/>
              </w:rPr>
              <w:t>NVE</w:t>
            </w:r>
          </w:p>
        </w:tc>
        <w:tc>
          <w:tcPr>
            <w:tcW w:w="2490" w:type="dxa"/>
            <w:gridSpan w:val="2"/>
            <w:tcBorders>
              <w:right w:val="single" w:sz="4" w:space="0" w:color="auto"/>
            </w:tcBorders>
            <w:vAlign w:val="center"/>
          </w:tcPr>
          <w:p w14:paraId="79AA2B09" w14:textId="77777777" w:rsidR="00BC021F" w:rsidRPr="005A5F35" w:rsidRDefault="00BC021F" w:rsidP="005A5F35">
            <w:pPr>
              <w:ind w:firstLine="210"/>
              <w:jc w:val="center"/>
              <w:rPr>
                <w:rFonts w:ascii="Times New Roman" w:hAnsi="Times New Roman"/>
                <w:szCs w:val="21"/>
              </w:rPr>
            </w:pPr>
            <w:r w:rsidRPr="005A5F35">
              <w:rPr>
                <w:rFonts w:ascii="Times New Roman" w:hAnsi="Times New Roman" w:cs="Times New Roman"/>
                <w:kern w:val="0"/>
                <w:szCs w:val="21"/>
              </w:rPr>
              <w:t>Runtime (ns)</w:t>
            </w:r>
          </w:p>
        </w:tc>
        <w:tc>
          <w:tcPr>
            <w:tcW w:w="3184" w:type="dxa"/>
            <w:gridSpan w:val="7"/>
            <w:tcBorders>
              <w:right w:val="single" w:sz="4" w:space="0" w:color="auto"/>
            </w:tcBorders>
            <w:vAlign w:val="center"/>
          </w:tcPr>
          <w:p w14:paraId="1041E990" w14:textId="77777777" w:rsidR="00BC021F" w:rsidRPr="005A5F35" w:rsidRDefault="00BC021F" w:rsidP="005A5F35">
            <w:pPr>
              <w:ind w:firstLine="210"/>
              <w:jc w:val="center"/>
              <w:rPr>
                <w:rFonts w:ascii="Times New Roman" w:eastAsiaTheme="minorEastAsia" w:hAnsi="Times New Roman"/>
                <w:szCs w:val="21"/>
              </w:rPr>
            </w:pPr>
            <w:r w:rsidRPr="005A5F35">
              <w:rPr>
                <w:rFonts w:ascii="Times New Roman" w:eastAsiaTheme="minorEastAsia" w:hAnsi="Times New Roman" w:hint="eastAsia"/>
                <w:szCs w:val="21"/>
              </w:rPr>
              <w:t>2.62</w:t>
            </w:r>
          </w:p>
        </w:tc>
        <w:tc>
          <w:tcPr>
            <w:tcW w:w="1590" w:type="dxa"/>
            <w:gridSpan w:val="2"/>
            <w:vMerge w:val="restart"/>
            <w:tcBorders>
              <w:right w:val="single" w:sz="4" w:space="0" w:color="auto"/>
            </w:tcBorders>
            <w:vAlign w:val="center"/>
          </w:tcPr>
          <w:p w14:paraId="4BAA055D" w14:textId="77777777" w:rsidR="00BC021F" w:rsidRPr="005A5F35" w:rsidRDefault="00BC021F" w:rsidP="005A5F35">
            <w:pPr>
              <w:ind w:firstLine="240"/>
              <w:jc w:val="center"/>
              <w:rPr>
                <w:rFonts w:ascii="Times New Roman" w:hAnsi="Times New Roman" w:cs="Times New Roman"/>
                <w:szCs w:val="21"/>
              </w:rPr>
            </w:pPr>
          </w:p>
          <w:p w14:paraId="549CA8A3" w14:textId="77777777" w:rsidR="00BC021F" w:rsidRPr="005A5F35" w:rsidRDefault="00BC021F" w:rsidP="005A5F35">
            <w:pPr>
              <w:ind w:firstLine="240"/>
              <w:jc w:val="center"/>
              <w:rPr>
                <w:rFonts w:ascii="Times New Roman" w:hAnsi="Times New Roman" w:cs="Times New Roman"/>
                <w:szCs w:val="21"/>
              </w:rPr>
            </w:pPr>
          </w:p>
          <w:p w14:paraId="18FE459E" w14:textId="77777777" w:rsidR="00BC021F" w:rsidRPr="005A5F35" w:rsidRDefault="00BC021F" w:rsidP="005A5F35">
            <w:pPr>
              <w:ind w:firstLine="240"/>
              <w:jc w:val="center"/>
              <w:rPr>
                <w:rFonts w:ascii="Times New Roman" w:hAnsi="Times New Roman" w:cs="Times New Roman"/>
                <w:szCs w:val="21"/>
              </w:rPr>
            </w:pPr>
            <w:r w:rsidRPr="005A5F35">
              <w:rPr>
                <w:rFonts w:ascii="Times New Roman" w:hAnsi="Times New Roman" w:cs="Times New Roman"/>
                <w:szCs w:val="21"/>
              </w:rPr>
              <w:t>Record</w:t>
            </w:r>
          </w:p>
          <w:p w14:paraId="6DC16E0D" w14:textId="77777777" w:rsidR="00BC021F" w:rsidRPr="005A5F35" w:rsidRDefault="00BC021F" w:rsidP="005A5F35">
            <w:pPr>
              <w:ind w:firstLine="240"/>
              <w:jc w:val="center"/>
              <w:rPr>
                <w:rFonts w:ascii="Times New Roman" w:hAnsi="Times New Roman"/>
                <w:kern w:val="0"/>
                <w:szCs w:val="21"/>
              </w:rPr>
            </w:pPr>
            <w:r w:rsidRPr="005A5F35">
              <w:rPr>
                <w:rFonts w:ascii="Times New Roman" w:hAnsi="Times New Roman" w:cs="Times New Roman"/>
                <w:kern w:val="0"/>
                <w:szCs w:val="21"/>
              </w:rPr>
              <w:t>information</w:t>
            </w:r>
          </w:p>
        </w:tc>
      </w:tr>
      <w:tr w:rsidR="00BC021F" w14:paraId="3139749C" w14:textId="77777777" w:rsidTr="005A5F35">
        <w:trPr>
          <w:trHeight w:val="757"/>
        </w:trPr>
        <w:tc>
          <w:tcPr>
            <w:tcW w:w="1752" w:type="dxa"/>
            <w:vMerge/>
            <w:tcBorders>
              <w:right w:val="single" w:sz="4" w:space="0" w:color="auto"/>
            </w:tcBorders>
            <w:vAlign w:val="center"/>
          </w:tcPr>
          <w:p w14:paraId="31E23D67" w14:textId="77777777" w:rsidR="00BC021F" w:rsidRPr="005A5F35" w:rsidRDefault="00BC021F" w:rsidP="005A5F35">
            <w:pPr>
              <w:ind w:firstLine="240"/>
              <w:jc w:val="center"/>
              <w:rPr>
                <w:rFonts w:ascii="Times New Roman" w:eastAsiaTheme="minorEastAsia" w:hAnsi="Times New Roman"/>
                <w:kern w:val="0"/>
                <w:szCs w:val="21"/>
              </w:rPr>
            </w:pPr>
          </w:p>
        </w:tc>
        <w:tc>
          <w:tcPr>
            <w:tcW w:w="2490" w:type="dxa"/>
            <w:gridSpan w:val="2"/>
            <w:tcBorders>
              <w:right w:val="single" w:sz="4" w:space="0" w:color="auto"/>
            </w:tcBorders>
            <w:vAlign w:val="center"/>
          </w:tcPr>
          <w:p w14:paraId="4F5A5A81" w14:textId="77777777" w:rsidR="00BC021F" w:rsidRPr="005A5F35" w:rsidRDefault="00BC021F" w:rsidP="005A5F35">
            <w:pPr>
              <w:jc w:val="center"/>
              <w:rPr>
                <w:rFonts w:ascii="Times New Roman" w:hAnsi="Times New Roman"/>
                <w:szCs w:val="21"/>
              </w:rPr>
            </w:pPr>
            <w:r w:rsidRPr="005A5F35">
              <w:rPr>
                <w:rFonts w:ascii="Times New Roman" w:hAnsi="Times New Roman" w:cs="Times New Roman"/>
                <w:kern w:val="0"/>
                <w:szCs w:val="21"/>
              </w:rPr>
              <w:t>Boundary condition</w:t>
            </w:r>
          </w:p>
        </w:tc>
        <w:tc>
          <w:tcPr>
            <w:tcW w:w="3184" w:type="dxa"/>
            <w:gridSpan w:val="7"/>
            <w:tcBorders>
              <w:right w:val="single" w:sz="4" w:space="0" w:color="auto"/>
            </w:tcBorders>
            <w:vAlign w:val="center"/>
          </w:tcPr>
          <w:p w14:paraId="584EE8A5"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X, Y, Z:</w:t>
            </w:r>
          </w:p>
          <w:p w14:paraId="663FDD5A" w14:textId="77777777" w:rsidR="00BC021F" w:rsidRPr="005A5F35" w:rsidRDefault="00BC021F" w:rsidP="005A5F35">
            <w:pPr>
              <w:ind w:firstLine="210"/>
              <w:jc w:val="center"/>
              <w:rPr>
                <w:rFonts w:ascii="Times New Roman" w:hAnsi="Times New Roman"/>
                <w:szCs w:val="21"/>
              </w:rPr>
            </w:pPr>
            <w:r w:rsidRPr="005A5F35">
              <w:rPr>
                <w:rFonts w:ascii="Times New Roman" w:hAnsi="Times New Roman" w:cs="Times New Roman"/>
                <w:kern w:val="0"/>
                <w:szCs w:val="21"/>
              </w:rPr>
              <w:t>periodic, periodic, periodic</w:t>
            </w:r>
          </w:p>
        </w:tc>
        <w:tc>
          <w:tcPr>
            <w:tcW w:w="1590" w:type="dxa"/>
            <w:gridSpan w:val="2"/>
            <w:vMerge/>
            <w:tcBorders>
              <w:right w:val="single" w:sz="4" w:space="0" w:color="auto"/>
            </w:tcBorders>
            <w:vAlign w:val="center"/>
          </w:tcPr>
          <w:p w14:paraId="3B1BB69D" w14:textId="77777777" w:rsidR="00BC021F" w:rsidRPr="005A5F35" w:rsidRDefault="00BC021F" w:rsidP="005A5F35">
            <w:pPr>
              <w:ind w:firstLine="281"/>
              <w:jc w:val="center"/>
              <w:rPr>
                <w:rFonts w:ascii="Times New Roman" w:hAnsi="Times New Roman"/>
                <w:kern w:val="0"/>
                <w:szCs w:val="21"/>
              </w:rPr>
            </w:pPr>
          </w:p>
        </w:tc>
      </w:tr>
      <w:tr w:rsidR="00BC021F" w14:paraId="49B77B85" w14:textId="77777777" w:rsidTr="005A5F35">
        <w:trPr>
          <w:trHeight w:val="167"/>
        </w:trPr>
        <w:tc>
          <w:tcPr>
            <w:tcW w:w="1752" w:type="dxa"/>
            <w:vMerge/>
            <w:tcBorders>
              <w:right w:val="single" w:sz="4" w:space="0" w:color="auto"/>
            </w:tcBorders>
            <w:vAlign w:val="center"/>
          </w:tcPr>
          <w:p w14:paraId="043B5AC5" w14:textId="77777777" w:rsidR="00BC021F" w:rsidRPr="005A5F35" w:rsidRDefault="00BC021F" w:rsidP="005A5F35">
            <w:pPr>
              <w:ind w:firstLine="240"/>
              <w:jc w:val="center"/>
              <w:rPr>
                <w:rFonts w:ascii="Times New Roman" w:eastAsiaTheme="minorEastAsia" w:hAnsi="Times New Roman"/>
                <w:kern w:val="0"/>
                <w:szCs w:val="21"/>
              </w:rPr>
            </w:pPr>
          </w:p>
        </w:tc>
        <w:tc>
          <w:tcPr>
            <w:tcW w:w="2490" w:type="dxa"/>
            <w:gridSpan w:val="2"/>
            <w:vMerge w:val="restart"/>
            <w:tcBorders>
              <w:right w:val="single" w:sz="4" w:space="0" w:color="auto"/>
            </w:tcBorders>
            <w:vAlign w:val="center"/>
          </w:tcPr>
          <w:p w14:paraId="7415DFBA" w14:textId="77777777" w:rsidR="00BC021F" w:rsidRPr="005A5F35" w:rsidRDefault="00BC021F" w:rsidP="005A5F35">
            <w:pPr>
              <w:ind w:firstLine="210"/>
              <w:jc w:val="center"/>
              <w:rPr>
                <w:rFonts w:ascii="Times New Roman" w:hAnsi="Times New Roman"/>
                <w:szCs w:val="21"/>
              </w:rPr>
            </w:pPr>
            <w:r w:rsidRPr="005A5F35">
              <w:rPr>
                <w:rFonts w:ascii="Times New Roman" w:hAnsi="Times New Roman" w:cs="Times New Roman"/>
                <w:kern w:val="0"/>
                <w:szCs w:val="21"/>
              </w:rPr>
              <w:t>Thermostat</w:t>
            </w:r>
          </w:p>
        </w:tc>
        <w:tc>
          <w:tcPr>
            <w:tcW w:w="1282" w:type="dxa"/>
            <w:gridSpan w:val="2"/>
            <w:tcBorders>
              <w:top w:val="single" w:sz="4" w:space="0" w:color="auto"/>
              <w:left w:val="single" w:sz="4" w:space="0" w:color="auto"/>
              <w:bottom w:val="single" w:sz="4" w:space="0" w:color="auto"/>
              <w:right w:val="single" w:sz="4" w:space="0" w:color="auto"/>
            </w:tcBorders>
            <w:vAlign w:val="center"/>
          </w:tcPr>
          <w:p w14:paraId="0634CA33" w14:textId="77777777" w:rsidR="00BC021F" w:rsidRPr="005A5F35" w:rsidRDefault="00BC021F" w:rsidP="005A5F35">
            <w:pPr>
              <w:jc w:val="center"/>
              <w:rPr>
                <w:rFonts w:ascii="Times New Roman" w:hAnsi="Times New Roman" w:cs="Times New Roman"/>
                <w:szCs w:val="21"/>
              </w:rPr>
            </w:pPr>
            <w:r w:rsidRPr="005A5F35">
              <w:rPr>
                <w:rFonts w:ascii="Times New Roman" w:hAnsi="Times New Roman" w:cs="Times New Roman"/>
                <w:szCs w:val="21"/>
              </w:rPr>
              <w:t>Heat source</w:t>
            </w:r>
          </w:p>
        </w:tc>
        <w:tc>
          <w:tcPr>
            <w:tcW w:w="870" w:type="dxa"/>
            <w:gridSpan w:val="3"/>
            <w:tcBorders>
              <w:top w:val="single" w:sz="4" w:space="0" w:color="auto"/>
              <w:left w:val="single" w:sz="4" w:space="0" w:color="auto"/>
              <w:bottom w:val="single" w:sz="4" w:space="0" w:color="auto"/>
              <w:right w:val="single" w:sz="4" w:space="0" w:color="auto"/>
            </w:tcBorders>
            <w:vAlign w:val="center"/>
          </w:tcPr>
          <w:p w14:paraId="323DC219" w14:textId="77777777" w:rsidR="00BC021F" w:rsidRPr="005A5F35" w:rsidRDefault="00BC021F" w:rsidP="005A5F35">
            <w:pPr>
              <w:jc w:val="center"/>
              <w:rPr>
                <w:rFonts w:ascii="Times New Roman" w:hAnsi="Times New Roman" w:cs="Times New Roman"/>
                <w:szCs w:val="21"/>
              </w:rPr>
            </w:pPr>
            <w:r w:rsidRPr="005A5F35">
              <w:rPr>
                <w:rFonts w:ascii="Times New Roman" w:hAnsi="Times New Roman" w:cs="Times New Roman"/>
                <w:szCs w:val="21"/>
              </w:rPr>
              <w:t>305 K</w:t>
            </w:r>
          </w:p>
        </w:tc>
        <w:tc>
          <w:tcPr>
            <w:tcW w:w="1032" w:type="dxa"/>
            <w:gridSpan w:val="2"/>
            <w:tcBorders>
              <w:top w:val="single" w:sz="4" w:space="0" w:color="auto"/>
              <w:left w:val="single" w:sz="4" w:space="0" w:color="auto"/>
              <w:bottom w:val="single" w:sz="4" w:space="0" w:color="auto"/>
              <w:right w:val="single" w:sz="4" w:space="0" w:color="auto"/>
            </w:tcBorders>
            <w:vAlign w:val="center"/>
          </w:tcPr>
          <w:p w14:paraId="064BFC12"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Al</w:t>
            </w:r>
          </w:p>
        </w:tc>
        <w:tc>
          <w:tcPr>
            <w:tcW w:w="1590" w:type="dxa"/>
            <w:gridSpan w:val="2"/>
            <w:vMerge/>
            <w:tcBorders>
              <w:right w:val="single" w:sz="4" w:space="0" w:color="auto"/>
            </w:tcBorders>
            <w:vAlign w:val="center"/>
          </w:tcPr>
          <w:p w14:paraId="2C1200DA" w14:textId="77777777" w:rsidR="00BC021F" w:rsidRPr="005A5F35" w:rsidRDefault="00BC021F" w:rsidP="005A5F35">
            <w:pPr>
              <w:ind w:firstLine="281"/>
              <w:jc w:val="center"/>
              <w:rPr>
                <w:rFonts w:ascii="Times New Roman" w:hAnsi="Times New Roman"/>
                <w:kern w:val="0"/>
                <w:szCs w:val="21"/>
              </w:rPr>
            </w:pPr>
          </w:p>
        </w:tc>
      </w:tr>
      <w:tr w:rsidR="00BC021F" w14:paraId="4411651D" w14:textId="77777777" w:rsidTr="005A5F35">
        <w:trPr>
          <w:trHeight w:val="145"/>
        </w:trPr>
        <w:tc>
          <w:tcPr>
            <w:tcW w:w="1752" w:type="dxa"/>
            <w:vMerge/>
            <w:tcBorders>
              <w:right w:val="single" w:sz="4" w:space="0" w:color="auto"/>
            </w:tcBorders>
            <w:vAlign w:val="center"/>
          </w:tcPr>
          <w:p w14:paraId="1F0A6C5E" w14:textId="77777777" w:rsidR="00BC021F" w:rsidRPr="005A5F35" w:rsidRDefault="00BC021F" w:rsidP="005A5F35">
            <w:pPr>
              <w:ind w:firstLine="240"/>
              <w:jc w:val="center"/>
              <w:rPr>
                <w:rFonts w:ascii="Times New Roman" w:eastAsiaTheme="minorEastAsia" w:hAnsi="Times New Roman"/>
                <w:kern w:val="0"/>
                <w:szCs w:val="21"/>
              </w:rPr>
            </w:pPr>
          </w:p>
        </w:tc>
        <w:tc>
          <w:tcPr>
            <w:tcW w:w="2490" w:type="dxa"/>
            <w:gridSpan w:val="2"/>
            <w:vMerge/>
            <w:tcBorders>
              <w:right w:val="single" w:sz="4" w:space="0" w:color="auto"/>
            </w:tcBorders>
            <w:vAlign w:val="center"/>
          </w:tcPr>
          <w:p w14:paraId="6DEC1DD3" w14:textId="77777777" w:rsidR="00BC021F" w:rsidRPr="005A5F35" w:rsidRDefault="00BC021F" w:rsidP="005A5F35">
            <w:pPr>
              <w:ind w:firstLine="210"/>
              <w:jc w:val="center"/>
              <w:rPr>
                <w:rFonts w:ascii="Times New Roman" w:hAnsi="Times New Roman"/>
                <w:kern w:val="0"/>
                <w:szCs w:val="21"/>
              </w:rPr>
            </w:pPr>
          </w:p>
        </w:tc>
        <w:tc>
          <w:tcPr>
            <w:tcW w:w="1282" w:type="dxa"/>
            <w:gridSpan w:val="2"/>
            <w:tcBorders>
              <w:top w:val="single" w:sz="4" w:space="0" w:color="auto"/>
              <w:left w:val="single" w:sz="4" w:space="0" w:color="auto"/>
              <w:bottom w:val="single" w:sz="4" w:space="0" w:color="auto"/>
              <w:right w:val="single" w:sz="4" w:space="0" w:color="auto"/>
            </w:tcBorders>
            <w:vAlign w:val="center"/>
          </w:tcPr>
          <w:p w14:paraId="16411307" w14:textId="77777777" w:rsidR="00BC021F" w:rsidRPr="005A5F35" w:rsidRDefault="00BC021F" w:rsidP="005A5F35">
            <w:pPr>
              <w:jc w:val="center"/>
              <w:rPr>
                <w:rFonts w:ascii="Times New Roman" w:hAnsi="Times New Roman" w:cs="Times New Roman"/>
                <w:szCs w:val="21"/>
              </w:rPr>
            </w:pPr>
            <w:r w:rsidRPr="005A5F35">
              <w:rPr>
                <w:rFonts w:ascii="Times New Roman" w:hAnsi="Times New Roman" w:cs="Times New Roman"/>
                <w:szCs w:val="21"/>
              </w:rPr>
              <w:t>Heat sink</w:t>
            </w:r>
          </w:p>
        </w:tc>
        <w:tc>
          <w:tcPr>
            <w:tcW w:w="870" w:type="dxa"/>
            <w:gridSpan w:val="3"/>
            <w:tcBorders>
              <w:top w:val="single" w:sz="4" w:space="0" w:color="auto"/>
              <w:left w:val="single" w:sz="4" w:space="0" w:color="auto"/>
              <w:bottom w:val="single" w:sz="4" w:space="0" w:color="auto"/>
              <w:right w:val="single" w:sz="4" w:space="0" w:color="auto"/>
            </w:tcBorders>
            <w:vAlign w:val="center"/>
          </w:tcPr>
          <w:p w14:paraId="5983B242" w14:textId="77777777" w:rsidR="00BC021F" w:rsidRPr="005A5F35" w:rsidRDefault="00BC021F" w:rsidP="005A5F35">
            <w:pPr>
              <w:jc w:val="center"/>
              <w:rPr>
                <w:rFonts w:ascii="Times New Roman" w:hAnsi="Times New Roman" w:cs="Times New Roman"/>
                <w:szCs w:val="21"/>
              </w:rPr>
            </w:pPr>
            <w:r w:rsidRPr="005A5F35">
              <w:rPr>
                <w:rFonts w:ascii="Times New Roman" w:hAnsi="Times New Roman" w:cs="Times New Roman"/>
                <w:szCs w:val="21"/>
              </w:rPr>
              <w:t>295 K</w:t>
            </w:r>
          </w:p>
        </w:tc>
        <w:tc>
          <w:tcPr>
            <w:tcW w:w="1032" w:type="dxa"/>
            <w:gridSpan w:val="2"/>
            <w:tcBorders>
              <w:top w:val="single" w:sz="4" w:space="0" w:color="auto"/>
              <w:left w:val="single" w:sz="4" w:space="0" w:color="auto"/>
              <w:bottom w:val="single" w:sz="4" w:space="0" w:color="auto"/>
              <w:right w:val="single" w:sz="4" w:space="0" w:color="auto"/>
            </w:tcBorders>
            <w:vAlign w:val="center"/>
          </w:tcPr>
          <w:p w14:paraId="2C5A6917" w14:textId="77777777" w:rsidR="00BC021F" w:rsidRPr="005A5F35" w:rsidRDefault="00BC021F" w:rsidP="005A5F35">
            <w:pPr>
              <w:ind w:firstLine="210"/>
              <w:jc w:val="center"/>
              <w:rPr>
                <w:rFonts w:ascii="Times New Roman" w:hAnsi="Times New Roman" w:cs="Times New Roman"/>
                <w:szCs w:val="21"/>
              </w:rPr>
            </w:pPr>
            <w:r w:rsidRPr="005A5F35">
              <w:rPr>
                <w:rFonts w:ascii="Times New Roman" w:hAnsi="Times New Roman" w:cs="Times New Roman"/>
                <w:szCs w:val="21"/>
              </w:rPr>
              <w:t>Si</w:t>
            </w:r>
          </w:p>
        </w:tc>
        <w:tc>
          <w:tcPr>
            <w:tcW w:w="1590" w:type="dxa"/>
            <w:gridSpan w:val="2"/>
            <w:vMerge/>
            <w:tcBorders>
              <w:right w:val="single" w:sz="4" w:space="0" w:color="auto"/>
            </w:tcBorders>
            <w:vAlign w:val="center"/>
          </w:tcPr>
          <w:p w14:paraId="237E6C67" w14:textId="77777777" w:rsidR="00BC021F" w:rsidRPr="005A5F35" w:rsidRDefault="00BC021F" w:rsidP="005A5F35">
            <w:pPr>
              <w:ind w:firstLine="281"/>
              <w:jc w:val="center"/>
              <w:rPr>
                <w:rFonts w:ascii="Times New Roman" w:hAnsi="Times New Roman"/>
                <w:kern w:val="0"/>
                <w:szCs w:val="21"/>
              </w:rPr>
            </w:pPr>
          </w:p>
        </w:tc>
      </w:tr>
      <w:tr w:rsidR="00BC021F" w14:paraId="2136749A" w14:textId="77777777" w:rsidTr="005A5F35">
        <w:trPr>
          <w:trHeight w:val="145"/>
        </w:trPr>
        <w:tc>
          <w:tcPr>
            <w:tcW w:w="9016" w:type="dxa"/>
            <w:gridSpan w:val="12"/>
            <w:tcBorders>
              <w:right w:val="single" w:sz="4" w:space="0" w:color="auto"/>
            </w:tcBorders>
            <w:vAlign w:val="center"/>
          </w:tcPr>
          <w:p w14:paraId="6A60DE20" w14:textId="77777777" w:rsidR="00BC021F" w:rsidRPr="005A5F35" w:rsidRDefault="00BC021F" w:rsidP="005A5F35">
            <w:pPr>
              <w:ind w:firstLine="281"/>
              <w:jc w:val="center"/>
              <w:rPr>
                <w:rFonts w:ascii="Times New Roman" w:hAnsi="Times New Roman"/>
                <w:kern w:val="0"/>
                <w:szCs w:val="21"/>
              </w:rPr>
            </w:pPr>
            <w:r w:rsidRPr="005A5F35">
              <w:rPr>
                <w:rFonts w:ascii="Times New Roman" w:hAnsi="Times New Roman" w:cs="Times New Roman"/>
                <w:kern w:val="0"/>
                <w:szCs w:val="21"/>
              </w:rPr>
              <w:t>Recorded physical quantity</w:t>
            </w:r>
          </w:p>
        </w:tc>
      </w:tr>
      <w:tr w:rsidR="00BC021F" w14:paraId="40EEAC3E" w14:textId="77777777" w:rsidTr="005A5F35">
        <w:trPr>
          <w:trHeight w:val="151"/>
        </w:trPr>
        <w:tc>
          <w:tcPr>
            <w:tcW w:w="4242" w:type="dxa"/>
            <w:gridSpan w:val="3"/>
            <w:tcBorders>
              <w:right w:val="single" w:sz="4" w:space="0" w:color="auto"/>
            </w:tcBorders>
            <w:vAlign w:val="center"/>
          </w:tcPr>
          <w:p w14:paraId="4123FEE7" w14:textId="77777777" w:rsidR="00BC021F" w:rsidRPr="005A5F35" w:rsidRDefault="00BC021F" w:rsidP="005A5F35">
            <w:pPr>
              <w:ind w:firstLine="281"/>
              <w:jc w:val="center"/>
              <w:rPr>
                <w:rFonts w:ascii="Times New Roman" w:hAnsi="Times New Roman"/>
                <w:kern w:val="0"/>
                <w:szCs w:val="21"/>
              </w:rPr>
            </w:pPr>
            <w:r w:rsidRPr="005A5F35">
              <w:rPr>
                <w:rFonts w:ascii="Times New Roman" w:hAnsi="Times New Roman" w:cs="Times New Roman"/>
                <w:kern w:val="0"/>
                <w:szCs w:val="21"/>
              </w:rPr>
              <w:t>Temperature</w:t>
            </w:r>
          </w:p>
        </w:tc>
        <w:tc>
          <w:tcPr>
            <w:tcW w:w="4774" w:type="dxa"/>
            <w:gridSpan w:val="9"/>
            <w:tcBorders>
              <w:right w:val="single" w:sz="4" w:space="0" w:color="auto"/>
            </w:tcBorders>
            <w:vAlign w:val="center"/>
          </w:tcPr>
          <w:p w14:paraId="1CF6BE49" w14:textId="77777777" w:rsidR="00BC021F" w:rsidRPr="005A5F35" w:rsidRDefault="00BC021F" w:rsidP="005A5F35">
            <w:pPr>
              <w:ind w:firstLine="210"/>
              <w:jc w:val="center"/>
              <w:rPr>
                <w:rFonts w:ascii="Times New Roman" w:hAnsi="Times New Roman"/>
                <w:kern w:val="0"/>
                <w:szCs w:val="21"/>
              </w:rPr>
            </w:pPr>
            <w:r w:rsidRPr="005A5F35">
              <w:rPr>
                <w:rFonts w:ascii="Calibri" w:eastAsia="宋体" w:hAnsi="Calibri" w:cs="Times New Roman"/>
                <w:kern w:val="0"/>
                <w:position w:val="-28"/>
                <w:szCs w:val="21"/>
              </w:rPr>
              <w:object w:dxaOrig="2790" w:dyaOrig="690" w14:anchorId="26998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65pt;height:34.65pt" o:ole="">
                  <v:imagedata r:id="rId13" o:title=""/>
                </v:shape>
                <o:OLEObject Type="Embed" ProgID="Equation.3" ShapeID="_x0000_i1025" DrawAspect="Content" ObjectID="_1710160617" r:id="rId14"/>
              </w:object>
            </w:r>
          </w:p>
        </w:tc>
      </w:tr>
      <w:tr w:rsidR="00BC021F" w14:paraId="03C42BAB" w14:textId="77777777" w:rsidTr="005A5F35">
        <w:trPr>
          <w:trHeight w:val="150"/>
        </w:trPr>
        <w:tc>
          <w:tcPr>
            <w:tcW w:w="4242" w:type="dxa"/>
            <w:gridSpan w:val="3"/>
            <w:tcBorders>
              <w:right w:val="single" w:sz="4" w:space="0" w:color="auto"/>
            </w:tcBorders>
            <w:vAlign w:val="center"/>
          </w:tcPr>
          <w:p w14:paraId="1F52A96E" w14:textId="77777777" w:rsidR="00BC021F" w:rsidRPr="005A5F35" w:rsidRDefault="00BC021F" w:rsidP="005A5F35">
            <w:pPr>
              <w:ind w:firstLine="281"/>
              <w:jc w:val="center"/>
              <w:rPr>
                <w:rFonts w:ascii="Times New Roman" w:hAnsi="Times New Roman"/>
                <w:kern w:val="0"/>
                <w:szCs w:val="21"/>
              </w:rPr>
            </w:pPr>
            <w:r w:rsidRPr="005A5F35">
              <w:rPr>
                <w:rFonts w:ascii="Times New Roman" w:hAnsi="Times New Roman" w:cs="Times New Roman"/>
                <w:kern w:val="0"/>
                <w:szCs w:val="21"/>
              </w:rPr>
              <w:t>Heat flux</w:t>
            </w:r>
          </w:p>
        </w:tc>
        <w:tc>
          <w:tcPr>
            <w:tcW w:w="4774" w:type="dxa"/>
            <w:gridSpan w:val="9"/>
            <w:tcBorders>
              <w:right w:val="single" w:sz="4" w:space="0" w:color="auto"/>
            </w:tcBorders>
            <w:vAlign w:val="center"/>
          </w:tcPr>
          <w:p w14:paraId="413AB1CF" w14:textId="549ACFC6" w:rsidR="00BC021F" w:rsidRPr="005A5F35" w:rsidRDefault="005A5F35" w:rsidP="005A5F35">
            <w:pPr>
              <w:ind w:firstLine="240"/>
              <w:jc w:val="center"/>
              <w:rPr>
                <w:rFonts w:ascii="Times New Roman" w:hAnsi="Times New Roman"/>
                <w:kern w:val="0"/>
                <w:szCs w:val="21"/>
              </w:rPr>
            </w:pPr>
            <m:oMathPara>
              <m:oMath>
                <m:r>
                  <m:rPr>
                    <m:sty m:val="p"/>
                  </m:rPr>
                  <w:rPr>
                    <w:rFonts w:ascii="Cambria Math" w:hAnsi="Cambria Math"/>
                    <w:kern w:val="0"/>
                    <w:szCs w:val="21"/>
                  </w:rPr>
                  <m:t>J=</m:t>
                </m:r>
                <m:f>
                  <m:fPr>
                    <m:ctrlPr>
                      <w:rPr>
                        <w:rFonts w:ascii="Cambria Math" w:eastAsia="宋体" w:hAnsi="Cambria Math" w:cs="宋体"/>
                        <w:szCs w:val="21"/>
                      </w:rPr>
                    </m:ctrlPr>
                  </m:fPr>
                  <m:num>
                    <m:r>
                      <w:rPr>
                        <w:rFonts w:ascii="Cambria Math" w:hAnsi="Cambria Math"/>
                        <w:kern w:val="0"/>
                        <w:szCs w:val="21"/>
                      </w:rPr>
                      <m:t>1</m:t>
                    </m:r>
                  </m:num>
                  <m:den>
                    <m:sSub>
                      <m:sSubPr>
                        <m:ctrlPr>
                          <w:rPr>
                            <w:rFonts w:ascii="Cambria Math" w:eastAsia="宋体" w:hAnsi="Cambria Math" w:cs="宋体"/>
                            <w:i/>
                            <w:szCs w:val="21"/>
                          </w:rPr>
                        </m:ctrlPr>
                      </m:sSubPr>
                      <m:e>
                        <m:r>
                          <w:rPr>
                            <w:rFonts w:ascii="Cambria Math" w:hAnsi="Cambria Math"/>
                            <w:kern w:val="0"/>
                            <w:szCs w:val="21"/>
                          </w:rPr>
                          <m:t>N</m:t>
                        </m:r>
                      </m:e>
                      <m:sub>
                        <m:r>
                          <w:rPr>
                            <w:rFonts w:ascii="Cambria Math" w:hAnsi="Cambria Math"/>
                            <w:kern w:val="0"/>
                            <w:szCs w:val="21"/>
                          </w:rPr>
                          <m:t>t</m:t>
                        </m:r>
                      </m:sub>
                    </m:sSub>
                  </m:den>
                </m:f>
                <m:nary>
                  <m:naryPr>
                    <m:chr m:val="∑"/>
                    <m:limLoc m:val="undOvr"/>
                    <m:ctrlPr>
                      <w:rPr>
                        <w:rFonts w:ascii="Cambria Math" w:eastAsia="宋体" w:hAnsi="Cambria Math" w:cs="宋体"/>
                        <w:i/>
                        <w:szCs w:val="21"/>
                      </w:rPr>
                    </m:ctrlPr>
                  </m:naryPr>
                  <m:sub>
                    <m:r>
                      <w:rPr>
                        <w:rFonts w:ascii="Cambria Math" w:hAnsi="Cambria Math"/>
                        <w:kern w:val="0"/>
                        <w:szCs w:val="21"/>
                      </w:rPr>
                      <m:t>i=1</m:t>
                    </m:r>
                  </m:sub>
                  <m:sup>
                    <m:sSub>
                      <m:sSubPr>
                        <m:ctrlPr>
                          <w:rPr>
                            <w:rFonts w:ascii="Cambria Math" w:eastAsia="宋体" w:hAnsi="Cambria Math" w:cs="宋体"/>
                            <w:i/>
                            <w:szCs w:val="21"/>
                          </w:rPr>
                        </m:ctrlPr>
                      </m:sSubPr>
                      <m:e>
                        <m:r>
                          <w:rPr>
                            <w:rFonts w:ascii="Cambria Math" w:hAnsi="Cambria Math"/>
                            <w:kern w:val="0"/>
                            <w:szCs w:val="21"/>
                          </w:rPr>
                          <m:t>N</m:t>
                        </m:r>
                      </m:e>
                      <m:sub>
                        <m:r>
                          <w:rPr>
                            <w:rFonts w:ascii="Cambria Math" w:hAnsi="Cambria Math"/>
                            <w:kern w:val="0"/>
                            <w:szCs w:val="21"/>
                          </w:rPr>
                          <m:t>t</m:t>
                        </m:r>
                      </m:sub>
                    </m:sSub>
                  </m:sup>
                  <m:e>
                    <m:f>
                      <m:fPr>
                        <m:ctrlPr>
                          <w:rPr>
                            <w:rFonts w:ascii="Cambria Math" w:eastAsia="宋体" w:hAnsi="Cambria Math" w:cs="宋体"/>
                            <w:i/>
                            <w:szCs w:val="21"/>
                          </w:rPr>
                        </m:ctrlPr>
                      </m:fPr>
                      <m:num>
                        <m:r>
                          <w:rPr>
                            <w:rFonts w:ascii="Cambria Math" w:hAnsi="Cambria Math"/>
                            <w:kern w:val="0"/>
                            <w:szCs w:val="21"/>
                          </w:rPr>
                          <m:t>∆</m:t>
                        </m:r>
                        <m:sSub>
                          <m:sSubPr>
                            <m:ctrlPr>
                              <w:rPr>
                                <w:rFonts w:ascii="Cambria Math" w:eastAsia="宋体" w:hAnsi="Cambria Math" w:cs="宋体"/>
                                <w:i/>
                                <w:szCs w:val="21"/>
                              </w:rPr>
                            </m:ctrlPr>
                          </m:sSubPr>
                          <m:e>
                            <m:r>
                              <w:rPr>
                                <w:rFonts w:ascii="Cambria Math" w:hAnsi="Cambria Math"/>
                                <w:kern w:val="0"/>
                                <w:szCs w:val="21"/>
                              </w:rPr>
                              <m:t>ε</m:t>
                            </m:r>
                          </m:e>
                          <m:sub>
                            <m:r>
                              <w:rPr>
                                <w:rFonts w:ascii="Cambria Math" w:hAnsi="Cambria Math"/>
                                <w:kern w:val="0"/>
                                <w:szCs w:val="21"/>
                              </w:rPr>
                              <m:t>i</m:t>
                            </m:r>
                          </m:sub>
                        </m:sSub>
                      </m:num>
                      <m:den>
                        <m:r>
                          <w:rPr>
                            <w:rFonts w:ascii="Cambria Math" w:hAnsi="Cambria Math"/>
                            <w:kern w:val="0"/>
                            <w:szCs w:val="21"/>
                          </w:rPr>
                          <m:t>2∆t</m:t>
                        </m:r>
                      </m:den>
                    </m:f>
                  </m:e>
                </m:nary>
              </m:oMath>
            </m:oMathPara>
          </w:p>
        </w:tc>
      </w:tr>
      <w:tr w:rsidR="00BC021F" w14:paraId="5F2A56C8" w14:textId="77777777" w:rsidTr="005A5F35">
        <w:trPr>
          <w:trHeight w:val="150"/>
        </w:trPr>
        <w:tc>
          <w:tcPr>
            <w:tcW w:w="4242" w:type="dxa"/>
            <w:gridSpan w:val="3"/>
            <w:tcBorders>
              <w:right w:val="single" w:sz="4" w:space="0" w:color="auto"/>
            </w:tcBorders>
            <w:vAlign w:val="center"/>
          </w:tcPr>
          <w:p w14:paraId="17CBEDF4" w14:textId="77777777" w:rsidR="00BC021F" w:rsidRPr="005A5F35" w:rsidRDefault="00BC021F" w:rsidP="005A5F35">
            <w:pPr>
              <w:ind w:firstLine="281"/>
              <w:jc w:val="center"/>
              <w:rPr>
                <w:rFonts w:ascii="Times New Roman" w:hAnsi="Times New Roman"/>
                <w:kern w:val="0"/>
                <w:szCs w:val="21"/>
              </w:rPr>
            </w:pPr>
            <w:r w:rsidRPr="005A5F35">
              <w:rPr>
                <w:rFonts w:ascii="Times New Roman" w:hAnsi="Times New Roman" w:cs="Times New Roman"/>
                <w:kern w:val="0"/>
                <w:szCs w:val="21"/>
              </w:rPr>
              <w:t>Thermal conductance</w:t>
            </w:r>
          </w:p>
        </w:tc>
        <w:tc>
          <w:tcPr>
            <w:tcW w:w="4774" w:type="dxa"/>
            <w:gridSpan w:val="9"/>
            <w:tcBorders>
              <w:right w:val="single" w:sz="4" w:space="0" w:color="auto"/>
            </w:tcBorders>
            <w:vAlign w:val="center"/>
          </w:tcPr>
          <w:p w14:paraId="05747147" w14:textId="5221B28D" w:rsidR="00BC021F" w:rsidRPr="005A5F35" w:rsidRDefault="00BC021F" w:rsidP="005A5F35">
            <w:pPr>
              <w:ind w:firstLine="240"/>
              <w:jc w:val="center"/>
              <w:rPr>
                <w:rFonts w:ascii="Times New Roman" w:hAnsi="Times New Roman"/>
                <w:kern w:val="0"/>
                <w:szCs w:val="21"/>
              </w:rPr>
            </w:pPr>
            <w:r w:rsidRPr="005A5F35">
              <w:rPr>
                <w:rFonts w:ascii="Times New Roman" w:eastAsiaTheme="minorEastAsia" w:hAnsi="Times New Roman" w:cs="Times New Roman"/>
                <w:kern w:val="0"/>
                <w:position w:val="-24"/>
                <w:szCs w:val="21"/>
              </w:rPr>
              <w:object w:dxaOrig="1485" w:dyaOrig="690" w14:anchorId="6A012BE0">
                <v:shape id="_x0000_i1026" type="#_x0000_t75" style="width:74.35pt;height:34.65pt" o:ole="">
                  <v:imagedata r:id="rId15" o:title=""/>
                </v:shape>
                <o:OLEObject Type="Embed" ProgID="Equation.3" ShapeID="_x0000_i1026" DrawAspect="Content" ObjectID="_1710160618" r:id="rId16"/>
              </w:object>
            </w:r>
          </w:p>
        </w:tc>
      </w:tr>
    </w:tbl>
    <w:p w14:paraId="0ED8AF98" w14:textId="4DAA7408" w:rsidR="00D853E9" w:rsidRPr="00D853E9" w:rsidRDefault="00D853E9" w:rsidP="00B95B7E">
      <w:pPr>
        <w:spacing w:line="360" w:lineRule="auto"/>
        <w:rPr>
          <w:rFonts w:ascii="宋体" w:eastAsia="宋体" w:hAnsi="宋体"/>
          <w:sz w:val="24"/>
          <w:szCs w:val="24"/>
        </w:rPr>
      </w:pPr>
    </w:p>
    <w:sectPr w:rsidR="00D853E9" w:rsidRPr="00D853E9" w:rsidSect="001D55D8">
      <w:pgSz w:w="11906" w:h="16838"/>
      <w:pgMar w:top="1440" w:right="1800" w:bottom="1440" w:left="1800" w:header="851" w:footer="73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5C078" w14:textId="77777777" w:rsidR="00A97327" w:rsidRDefault="00A97327" w:rsidP="004242B5">
      <w:r>
        <w:separator/>
      </w:r>
    </w:p>
  </w:endnote>
  <w:endnote w:type="continuationSeparator" w:id="0">
    <w:p w14:paraId="7E3D1591" w14:textId="77777777" w:rsidR="00A97327" w:rsidRDefault="00A97327" w:rsidP="00424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8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0D7D6" w14:textId="3CF88354" w:rsidR="007F4B0B" w:rsidRDefault="007F4B0B" w:rsidP="001D55D8">
    <w:pPr>
      <w:pStyle w:val="a6"/>
    </w:pPr>
    <w:r>
      <w:rPr>
        <w:rFonts w:hint="eastAsia"/>
        <w:noProof/>
      </w:rPr>
      <mc:AlternateContent>
        <mc:Choice Requires="wps">
          <w:drawing>
            <wp:anchor distT="0" distB="0" distL="114300" distR="114300" simplePos="0" relativeHeight="251659264" behindDoc="0" locked="0" layoutInCell="1" allowOverlap="1" wp14:anchorId="24D312BF" wp14:editId="70DE2791">
              <wp:simplePos x="0" y="0"/>
              <wp:positionH relativeFrom="column">
                <wp:posOffset>0</wp:posOffset>
              </wp:positionH>
              <wp:positionV relativeFrom="paragraph">
                <wp:posOffset>-27305</wp:posOffset>
              </wp:positionV>
              <wp:extent cx="1447800" cy="0"/>
              <wp:effectExtent l="0" t="0" r="19050" b="19050"/>
              <wp:wrapNone/>
              <wp:docPr id="2" name="直接连接符 2"/>
              <wp:cNvGraphicFramePr/>
              <a:graphic xmlns:a="http://schemas.openxmlformats.org/drawingml/2006/main">
                <a:graphicData uri="http://schemas.microsoft.com/office/word/2010/wordprocessingShape">
                  <wps:wsp>
                    <wps:cNvCnPr/>
                    <wps:spPr>
                      <a:xfrm>
                        <a:off x="0" y="0"/>
                        <a:ext cx="1447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18D120" id="直接连接符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0,-2.15pt" to="11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" strokecolor="black [3200]" strokeweight="1pt">
              <v:stroke joinstyle="miter"/>
            </v:line>
          </w:pict>
        </mc:Fallback>
      </mc:AlternateContent>
    </w:r>
    <w:r w:rsidRPr="00F47022">
      <w:rPr>
        <w:rFonts w:hint="eastAsia"/>
      </w:rPr>
      <w:t>国家自然科学基金</w:t>
    </w:r>
    <w:r w:rsidRPr="00F47022">
      <w:t xml:space="preserve"> (51576076, 51711540031)</w:t>
    </w:r>
  </w:p>
  <w:p w14:paraId="392C4254" w14:textId="77777777" w:rsidR="007F4B0B" w:rsidRDefault="007F4B0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7AEDF" w14:textId="77777777" w:rsidR="00A97327" w:rsidRDefault="00A97327" w:rsidP="004242B5">
      <w:r>
        <w:separator/>
      </w:r>
    </w:p>
  </w:footnote>
  <w:footnote w:type="continuationSeparator" w:id="0">
    <w:p w14:paraId="75038ECB" w14:textId="77777777" w:rsidR="00A97327" w:rsidRDefault="00A97327" w:rsidP="004242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工热年会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z9zpvpsrwvp9ed2zmxrsa8xtr9w2t5aaa5&quot;&gt;My EndNote Library&lt;record-ids&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record-ids&gt;&lt;/item&gt;&lt;/Libraries&gt;"/>
  </w:docVars>
  <w:rsids>
    <w:rsidRoot w:val="00512B0A"/>
    <w:rsid w:val="00007175"/>
    <w:rsid w:val="00027596"/>
    <w:rsid w:val="00043B79"/>
    <w:rsid w:val="00053DF3"/>
    <w:rsid w:val="00065E20"/>
    <w:rsid w:val="00071706"/>
    <w:rsid w:val="000813B0"/>
    <w:rsid w:val="00083B3D"/>
    <w:rsid w:val="000B42EC"/>
    <w:rsid w:val="000C5B56"/>
    <w:rsid w:val="000D1C22"/>
    <w:rsid w:val="000D339A"/>
    <w:rsid w:val="000F2A76"/>
    <w:rsid w:val="00153597"/>
    <w:rsid w:val="00154221"/>
    <w:rsid w:val="001572D5"/>
    <w:rsid w:val="001607C7"/>
    <w:rsid w:val="001819F3"/>
    <w:rsid w:val="001837A4"/>
    <w:rsid w:val="001C1047"/>
    <w:rsid w:val="001C3AEF"/>
    <w:rsid w:val="001C3D7E"/>
    <w:rsid w:val="001C6E4D"/>
    <w:rsid w:val="001D208E"/>
    <w:rsid w:val="001D49D3"/>
    <w:rsid w:val="001D55D8"/>
    <w:rsid w:val="001E2F57"/>
    <w:rsid w:val="00206617"/>
    <w:rsid w:val="00207752"/>
    <w:rsid w:val="0028471E"/>
    <w:rsid w:val="00284A8E"/>
    <w:rsid w:val="002965FE"/>
    <w:rsid w:val="002C7611"/>
    <w:rsid w:val="002D5CF7"/>
    <w:rsid w:val="002E5B8D"/>
    <w:rsid w:val="00305A6A"/>
    <w:rsid w:val="00311318"/>
    <w:rsid w:val="00321869"/>
    <w:rsid w:val="00390AF1"/>
    <w:rsid w:val="00390C1F"/>
    <w:rsid w:val="00395076"/>
    <w:rsid w:val="003A7462"/>
    <w:rsid w:val="003D46A6"/>
    <w:rsid w:val="003E6639"/>
    <w:rsid w:val="00402544"/>
    <w:rsid w:val="004220F3"/>
    <w:rsid w:val="004242B5"/>
    <w:rsid w:val="00436274"/>
    <w:rsid w:val="004600DB"/>
    <w:rsid w:val="00470D8D"/>
    <w:rsid w:val="004B6650"/>
    <w:rsid w:val="004B76CE"/>
    <w:rsid w:val="004C5397"/>
    <w:rsid w:val="004D0F44"/>
    <w:rsid w:val="004D4E63"/>
    <w:rsid w:val="004E10D1"/>
    <w:rsid w:val="004E19D8"/>
    <w:rsid w:val="004F30A8"/>
    <w:rsid w:val="004F73C9"/>
    <w:rsid w:val="00512A92"/>
    <w:rsid w:val="00512B0A"/>
    <w:rsid w:val="00513F43"/>
    <w:rsid w:val="005248F2"/>
    <w:rsid w:val="0052763C"/>
    <w:rsid w:val="00560EE1"/>
    <w:rsid w:val="005779E2"/>
    <w:rsid w:val="00590193"/>
    <w:rsid w:val="005A3E33"/>
    <w:rsid w:val="005A5F35"/>
    <w:rsid w:val="005B1AF0"/>
    <w:rsid w:val="005C1FA3"/>
    <w:rsid w:val="005D465D"/>
    <w:rsid w:val="005E1AF9"/>
    <w:rsid w:val="005E5DD8"/>
    <w:rsid w:val="005F6D5D"/>
    <w:rsid w:val="006057B2"/>
    <w:rsid w:val="00640B49"/>
    <w:rsid w:val="00652289"/>
    <w:rsid w:val="006528F4"/>
    <w:rsid w:val="006558DF"/>
    <w:rsid w:val="00655BDA"/>
    <w:rsid w:val="0067355A"/>
    <w:rsid w:val="00683E7B"/>
    <w:rsid w:val="00691726"/>
    <w:rsid w:val="006A2CAA"/>
    <w:rsid w:val="006A41C0"/>
    <w:rsid w:val="006A5C5A"/>
    <w:rsid w:val="006B3810"/>
    <w:rsid w:val="006B53CC"/>
    <w:rsid w:val="006B7DBC"/>
    <w:rsid w:val="006D1819"/>
    <w:rsid w:val="006D2FD5"/>
    <w:rsid w:val="006F0EC1"/>
    <w:rsid w:val="0072539A"/>
    <w:rsid w:val="00726C61"/>
    <w:rsid w:val="00727F14"/>
    <w:rsid w:val="007946DD"/>
    <w:rsid w:val="007A3E8A"/>
    <w:rsid w:val="007D7261"/>
    <w:rsid w:val="007F063F"/>
    <w:rsid w:val="007F4B0B"/>
    <w:rsid w:val="008043B2"/>
    <w:rsid w:val="008172DA"/>
    <w:rsid w:val="0084582C"/>
    <w:rsid w:val="0088116F"/>
    <w:rsid w:val="0088141A"/>
    <w:rsid w:val="00883220"/>
    <w:rsid w:val="008845BC"/>
    <w:rsid w:val="008A3684"/>
    <w:rsid w:val="008B688B"/>
    <w:rsid w:val="008B6FE3"/>
    <w:rsid w:val="008E1742"/>
    <w:rsid w:val="009058CB"/>
    <w:rsid w:val="00956065"/>
    <w:rsid w:val="00961065"/>
    <w:rsid w:val="009769F6"/>
    <w:rsid w:val="009938AC"/>
    <w:rsid w:val="009C50A8"/>
    <w:rsid w:val="009C707A"/>
    <w:rsid w:val="009E4880"/>
    <w:rsid w:val="00A03F42"/>
    <w:rsid w:val="00A160EA"/>
    <w:rsid w:val="00A2075C"/>
    <w:rsid w:val="00A25DC2"/>
    <w:rsid w:val="00A27F74"/>
    <w:rsid w:val="00A7239B"/>
    <w:rsid w:val="00A83106"/>
    <w:rsid w:val="00A97327"/>
    <w:rsid w:val="00AE3999"/>
    <w:rsid w:val="00B05B7B"/>
    <w:rsid w:val="00B25B69"/>
    <w:rsid w:val="00B544C5"/>
    <w:rsid w:val="00B5604F"/>
    <w:rsid w:val="00B56BE6"/>
    <w:rsid w:val="00B64B74"/>
    <w:rsid w:val="00B65023"/>
    <w:rsid w:val="00B76A77"/>
    <w:rsid w:val="00B85A05"/>
    <w:rsid w:val="00B90525"/>
    <w:rsid w:val="00B95B7E"/>
    <w:rsid w:val="00BA1972"/>
    <w:rsid w:val="00BC021F"/>
    <w:rsid w:val="00BC6ED0"/>
    <w:rsid w:val="00BF63E8"/>
    <w:rsid w:val="00C0730E"/>
    <w:rsid w:val="00C34076"/>
    <w:rsid w:val="00C36665"/>
    <w:rsid w:val="00C453F4"/>
    <w:rsid w:val="00C52FD2"/>
    <w:rsid w:val="00C64317"/>
    <w:rsid w:val="00CA3F3D"/>
    <w:rsid w:val="00CB28B1"/>
    <w:rsid w:val="00CC2B14"/>
    <w:rsid w:val="00CD6D81"/>
    <w:rsid w:val="00CE205E"/>
    <w:rsid w:val="00CF6DEB"/>
    <w:rsid w:val="00D11D91"/>
    <w:rsid w:val="00D221A2"/>
    <w:rsid w:val="00D22B94"/>
    <w:rsid w:val="00D55A8C"/>
    <w:rsid w:val="00D843BB"/>
    <w:rsid w:val="00D853E9"/>
    <w:rsid w:val="00DA65FB"/>
    <w:rsid w:val="00DE2385"/>
    <w:rsid w:val="00E06876"/>
    <w:rsid w:val="00E1212A"/>
    <w:rsid w:val="00E266B5"/>
    <w:rsid w:val="00E32F94"/>
    <w:rsid w:val="00E700FC"/>
    <w:rsid w:val="00E74B41"/>
    <w:rsid w:val="00E77545"/>
    <w:rsid w:val="00EA71E5"/>
    <w:rsid w:val="00EB061B"/>
    <w:rsid w:val="00EB4653"/>
    <w:rsid w:val="00EC1495"/>
    <w:rsid w:val="00EC69AF"/>
    <w:rsid w:val="00EE45C5"/>
    <w:rsid w:val="00EF1DB0"/>
    <w:rsid w:val="00F057B6"/>
    <w:rsid w:val="00F13DF5"/>
    <w:rsid w:val="00F14A04"/>
    <w:rsid w:val="00F2063C"/>
    <w:rsid w:val="00F30DDA"/>
    <w:rsid w:val="00F36667"/>
    <w:rsid w:val="00F50583"/>
    <w:rsid w:val="00F57B73"/>
    <w:rsid w:val="00FB18AA"/>
    <w:rsid w:val="00FC7F5D"/>
    <w:rsid w:val="00FD39D6"/>
    <w:rsid w:val="00FD7869"/>
    <w:rsid w:val="00FE7E8C"/>
    <w:rsid w:val="00FF18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A3EFCE"/>
  <w15:chartTrackingRefBased/>
  <w15:docId w15:val="{0C8E78CD-7031-45EF-B302-E7BE87819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
    <w:name w:val="表格标题-上方"/>
    <w:basedOn w:val="a"/>
    <w:link w:val="-0"/>
    <w:qFormat/>
    <w:rsid w:val="003D46A6"/>
    <w:pPr>
      <w:spacing w:beforeLines="50" w:before="50" w:afterLines="50" w:after="50"/>
    </w:pPr>
    <w:rPr>
      <w:rFonts w:eastAsia="黑体"/>
      <w:color w:val="000000" w:themeColor="text1"/>
      <w:sz w:val="24"/>
    </w:rPr>
  </w:style>
  <w:style w:type="character" w:customStyle="1" w:styleId="-0">
    <w:name w:val="表格标题-上方 字符"/>
    <w:basedOn w:val="a0"/>
    <w:link w:val="-"/>
    <w:rsid w:val="003D46A6"/>
    <w:rPr>
      <w:rFonts w:eastAsia="黑体"/>
      <w:color w:val="000000" w:themeColor="text1"/>
      <w:sz w:val="24"/>
    </w:rPr>
  </w:style>
  <w:style w:type="character" w:styleId="a3">
    <w:name w:val="Placeholder Text"/>
    <w:basedOn w:val="a0"/>
    <w:uiPriority w:val="99"/>
    <w:semiHidden/>
    <w:rsid w:val="00CD6D81"/>
    <w:rPr>
      <w:color w:val="808080"/>
    </w:rPr>
  </w:style>
  <w:style w:type="paragraph" w:styleId="a4">
    <w:name w:val="header"/>
    <w:basedOn w:val="a"/>
    <w:link w:val="a5"/>
    <w:uiPriority w:val="99"/>
    <w:unhideWhenUsed/>
    <w:rsid w:val="004242B5"/>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4242B5"/>
    <w:rPr>
      <w:sz w:val="18"/>
      <w:szCs w:val="18"/>
    </w:rPr>
  </w:style>
  <w:style w:type="paragraph" w:styleId="a6">
    <w:name w:val="footer"/>
    <w:basedOn w:val="a"/>
    <w:link w:val="a7"/>
    <w:uiPriority w:val="99"/>
    <w:unhideWhenUsed/>
    <w:rsid w:val="004242B5"/>
    <w:pPr>
      <w:tabs>
        <w:tab w:val="center" w:pos="4153"/>
        <w:tab w:val="right" w:pos="8306"/>
      </w:tabs>
      <w:snapToGrid w:val="0"/>
      <w:jc w:val="left"/>
    </w:pPr>
    <w:rPr>
      <w:sz w:val="18"/>
      <w:szCs w:val="18"/>
    </w:rPr>
  </w:style>
  <w:style w:type="character" w:customStyle="1" w:styleId="a7">
    <w:name w:val="页脚 字符"/>
    <w:basedOn w:val="a0"/>
    <w:link w:val="a6"/>
    <w:uiPriority w:val="99"/>
    <w:rsid w:val="004242B5"/>
    <w:rPr>
      <w:sz w:val="18"/>
      <w:szCs w:val="18"/>
    </w:rPr>
  </w:style>
  <w:style w:type="paragraph" w:customStyle="1" w:styleId="EndNoteBibliography">
    <w:name w:val="EndNote Bibliography"/>
    <w:basedOn w:val="a"/>
    <w:link w:val="EndNoteBibliographyChar"/>
    <w:rsid w:val="00BF63E8"/>
    <w:pPr>
      <w:widowControl/>
      <w:ind w:firstLineChars="100" w:firstLine="100"/>
    </w:pPr>
    <w:rPr>
      <w:rFonts w:ascii="Calibri" w:eastAsia="宋体" w:hAnsi="Calibri" w:cs="Calibri"/>
      <w:noProof/>
      <w:sz w:val="20"/>
    </w:rPr>
  </w:style>
  <w:style w:type="character" w:customStyle="1" w:styleId="EndNoteBibliographyChar">
    <w:name w:val="EndNote Bibliography Char"/>
    <w:link w:val="EndNoteBibliography"/>
    <w:rsid w:val="00BF63E8"/>
    <w:rPr>
      <w:rFonts w:ascii="Calibri" w:eastAsia="宋体" w:hAnsi="Calibri" w:cs="Calibri"/>
      <w:noProof/>
      <w:sz w:val="20"/>
    </w:rPr>
  </w:style>
  <w:style w:type="paragraph" w:styleId="a8">
    <w:name w:val="Balloon Text"/>
    <w:basedOn w:val="a"/>
    <w:link w:val="a9"/>
    <w:uiPriority w:val="99"/>
    <w:semiHidden/>
    <w:unhideWhenUsed/>
    <w:rsid w:val="00B544C5"/>
    <w:rPr>
      <w:sz w:val="18"/>
      <w:szCs w:val="18"/>
    </w:rPr>
  </w:style>
  <w:style w:type="character" w:customStyle="1" w:styleId="a9">
    <w:name w:val="批注框文本 字符"/>
    <w:basedOn w:val="a0"/>
    <w:link w:val="a8"/>
    <w:uiPriority w:val="99"/>
    <w:semiHidden/>
    <w:rsid w:val="00B544C5"/>
    <w:rPr>
      <w:sz w:val="18"/>
      <w:szCs w:val="18"/>
    </w:rPr>
  </w:style>
  <w:style w:type="character" w:styleId="aa">
    <w:name w:val="annotation reference"/>
    <w:basedOn w:val="a0"/>
    <w:uiPriority w:val="99"/>
    <w:semiHidden/>
    <w:unhideWhenUsed/>
    <w:rsid w:val="00FC7F5D"/>
    <w:rPr>
      <w:sz w:val="21"/>
      <w:szCs w:val="21"/>
    </w:rPr>
  </w:style>
  <w:style w:type="paragraph" w:styleId="ab">
    <w:name w:val="annotation text"/>
    <w:basedOn w:val="a"/>
    <w:link w:val="ac"/>
    <w:uiPriority w:val="99"/>
    <w:semiHidden/>
    <w:unhideWhenUsed/>
    <w:rsid w:val="00FC7F5D"/>
    <w:pPr>
      <w:jc w:val="left"/>
    </w:pPr>
  </w:style>
  <w:style w:type="character" w:customStyle="1" w:styleId="ac">
    <w:name w:val="批注文字 字符"/>
    <w:basedOn w:val="a0"/>
    <w:link w:val="ab"/>
    <w:uiPriority w:val="99"/>
    <w:semiHidden/>
    <w:rsid w:val="00FC7F5D"/>
  </w:style>
  <w:style w:type="paragraph" w:styleId="ad">
    <w:name w:val="annotation subject"/>
    <w:basedOn w:val="ab"/>
    <w:next w:val="ab"/>
    <w:link w:val="ae"/>
    <w:uiPriority w:val="99"/>
    <w:semiHidden/>
    <w:unhideWhenUsed/>
    <w:rsid w:val="00FC7F5D"/>
    <w:rPr>
      <w:b/>
      <w:bCs/>
    </w:rPr>
  </w:style>
  <w:style w:type="character" w:customStyle="1" w:styleId="ae">
    <w:name w:val="批注主题 字符"/>
    <w:basedOn w:val="ac"/>
    <w:link w:val="ad"/>
    <w:uiPriority w:val="99"/>
    <w:semiHidden/>
    <w:rsid w:val="00FC7F5D"/>
    <w:rPr>
      <w:b/>
      <w:bCs/>
    </w:rPr>
  </w:style>
  <w:style w:type="paragraph" w:customStyle="1" w:styleId="EndNoteBibliographyTitle">
    <w:name w:val="EndNote Bibliography Title"/>
    <w:basedOn w:val="a"/>
    <w:link w:val="EndNoteBibliographyTitle0"/>
    <w:rsid w:val="00EC1495"/>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EC1495"/>
    <w:rPr>
      <w:rFonts w:ascii="Calibri" w:hAnsi="Calibri" w:cs="Calibri"/>
      <w:noProof/>
      <w:sz w:val="20"/>
    </w:rPr>
  </w:style>
  <w:style w:type="table" w:styleId="af">
    <w:name w:val="Table Grid"/>
    <w:basedOn w:val="a1"/>
    <w:uiPriority w:val="39"/>
    <w:rsid w:val="00BC021F"/>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CC2B14"/>
  </w:style>
  <w:style w:type="paragraph" w:styleId="af1">
    <w:name w:val="Normal (Web)"/>
    <w:basedOn w:val="a"/>
    <w:uiPriority w:val="99"/>
    <w:semiHidden/>
    <w:unhideWhenUsed/>
    <w:rsid w:val="008E1742"/>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791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nuo@hust.edu.cn" TargetMode="Externa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wmf"/><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A317C-DB52-4043-84B1-DC44ECF74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1442</TotalTime>
  <Pages>8</Pages>
  <Words>4925</Words>
  <Characters>28078</Characters>
  <Application>Microsoft Office Word</Application>
  <DocSecurity>0</DocSecurity>
  <Lines>233</Lines>
  <Paragraphs>65</Paragraphs>
  <ScaleCrop>false</ScaleCrop>
  <Company/>
  <LinksUpToDate>false</LinksUpToDate>
  <CharactersWithSpaces>32938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冯浩</dc:creator>
  <cp:keywords/>
  <dc:description/>
  <cp:lastModifiedBy>宗志成</cp:lastModifiedBy>
  <cp:revision>44</cp:revision>
  <cp:lastPrinted>2017-06-14T23:48:00Z</cp:lastPrinted>
  <dcterms:created xsi:type="dcterms:W3CDTF">2017-06-10T05:58:00Z</dcterms:created>
  <dcterms:modified xsi:type="dcterms:W3CDTF">2022-03-30T07:50:00Z</dcterms:modified>
</cp:coreProperties>
</file>